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XUẤT</w:t>
      </w:r>
      <w:r>
        <w:t xml:space="preserve"> </w:t>
      </w:r>
      <w:r>
        <w:t xml:space="preserve">MÔ</w:t>
      </w:r>
      <w:r>
        <w:t xml:space="preserve"> </w:t>
      </w:r>
      <w:r>
        <w:t xml:space="preserve">HÌNH</w:t>
      </w:r>
      <w:r>
        <w:t xml:space="preserve"> </w:t>
      </w:r>
      <w:r>
        <w:t xml:space="preserve">QUẢN</w:t>
      </w:r>
      <w:r>
        <w:t xml:space="preserve"> </w:t>
      </w:r>
      <w:r>
        <w:t xml:space="preserve">LÝ</w:t>
      </w:r>
      <w:r>
        <w:t xml:space="preserve"> </w:t>
      </w:r>
      <w:r>
        <w:t xml:space="preserve">PHÒNG</w:t>
      </w:r>
      <w:r>
        <w:t xml:space="preserve"> </w:t>
      </w:r>
      <w:r>
        <w:t xml:space="preserve">DỊCH</w:t>
      </w:r>
      <w:r>
        <w:t xml:space="preserve"> </w:t>
      </w:r>
      <w:r>
        <w:t xml:space="preserve">VỤ</w:t>
      </w:r>
      <w:r>
        <w:t xml:space="preserve"> </w:t>
      </w:r>
      <w:r>
        <w:t xml:space="preserve">VAS</w:t>
      </w:r>
    </w:p>
    <w:p>
      <w:pPr>
        <w:pStyle w:val="Subtitle"/>
      </w:pPr>
      <w:r>
        <w:t xml:space="preserve">Bundle</w:t>
      </w:r>
      <w:r>
        <w:t xml:space="preserve"> </w:t>
      </w:r>
      <w:r>
        <w:t xml:space="preserve">·</w:t>
      </w:r>
      <w:r>
        <w:t xml:space="preserve"> </w:t>
      </w:r>
      <w:r>
        <w:t xml:space="preserve">Game</w:t>
      </w:r>
      <w:r>
        <w:t xml:space="preserve"> </w:t>
      </w:r>
      <w:r>
        <w:t xml:space="preserve">·</w:t>
      </w:r>
      <w:r>
        <w:t xml:space="preserve"> </w:t>
      </w:r>
      <w:r>
        <w:t xml:space="preserve">Thông</w:t>
      </w:r>
      <w:r>
        <w:t xml:space="preserve"> </w:t>
      </w:r>
      <w:r>
        <w:t xml:space="preserve">tin</w:t>
      </w:r>
      <w:r>
        <w:t xml:space="preserve"> </w:t>
      </w:r>
      <w:r>
        <w:t xml:space="preserve">giải</w:t>
      </w:r>
      <w:r>
        <w:t xml:space="preserve"> </w:t>
      </w:r>
      <w:r>
        <w:t xml:space="preserve">trí</w:t>
      </w:r>
      <w:r>
        <w:t xml:space="preserve"> </w:t>
      </w:r>
      <w:r>
        <w:t xml:space="preserve">·</w:t>
      </w:r>
      <w:r>
        <w:t xml:space="preserve"> </w:t>
      </w:r>
      <w:r>
        <w:t xml:space="preserve">Video</w:t>
      </w:r>
      <w:r>
        <w:t xml:space="preserve"> </w:t>
      </w:r>
      <w:r>
        <w:t xml:space="preserve">·</w:t>
      </w:r>
      <w:r>
        <w:t xml:space="preserve"> </w:t>
      </w:r>
      <w:r>
        <w:t xml:space="preserve">SMS</w:t>
      </w:r>
      <w:r>
        <w:t xml:space="preserve"> </w:t>
      </w:r>
      <w:r>
        <w:t xml:space="preserve">MO/MT</w:t>
      </w:r>
      <w:r>
        <w:t xml:space="preserve"> </w:t>
      </w:r>
      <w:r>
        <w:t xml:space="preserve">subscription</w:t>
      </w:r>
    </w:p>
    <w:p>
      <w:pPr>
        <w:pStyle w:val="Date"/>
      </w:pPr>
      <w:r>
        <w:t xml:space="preserve">Tháng</w:t>
      </w:r>
      <w:r>
        <w:t xml:space="preserve"> </w:t>
      </w:r>
      <w:r>
        <w:t xml:space="preserve">10/2026</w:t>
      </w:r>
    </w:p>
    <w:bookmarkStart w:id="33" w:name="phần-i.-mô-hình-quản-lý"/>
    <w:p>
      <w:pPr>
        <w:pStyle w:val="Heading1"/>
      </w:pPr>
      <w:r>
        <w:t xml:space="preserve">PHẦN I. MÔ HÌNH QUẢN LÝ</w:t>
      </w:r>
    </w:p>
    <w:p>
      <w:pPr>
        <w:pStyle w:val="BlockText"/>
      </w:pPr>
      <w:r>
        <w:t xml:space="preserve">Phạm vi: Bundle · Game · Thông tin giải trí · Video · SMS MO/MT subscription</w:t>
      </w:r>
      <w:r>
        <w:br/>
      </w:r>
      <w:r>
        <w:t xml:space="preserve">Quy mô: 7 nhân sự hiện có + 5 nhân sự tiếp nhận = 12 người, dưới 1 trưởng phòng.</w:t>
      </w:r>
      <w:r>
        <w:br/>
      </w:r>
      <w:r>
        <w:t xml:space="preserve">Giữ nguyên 3 nhóm hiện có của phòng:</w:t>
      </w:r>
      <w:r>
        <w:t xml:space="preserve"> </w:t>
      </w:r>
      <w:r>
        <w:rPr>
          <w:bCs/>
          <w:b/>
        </w:rPr>
        <w:t xml:space="preserve">Phát triển dịch vụ mới · Quản lý dịch vụ · Thanh toán &amp; quản lý hợp đồng</w:t>
      </w:r>
      <w:r>
        <w:t xml:space="preserve">. Các chức năng kỹ thuật, CSKH/khiếu nại, kinh doanh/kênh bán, pháp chế, kế toán do đơn vị khác đảm nhiệm — phòng giữ vai trò</w:t>
      </w:r>
      <w:r>
        <w:t xml:space="preserve"> </w:t>
      </w:r>
      <w:r>
        <w:rPr>
          <w:bCs/>
          <w:b/>
        </w:rPr>
        <w:t xml:space="preserve">chủ dịch vụ, đặt yêu cầu và giám sát</w:t>
      </w:r>
      <w:r>
        <w:t xml:space="preserve">.</w:t>
      </w:r>
    </w:p>
    <w:bookmarkStart w:id="20" w:name="khuyến-nghị-tóm-tắt-đọc-phần-này-là-đủ"/>
    <w:p>
      <w:pPr>
        <w:pStyle w:val="Heading2"/>
      </w:pPr>
      <w:r>
        <w:t xml:space="preserve">1. Khuyến nghị tóm tắt (đọc phần này là đủ)</w:t>
      </w:r>
    </w:p>
    <w:p>
      <w:pPr>
        <w:numPr>
          <w:ilvl w:val="0"/>
          <w:numId w:val="1001"/>
        </w:numPr>
        <w:pStyle w:val="Compact"/>
      </w:pPr>
      <w:r>
        <w:rPr>
          <w:bCs/>
          <w:b/>
        </w:rPr>
        <w:t xml:space="preserve">Giữ nguyên 3 nhóm, không lập thêm nhóm mới.</w:t>
      </w:r>
      <w:r>
        <w:t xml:space="preserve"> </w:t>
      </w:r>
      <w:r>
        <w:t xml:space="preserve">Toàn bộ dịch vụ tiếp nhận được</w:t>
      </w:r>
      <w:r>
        <w:t xml:space="preserve"> </w:t>
      </w:r>
      <w:r>
        <w:t xml:space="preserve">“</w:t>
      </w:r>
      <w:r>
        <w:t xml:space="preserve">cắm</w:t>
      </w:r>
      <w:r>
        <w:t xml:space="preserve">”</w:t>
      </w:r>
      <w:r>
        <w:t xml:space="preserve"> </w:t>
      </w:r>
      <w:r>
        <w:t xml:space="preserve">vào đúng 3 dòng việc sẵn có.</w:t>
      </w:r>
    </w:p>
    <w:p>
      <w:pPr>
        <w:numPr>
          <w:ilvl w:val="0"/>
          <w:numId w:val="1001"/>
        </w:numPr>
        <w:pStyle w:val="Compact"/>
      </w:pPr>
      <w:r>
        <w:rPr>
          <w:bCs/>
          <w:b/>
        </w:rPr>
        <w:t xml:space="preserve">Phân bổ 12 người theo khối lượng việc, không chia đều:</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DDEBF7"/>
          </w:tcPr>
          <w:p>
            <w:pPr>
              <w:pStyle w:val="Compact"/>
              <w:jc w:val="left"/>
            </w:pPr>
            <w:r>
              <w:rPr>
                <w:b/>
              </w:rPr>
              <w:t xml:space="preserve">Nhóm</w:t>
            </w:r>
          </w:p>
        </w:tc>
        <w:tc>
          <w:tcPr>
            <w:shd w:val="clear" w:color="auto" w:fill="DDEBF7"/>
          </w:tcPr>
          <w:p>
            <w:pPr>
              <w:pStyle w:val="Compact"/>
              <w:jc w:val="left"/>
            </w:pPr>
            <w:r>
              <w:rPr>
                <w:b/>
              </w:rPr>
              <w:t xml:space="preserve">Số người</w:t>
            </w:r>
          </w:p>
        </w:tc>
        <w:tc>
          <w:tcPr>
            <w:shd w:val="clear" w:color="auto" w:fill="DDEBF7"/>
          </w:tcPr>
          <w:p>
            <w:pPr>
              <w:pStyle w:val="Compact"/>
              <w:jc w:val="left"/>
            </w:pPr>
            <w:r>
              <w:rPr>
                <w:b/>
              </w:rPr>
              <w:t xml:space="preserve">Lý do</w:t>
            </w:r>
          </w:p>
        </w:tc>
      </w:tr>
      <w:tr>
        <w:tc>
          <w:tcPr/>
          <w:p>
            <w:pPr>
              <w:pStyle w:val="Compact"/>
              <w:jc w:val="left"/>
            </w:pPr>
            <w:r>
              <w:rPr>
                <w:bCs/>
                <w:b/>
              </w:rPr>
              <w:t xml:space="preserve">1. Quản lý dịch vụ</w:t>
            </w:r>
          </w:p>
        </w:tc>
        <w:tc>
          <w:tcPr/>
          <w:p>
            <w:pPr>
              <w:pStyle w:val="Compact"/>
              <w:jc w:val="left"/>
            </w:pPr>
            <w:r>
              <w:rPr>
                <w:bCs/>
                <w:b/>
              </w:rPr>
              <w:t xml:space="preserve">6</w:t>
            </w:r>
          </w:p>
        </w:tc>
        <w:tc>
          <w:tcPr/>
          <w:p>
            <w:pPr>
              <w:pStyle w:val="Compact"/>
              <w:jc w:val="left"/>
            </w:pPr>
            <w:r>
              <w:t xml:space="preserve">Nhận thêm cả 5 cụm dịch vụ đang chạy — khối lượng tăng nhiều nhất, là nơi giữ doanh thu hằng ngày</w:t>
            </w:r>
          </w:p>
        </w:tc>
      </w:tr>
      <w:tr>
        <w:tc>
          <w:tcPr/>
          <w:p>
            <w:pPr>
              <w:pStyle w:val="Compact"/>
              <w:jc w:val="left"/>
            </w:pPr>
            <w:r>
              <w:rPr>
                <w:bCs/>
                <w:b/>
              </w:rPr>
              <w:t xml:space="preserve">2. Phát triển dịch vụ mới</w:t>
            </w:r>
          </w:p>
        </w:tc>
        <w:tc>
          <w:tcPr/>
          <w:p>
            <w:pPr>
              <w:pStyle w:val="Compact"/>
              <w:jc w:val="left"/>
            </w:pPr>
            <w:r>
              <w:rPr>
                <w:bCs/>
                <w:b/>
              </w:rPr>
              <w:t xml:space="preserve">3</w:t>
            </w:r>
          </w:p>
        </w:tc>
        <w:tc>
          <w:tcPr/>
          <w:p>
            <w:pPr>
              <w:pStyle w:val="Compact"/>
              <w:jc w:val="left"/>
            </w:pPr>
            <w:r>
              <w:t xml:space="preserve">Mảng VAS đang bão hòa, cần ít dịch vụ mới nhưng chắc; làm theo dự án</w:t>
            </w:r>
          </w:p>
        </w:tc>
      </w:tr>
      <w:tr>
        <w:tc>
          <w:tcPr/>
          <w:p>
            <w:pPr>
              <w:pStyle w:val="Compact"/>
              <w:jc w:val="left"/>
            </w:pPr>
            <w:r>
              <w:rPr>
                <w:bCs/>
                <w:b/>
              </w:rPr>
              <w:t xml:space="preserve">3. Thanh toán &amp; quản lý hợp đồng</w:t>
            </w:r>
          </w:p>
        </w:tc>
        <w:tc>
          <w:tcPr/>
          <w:p>
            <w:pPr>
              <w:pStyle w:val="Compact"/>
              <w:jc w:val="left"/>
            </w:pPr>
            <w:r>
              <w:rPr>
                <w:bCs/>
                <w:b/>
              </w:rPr>
              <w:t xml:space="preserve">3</w:t>
            </w:r>
          </w:p>
        </w:tc>
        <w:tc>
          <w:tcPr/>
          <w:p>
            <w:pPr>
              <w:pStyle w:val="Compact"/>
              <w:jc w:val="left"/>
            </w:pPr>
            <w:r>
              <w:t xml:space="preserve">Số hợp đồng CP và kỳ đối soát tăng theo số dịch vụ tiếp nhận; là vị trí</w:t>
            </w:r>
            <w:r>
              <w:t xml:space="preserve"> </w:t>
            </w:r>
            <w:r>
              <w:t xml:space="preserve">“</w:t>
            </w:r>
            <w:r>
              <w:t xml:space="preserve">chạm tiền</w:t>
            </w:r>
            <w:r>
              <w:t xml:space="preserve">”</w:t>
            </w:r>
          </w:p>
        </w:tc>
      </w:tr>
    </w:tbl>
    <w:p>
      <w:pPr>
        <w:numPr>
          <w:ilvl w:val="0"/>
          <w:numId w:val="1002"/>
        </w:numPr>
        <w:pStyle w:val="Compact"/>
      </w:pPr>
      <w:r>
        <w:rPr>
          <w:bCs/>
          <w:b/>
        </w:rPr>
        <w:t xml:space="preserve">Mỗi dịch vụ đang chạy có đúng 1 người quản lý chính và 1 người dự phòng</w:t>
      </w:r>
      <w:r>
        <w:t xml:space="preserve"> </w:t>
      </w:r>
      <w:r>
        <w:t xml:space="preserve">— không dịch vụ nào</w:t>
      </w:r>
      <w:r>
        <w:t xml:space="preserve"> </w:t>
      </w:r>
      <w:r>
        <w:t xml:space="preserve">“</w:t>
      </w:r>
      <w:r>
        <w:t xml:space="preserve">vô chủ</w:t>
      </w:r>
      <w:r>
        <w:t xml:space="preserve">”</w:t>
      </w:r>
      <w:r>
        <w:t xml:space="preserve"> </w:t>
      </w:r>
      <w:r>
        <w:t xml:space="preserve">hay phụ thuộc 1 người.</w:t>
      </w:r>
    </w:p>
    <w:p>
      <w:pPr>
        <w:numPr>
          <w:ilvl w:val="0"/>
          <w:numId w:val="1002"/>
        </w:numPr>
        <w:pStyle w:val="Compact"/>
      </w:pPr>
      <w:r>
        <w:rPr>
          <w:bCs/>
          <w:b/>
        </w:rPr>
        <w:t xml:space="preserve">Quy định rõ điểm bàn giao giữa 3 nhóm</w:t>
      </w:r>
      <w:r>
        <w:t xml:space="preserve"> </w:t>
      </w:r>
      <w:r>
        <w:t xml:space="preserve">(mục 4) và</w:t>
      </w:r>
      <w:r>
        <w:t xml:space="preserve"> </w:t>
      </w:r>
      <w:r>
        <w:rPr>
          <w:bCs/>
          <w:b/>
        </w:rPr>
        <w:t xml:space="preserve">đầu mối với từng đơn vị ngoài phòng</w:t>
      </w:r>
      <w:r>
        <w:t xml:space="preserve"> </w:t>
      </w:r>
      <w:r>
        <w:t xml:space="preserve">(mục 5) — đây là chỗ dễ rơi việc nhất khi các chức năng khác không nằm trong phòng.</w:t>
      </w:r>
    </w:p>
    <w:bookmarkEnd w:id="20"/>
    <w:bookmarkStart w:id="22" w:name="sơ-đồ-tổ-chức-đề-xuất"/>
    <w:p>
      <w:pPr>
        <w:pStyle w:val="Heading2"/>
      </w:pPr>
      <w:r>
        <w:t xml:space="preserve">2. Sơ đồ tổ chức đề xuất</w:t>
      </w:r>
    </w:p>
    <w:p>
      <w:pPr>
        <w:pStyle w:val="FirstParagraph"/>
      </w:pPr>
      <w:r>
        <w:rPr>
          <w:bCs/>
          <w:b/>
        </w:rPr>
        <w:t xml:space="preserve">TRƯỞNG PHÒNG</w:t>
      </w:r>
      <w:r>
        <w:t xml:space="preserve"> </w:t>
      </w:r>
      <w:r>
        <w:t xml:space="preserve">điều hành trực tiếp 3 trưởng nhóm:</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DDEBF7"/>
          </w:tcPr>
          <w:p>
            <w:pPr>
              <w:pStyle w:val="Compact"/>
              <w:jc w:val="left"/>
            </w:pPr>
            <w:r>
              <w:rPr>
                <w:b/>
              </w:rPr>
              <w:t xml:space="preserve">1. QUẢN LÝ DỊCH VỤ (6)</w:t>
            </w:r>
          </w:p>
        </w:tc>
        <w:tc>
          <w:tcPr>
            <w:shd w:val="clear" w:color="auto" w:fill="DDEBF7"/>
          </w:tcPr>
          <w:p>
            <w:pPr>
              <w:pStyle w:val="Compact"/>
              <w:jc w:val="left"/>
            </w:pPr>
            <w:r>
              <w:rPr>
                <w:b/>
              </w:rPr>
              <w:t xml:space="preserve">2. PHÁT TRIỂN DỊCH VỤ MỚI (3)</w:t>
            </w:r>
          </w:p>
        </w:tc>
        <w:tc>
          <w:tcPr>
            <w:shd w:val="clear" w:color="auto" w:fill="DDEBF7"/>
          </w:tcPr>
          <w:p>
            <w:pPr>
              <w:pStyle w:val="Compact"/>
              <w:jc w:val="left"/>
            </w:pPr>
            <w:r>
              <w:rPr>
                <w:b/>
              </w:rPr>
              <w:t xml:space="preserve">3. THANH TOÁN &amp; QUẢN LÝ HỢP ĐỒNG (3)</w:t>
            </w:r>
          </w:p>
        </w:tc>
      </w:tr>
      <w:tr>
        <w:tc>
          <w:tcPr/>
          <w:p>
            <w:pPr>
              <w:pStyle w:val="Compact"/>
              <w:jc w:val="left"/>
            </w:pPr>
            <w:r>
              <w:rPr>
                <w:bCs/>
                <w:b/>
              </w:rPr>
              <w:t xml:space="preserve">QL1</w:t>
            </w:r>
            <w:r>
              <w:t xml:space="preserve"> </w:t>
            </w:r>
            <w:r>
              <w:t xml:space="preserve">Trưởng nhóm + quản lý DV</w:t>
            </w:r>
            <w:r>
              <w:t xml:space="preserve"> </w:t>
            </w:r>
            <w:r>
              <w:rPr>
                <w:bCs/>
                <w:b/>
              </w:rPr>
              <w:t xml:space="preserve">Bundle</w:t>
            </w:r>
          </w:p>
        </w:tc>
        <w:tc>
          <w:tcPr/>
          <w:p>
            <w:pPr>
              <w:pStyle w:val="Compact"/>
              <w:jc w:val="left"/>
            </w:pPr>
            <w:r>
              <w:rPr>
                <w:bCs/>
                <w:b/>
              </w:rPr>
              <w:t xml:space="preserve">PT1</w:t>
            </w:r>
            <w:r>
              <w:t xml:space="preserve"> </w:t>
            </w:r>
            <w:r>
              <w:t xml:space="preserve">Trưởng nhóm: nghiên cứu thị trường, lộ trình dịch vụ mới, thẩm định ý tưởng</w:t>
            </w:r>
          </w:p>
        </w:tc>
        <w:tc>
          <w:tcPr/>
          <w:p>
            <w:pPr>
              <w:pStyle w:val="Compact"/>
              <w:jc w:val="left"/>
            </w:pPr>
            <w:r>
              <w:rPr>
                <w:bCs/>
                <w:b/>
              </w:rPr>
              <w:t xml:space="preserve">TT1</w:t>
            </w:r>
            <w:r>
              <w:t xml:space="preserve"> </w:t>
            </w:r>
            <w:r>
              <w:t xml:space="preserve">Trưởng nhóm: ký mới, gia hạn, phụ lục, thanh lý hợp đồng CP/đối tác</w:t>
            </w:r>
          </w:p>
        </w:tc>
      </w:tr>
      <w:tr>
        <w:tc>
          <w:tcPr/>
          <w:p>
            <w:pPr>
              <w:pStyle w:val="Compact"/>
              <w:jc w:val="left"/>
            </w:pPr>
            <w:r>
              <w:rPr>
                <w:bCs/>
                <w:b/>
              </w:rPr>
              <w:t xml:space="preserve">QL2</w:t>
            </w:r>
            <w:r>
              <w:t xml:space="preserve"> </w:t>
            </w:r>
            <w:r>
              <w:t xml:space="preserve">Quản lý DV</w:t>
            </w:r>
            <w:r>
              <w:t xml:space="preserve"> </w:t>
            </w:r>
            <w:r>
              <w:rPr>
                <w:bCs/>
                <w:b/>
              </w:rPr>
              <w:t xml:space="preserve">SMS MO/MT subscription</w:t>
            </w:r>
          </w:p>
        </w:tc>
        <w:tc>
          <w:tcPr/>
          <w:p>
            <w:pPr>
              <w:pStyle w:val="Compact"/>
              <w:jc w:val="left"/>
            </w:pPr>
            <w:r>
              <w:rPr>
                <w:bCs/>
                <w:b/>
              </w:rPr>
              <w:t xml:space="preserve">PT2</w:t>
            </w:r>
            <w:r>
              <w:t xml:space="preserve"> </w:t>
            </w:r>
            <w:r>
              <w:t xml:space="preserve">Triển khai DV mới nhóm Bundle/Video/Game (KBDV, UAT, công văn)</w:t>
            </w:r>
          </w:p>
        </w:tc>
        <w:tc>
          <w:tcPr/>
          <w:p>
            <w:pPr>
              <w:pStyle w:val="Compact"/>
              <w:jc w:val="left"/>
            </w:pPr>
            <w:r>
              <w:rPr>
                <w:bCs/>
                <w:b/>
              </w:rPr>
              <w:t xml:space="preserve">TT2</w:t>
            </w:r>
            <w:r>
              <w:t xml:space="preserve"> </w:t>
            </w:r>
            <w:r>
              <w:t xml:space="preserve">Đối soát doanh thu chia sẻ với CP/đối tác</w:t>
            </w:r>
          </w:p>
        </w:tc>
      </w:tr>
      <w:tr>
        <w:tc>
          <w:tcPr/>
          <w:p>
            <w:pPr>
              <w:pStyle w:val="Compact"/>
              <w:jc w:val="left"/>
            </w:pPr>
            <w:r>
              <w:rPr>
                <w:bCs/>
                <w:b/>
              </w:rPr>
              <w:t xml:space="preserve">QL3</w:t>
            </w:r>
            <w:r>
              <w:t xml:space="preserve"> </w:t>
            </w:r>
            <w:r>
              <w:t xml:space="preserve">Quản lý DV</w:t>
            </w:r>
            <w:r>
              <w:t xml:space="preserve"> </w:t>
            </w:r>
            <w:r>
              <w:rPr>
                <w:bCs/>
                <w:b/>
              </w:rPr>
              <w:t xml:space="preserve">Thông tin giải trí</w:t>
            </w:r>
          </w:p>
        </w:tc>
        <w:tc>
          <w:tcPr/>
          <w:p>
            <w:pPr>
              <w:pStyle w:val="Compact"/>
              <w:jc w:val="left"/>
            </w:pPr>
            <w:r>
              <w:rPr>
                <w:bCs/>
                <w:b/>
              </w:rPr>
              <w:t xml:space="preserve">PT3</w:t>
            </w:r>
            <w:r>
              <w:t xml:space="preserve"> </w:t>
            </w:r>
            <w:r>
              <w:t xml:space="preserve">Triển khai DV mới nhóm SMS/nội dung; thẩm định hồ sơ CP mới</w:t>
            </w:r>
          </w:p>
        </w:tc>
        <w:tc>
          <w:tcPr/>
          <w:p>
            <w:pPr>
              <w:pStyle w:val="Compact"/>
              <w:jc w:val="left"/>
            </w:pPr>
            <w:r>
              <w:rPr>
                <w:bCs/>
                <w:b/>
              </w:rPr>
              <w:t xml:space="preserve">TT3</w:t>
            </w:r>
            <w:r>
              <w:t xml:space="preserve"> </w:t>
            </w:r>
            <w:r>
              <w:t xml:space="preserve">Thanh toán, theo dõi công nợ, lưu trữ hồ sơ chứng từ</w:t>
            </w:r>
          </w:p>
        </w:tc>
      </w:tr>
      <w:tr>
        <w:tc>
          <w:tcPr/>
          <w:p>
            <w:pPr>
              <w:pStyle w:val="Compact"/>
              <w:jc w:val="left"/>
            </w:pPr>
            <w:r>
              <w:rPr>
                <w:bCs/>
                <w:b/>
              </w:rPr>
              <w:t xml:space="preserve">QL4</w:t>
            </w:r>
            <w:r>
              <w:t xml:space="preserve"> </w:t>
            </w:r>
            <w:r>
              <w:t xml:space="preserve">Quản lý DV</w:t>
            </w:r>
            <w:r>
              <w:t xml:space="preserve"> </w:t>
            </w:r>
            <w:r>
              <w:rPr>
                <w:bCs/>
                <w:b/>
              </w:rPr>
              <w:t xml:space="preserve">Video</w:t>
            </w:r>
          </w:p>
        </w:tc>
        <w:tc>
          <w:tcPr/>
          <w:p>
            <w:pPr>
              <w:pStyle w:val="Compact"/>
            </w:pPr>
          </w:p>
        </w:tc>
        <w:tc>
          <w:tcPr/>
          <w:p>
            <w:pPr>
              <w:pStyle w:val="Compact"/>
            </w:pPr>
          </w:p>
        </w:tc>
      </w:tr>
      <w:tr>
        <w:tc>
          <w:tcPr/>
          <w:p>
            <w:pPr>
              <w:pStyle w:val="Compact"/>
              <w:jc w:val="left"/>
            </w:pPr>
            <w:r>
              <w:rPr>
                <w:bCs/>
                <w:b/>
              </w:rPr>
              <w:t xml:space="preserve">QL5</w:t>
            </w:r>
            <w:r>
              <w:t xml:space="preserve"> </w:t>
            </w:r>
            <w:r>
              <w:t xml:space="preserve">Quản lý DV</w:t>
            </w:r>
            <w:r>
              <w:t xml:space="preserve"> </w:t>
            </w:r>
            <w:r>
              <w:rPr>
                <w:bCs/>
                <w:b/>
              </w:rPr>
              <w:t xml:space="preserve">Game</w:t>
            </w:r>
          </w:p>
        </w:tc>
        <w:tc>
          <w:tcPr/>
          <w:p>
            <w:pPr>
              <w:pStyle w:val="Compact"/>
            </w:pPr>
          </w:p>
        </w:tc>
        <w:tc>
          <w:tcPr/>
          <w:p>
            <w:pPr>
              <w:pStyle w:val="Compact"/>
            </w:pPr>
          </w:p>
        </w:tc>
      </w:tr>
      <w:tr>
        <w:tc>
          <w:tcPr/>
          <w:p>
            <w:pPr>
              <w:pStyle w:val="Compact"/>
              <w:jc w:val="left"/>
            </w:pPr>
            <w:r>
              <w:rPr>
                <w:bCs/>
                <w:b/>
              </w:rPr>
              <w:t xml:space="preserve">QL6</w:t>
            </w:r>
            <w:r>
              <w:t xml:space="preserve"> </w:t>
            </w:r>
            <w:r>
              <w:t xml:space="preserve">Số liệu &amp; kiểm soát chất lượng: báo cáo doanh thu, kiểm tra kịch bản CP, đầu mối nhận khiếu nại từ CSKH</w:t>
            </w:r>
          </w:p>
        </w:tc>
        <w:tc>
          <w:tcPr/>
          <w:p>
            <w:pPr>
              <w:pStyle w:val="Compact"/>
            </w:pPr>
          </w:p>
        </w:tc>
        <w:tc>
          <w:tcPr/>
          <w:p>
            <w:pPr>
              <w:pStyle w:val="Compact"/>
            </w:pPr>
          </w:p>
        </w:tc>
      </w:tr>
    </w:tbl>
    <w:bookmarkStart w:id="21" w:name="ghi-chú-về-nhóm-quản-lý-dịch-vụ"/>
    <w:p>
      <w:pPr>
        <w:pStyle w:val="Heading3"/>
      </w:pPr>
      <w:r>
        <w:t xml:space="preserve">Ghi chú về nhóm Quản lý dịch vụ</w:t>
      </w:r>
    </w:p>
    <w:p>
      <w:pPr>
        <w:numPr>
          <w:ilvl w:val="0"/>
          <w:numId w:val="1003"/>
        </w:numPr>
        <w:pStyle w:val="Compact"/>
      </w:pPr>
      <w:r>
        <w:t xml:space="preserve">SMS MO/MT sub và Thông tin giải trí tách 2 người vì đây là mảng</w:t>
      </w:r>
      <w:r>
        <w:t xml:space="preserve"> </w:t>
      </w:r>
      <w:r>
        <w:rPr>
          <w:bCs/>
          <w:b/>
        </w:rPr>
        <w:t xml:space="preserve">nhiều mã dịch vụ, nhiều CP, rủi ro khiếu nại</w:t>
      </w:r>
      <w:r>
        <w:rPr>
          <w:bCs/>
          <w:b/>
        </w:rPr>
        <w:t xml:space="preserve"> </w:t>
      </w:r>
      <w:r>
        <w:rPr>
          <w:bCs/>
          <w:b/>
        </w:rPr>
        <w:t xml:space="preserve">“</w:t>
      </w:r>
      <w:r>
        <w:rPr>
          <w:bCs/>
          <w:b/>
        </w:rPr>
        <w:t xml:space="preserve">bị trừ tiền</w:t>
      </w:r>
      <w:r>
        <w:rPr>
          <w:bCs/>
          <w:b/>
        </w:rPr>
        <w:t xml:space="preserve">”</w:t>
      </w:r>
      <w:r>
        <w:rPr>
          <w:bCs/>
          <w:b/>
        </w:rPr>
        <w:t xml:space="preserve"> </w:t>
      </w:r>
      <w:r>
        <w:rPr>
          <w:bCs/>
          <w:b/>
        </w:rPr>
        <w:t xml:space="preserve">và tin nhắn rác cao nhất</w:t>
      </w:r>
      <w:r>
        <w:t xml:space="preserve">. Nếu số lượng dịch vụ ít, gộp QL2 + QL3 làm một và chuyển 1 người sang nhóm Phát triển hoặc Thanh toán.</w:t>
      </w:r>
    </w:p>
    <w:p>
      <w:pPr>
        <w:numPr>
          <w:ilvl w:val="0"/>
          <w:numId w:val="1003"/>
        </w:numPr>
        <w:pStyle w:val="Compact"/>
      </w:pPr>
      <w:r>
        <w:t xml:space="preserve">QL6 là</w:t>
      </w:r>
      <w:r>
        <w:t xml:space="preserve"> </w:t>
      </w:r>
      <w:r>
        <w:t xml:space="preserve">“</w:t>
      </w:r>
      <w:r>
        <w:t xml:space="preserve">con mắt</w:t>
      </w:r>
      <w:r>
        <w:t xml:space="preserve">”</w:t>
      </w:r>
      <w:r>
        <w:t xml:space="preserve"> </w:t>
      </w:r>
      <w:r>
        <w:t xml:space="preserve">chung của nhóm: mỗi sáng gửi số liệu, phát hiện bất thường, tổng hợp khiếu nại do CSKH chuyển sang. Không có vị trí này, 5 người quản lý dịch vụ sẽ mỗi người làm báo cáo một kiểu.</w:t>
      </w:r>
    </w:p>
    <w:p>
      <w:pPr>
        <w:numPr>
          <w:ilvl w:val="0"/>
          <w:numId w:val="1003"/>
        </w:numPr>
        <w:pStyle w:val="Compact"/>
      </w:pPr>
      <w:r>
        <w:t xml:space="preserve">Nếu sau khi có số liệu, một dịch vụ chiếm &gt;40% doanh thu, cân nhắc cho trưởng nhóm thôi kiêm dịch vụ đó để tập trung điều phối.</w:t>
      </w:r>
    </w:p>
    <w:bookmarkEnd w:id="21"/>
    <w:bookmarkEnd w:id="22"/>
    <w:bookmarkStart w:id="24" w:name="bố-trí-7-người-cũ-và-5-người-mới"/>
    <w:p>
      <w:pPr>
        <w:pStyle w:val="Heading2"/>
      </w:pPr>
      <w:r>
        <w:t xml:space="preserve">3. Bố trí 7 người cũ và 5 người mới</w:t>
      </w:r>
    </w:p>
    <w:p>
      <w:pPr>
        <w:pStyle w:val="FirstParagraph"/>
      </w:pPr>
      <w:r>
        <w:rPr>
          <w:bCs/>
          <w:b/>
        </w:rPr>
        <w:t xml:space="preserve">Nguyên tắc:</w:t>
      </w:r>
      <w:r>
        <w:t xml:space="preserve"> </w:t>
      </w:r>
      <w:r>
        <w:t xml:space="preserve">người cũ giữ trưởng nhóm và các vị trí cần quan hệ/kinh nghiệm của phòng; người mới được xếp theo</w:t>
      </w:r>
      <w:r>
        <w:t xml:space="preserve"> </w:t>
      </w:r>
      <w:r>
        <w:rPr>
          <w:bCs/>
          <w:b/>
        </w:rPr>
        <w:t xml:space="preserve">chính dịch vụ họ mang theo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DDEBF7"/>
          </w:tcPr>
          <w:p>
            <w:pPr>
              <w:pStyle w:val="Compact"/>
              <w:jc w:val="left"/>
            </w:pPr>
            <w:r>
              <w:rPr>
                <w:b/>
              </w:rPr>
              <w:t xml:space="preserve">Tình huống</w:t>
            </w:r>
          </w:p>
        </w:tc>
        <w:tc>
          <w:tcPr>
            <w:shd w:val="clear" w:color="auto" w:fill="DDEBF7"/>
          </w:tcPr>
          <w:p>
            <w:pPr>
              <w:pStyle w:val="Compact"/>
              <w:jc w:val="left"/>
            </w:pPr>
            <w:r>
              <w:rPr>
                <w:b/>
              </w:rPr>
              <w:t xml:space="preserve">Cách bố trí</w:t>
            </w:r>
          </w:p>
        </w:tc>
      </w:tr>
      <w:tr>
        <w:tc>
          <w:tcPr/>
          <w:p>
            <w:pPr>
              <w:pStyle w:val="Compact"/>
              <w:jc w:val="left"/>
            </w:pPr>
            <w:r>
              <w:t xml:space="preserve">5 người mới</w:t>
            </w:r>
            <w:r>
              <w:t xml:space="preserve"> </w:t>
            </w:r>
            <w:r>
              <w:rPr>
                <w:bCs/>
                <w:b/>
              </w:rPr>
              <w:t xml:space="preserve">đi kèm các dịch vụ được chuyển về</w:t>
            </w:r>
            <w:r>
              <w:t xml:space="preserve"> </w:t>
            </w:r>
            <w:r>
              <w:t xml:space="preserve">(thường gặp)</w:t>
            </w:r>
          </w:p>
        </w:tc>
        <w:tc>
          <w:tcPr/>
          <w:p>
            <w:pPr>
              <w:pStyle w:val="Compact"/>
              <w:jc w:val="left"/>
            </w:pPr>
            <w:r>
              <w:t xml:space="preserve">Xếp phần lớn vào</w:t>
            </w:r>
            <w:r>
              <w:t xml:space="preserve"> </w:t>
            </w:r>
            <w:r>
              <w:rPr>
                <w:bCs/>
                <w:b/>
              </w:rPr>
              <w:t xml:space="preserve">nhóm Quản lý dịch vụ</w:t>
            </w:r>
            <w:r>
              <w:t xml:space="preserve">, mỗi người tiếp tục quản lý đúng dịch vụ đã làm (QL2–QL5). Người cũ của phòng làm</w:t>
            </w:r>
            <w:r>
              <w:t xml:space="preserve"> </w:t>
            </w:r>
            <w:r>
              <w:rPr>
                <w:bCs/>
                <w:b/>
              </w:rPr>
              <w:t xml:space="preserve">dự phòng</w:t>
            </w:r>
            <w:r>
              <w:t xml:space="preserve"> </w:t>
            </w:r>
            <w:r>
              <w:t xml:space="preserve">cho các dịch vụ đó để học dần. 1 người mới từng làm đối soát/hợp đồng → nhóm Thanh toán.</w:t>
            </w:r>
          </w:p>
        </w:tc>
      </w:tr>
      <w:tr>
        <w:tc>
          <w:tcPr/>
          <w:p>
            <w:pPr>
              <w:pStyle w:val="Compact"/>
              <w:jc w:val="left"/>
            </w:pPr>
            <w:r>
              <w:t xml:space="preserve">5 người mới</w:t>
            </w:r>
            <w:r>
              <w:t xml:space="preserve"> </w:t>
            </w:r>
            <w:r>
              <w:rPr>
                <w:bCs/>
                <w:b/>
              </w:rPr>
              <w:t xml:space="preserve">không có kinh nghiệm dịch vụ cụ thể</w:t>
            </w:r>
          </w:p>
        </w:tc>
        <w:tc>
          <w:tcPr/>
          <w:p>
            <w:pPr>
              <w:pStyle w:val="Compact"/>
              <w:jc w:val="left"/>
            </w:pPr>
            <w:r>
              <w:t xml:space="preserve">Người cũ đảm nhận QL1–QL3, TT1–TT2, PT1. Người mới vào QL4–QL6, PT2/PT3, TT3, mỗi người có 1 người cũ kèm cặp trong 60 ngày.</w:t>
            </w:r>
          </w:p>
        </w:tc>
      </w:tr>
    </w:tbl>
    <w:p>
      <w:pPr>
        <w:pStyle w:val="BodyText"/>
      </w:pPr>
      <w:r>
        <w:t xml:space="preserve">Luôn giữ:</w:t>
      </w:r>
      <w:r>
        <w:t xml:space="preserve"> </w:t>
      </w:r>
      <w:r>
        <w:rPr>
          <w:bCs/>
          <w:b/>
        </w:rPr>
        <w:t xml:space="preserve">3 trưởng nhóm là người cũ</w:t>
      </w:r>
      <w:r>
        <w:t xml:space="preserve"> </w:t>
      </w:r>
      <w:r>
        <w:t xml:space="preserve">(hiểu quy trình của phòng);</w:t>
      </w:r>
      <w:r>
        <w:t xml:space="preserve"> </w:t>
      </w:r>
      <w:r>
        <w:rPr>
          <w:bCs/>
          <w:b/>
        </w:rPr>
        <w:t xml:space="preserve">TT2 (đối soát)</w:t>
      </w:r>
      <w:r>
        <w:t xml:space="preserve"> </w:t>
      </w:r>
      <w:r>
        <w:t xml:space="preserve">là người cẩn thận nhất;</w:t>
      </w:r>
      <w:r>
        <w:t xml:space="preserve"> </w:t>
      </w:r>
      <w:r>
        <w:rPr>
          <w:bCs/>
          <w:b/>
        </w:rPr>
        <w:t xml:space="preserve">không nhóm nào toàn người mới hoặc toàn người cũ</w:t>
      </w:r>
      <w:r>
        <w:t xml:space="preserve">.</w:t>
      </w:r>
    </w:p>
    <w:bookmarkStart w:id="23" w:name="ma-trận-dự-phòng-chéo"/>
    <w:p>
      <w:pPr>
        <w:pStyle w:val="Heading3"/>
      </w:pPr>
      <w:r>
        <w:t xml:space="preserve">Ma trận dự phòng chéo</w:t>
      </w:r>
    </w:p>
    <w:tbl>
      <w:tblPr>
        <w:tblStyle w:val="Table"/>
        <w:tblW w:type="auto" w:w="0"/>
        <w:tblLook w:firstRow="1" w:lastRow="0" w:firstColumn="0" w:lastColumn="0" w:noHBand="0" w:noVBand="0" w:val="0020"/>
        <w:jc w:val="start"/>
      </w:tblPr>
      <w:tblGrid>
        <w:gridCol w:w="2640"/>
        <w:gridCol w:w="2640"/>
        <w:gridCol w:w="2640"/>
      </w:tblGrid>
      <w:tr>
        <w:trPr>
          <w:tblHeader w:val="true"/>
          <w:tblHeader w:val="true"/>
        </w:trPr>
        <w:tc>
          <w:tcPr>
            <w:shd w:val="clear" w:color="auto" w:fill="DDEBF7"/>
          </w:tcPr>
          <w:p>
            <w:pPr>
              <w:pStyle w:val="Compact"/>
              <w:jc w:val="left"/>
            </w:pPr>
            <w:r>
              <w:rPr>
                <w:b/>
              </w:rPr>
              <w:t xml:space="preserve">Dịch vụ / việc</w:t>
            </w:r>
          </w:p>
        </w:tc>
        <w:tc>
          <w:tcPr>
            <w:shd w:val="clear" w:color="auto" w:fill="DDEBF7"/>
          </w:tcPr>
          <w:p>
            <w:pPr>
              <w:pStyle w:val="Compact"/>
              <w:jc w:val="left"/>
            </w:pPr>
            <w:r>
              <w:rPr>
                <w:b/>
              </w:rPr>
              <w:t xml:space="preserve">Người chính</w:t>
            </w:r>
          </w:p>
        </w:tc>
        <w:tc>
          <w:tcPr>
            <w:shd w:val="clear" w:color="auto" w:fill="DDEBF7"/>
          </w:tcPr>
          <w:p>
            <w:pPr>
              <w:pStyle w:val="Compact"/>
              <w:jc w:val="left"/>
            </w:pPr>
            <w:r>
              <w:rPr>
                <w:b/>
              </w:rPr>
              <w:t xml:space="preserve">Dự phòng</w:t>
            </w:r>
          </w:p>
        </w:tc>
      </w:tr>
      <w:tr>
        <w:tc>
          <w:tcPr/>
          <w:p>
            <w:pPr>
              <w:pStyle w:val="Compact"/>
              <w:jc w:val="left"/>
            </w:pPr>
            <w:r>
              <w:t xml:space="preserve">Bundle</w:t>
            </w:r>
          </w:p>
        </w:tc>
        <w:tc>
          <w:tcPr/>
          <w:p>
            <w:pPr>
              <w:pStyle w:val="Compact"/>
              <w:jc w:val="left"/>
            </w:pPr>
            <w:r>
              <w:t xml:space="preserve">QL1</w:t>
            </w:r>
          </w:p>
        </w:tc>
        <w:tc>
          <w:tcPr/>
          <w:p>
            <w:pPr>
              <w:pStyle w:val="Compact"/>
              <w:jc w:val="left"/>
            </w:pPr>
            <w:r>
              <w:t xml:space="preserve">PT2</w:t>
            </w:r>
          </w:p>
        </w:tc>
      </w:tr>
      <w:tr>
        <w:tc>
          <w:tcPr/>
          <w:p>
            <w:pPr>
              <w:pStyle w:val="Compact"/>
              <w:jc w:val="left"/>
            </w:pPr>
            <w:r>
              <w:t xml:space="preserve">SMS MO/MT sub</w:t>
            </w:r>
          </w:p>
        </w:tc>
        <w:tc>
          <w:tcPr/>
          <w:p>
            <w:pPr>
              <w:pStyle w:val="Compact"/>
              <w:jc w:val="left"/>
            </w:pPr>
            <w:r>
              <w:t xml:space="preserve">QL2</w:t>
            </w:r>
          </w:p>
        </w:tc>
        <w:tc>
          <w:tcPr/>
          <w:p>
            <w:pPr>
              <w:pStyle w:val="Compact"/>
              <w:jc w:val="left"/>
            </w:pPr>
            <w:r>
              <w:t xml:space="preserve">QL3</w:t>
            </w:r>
          </w:p>
        </w:tc>
      </w:tr>
      <w:tr>
        <w:tc>
          <w:tcPr/>
          <w:p>
            <w:pPr>
              <w:pStyle w:val="Compact"/>
              <w:jc w:val="left"/>
            </w:pPr>
            <w:r>
              <w:t xml:space="preserve">Thông tin giải trí</w:t>
            </w:r>
          </w:p>
        </w:tc>
        <w:tc>
          <w:tcPr/>
          <w:p>
            <w:pPr>
              <w:pStyle w:val="Compact"/>
              <w:jc w:val="left"/>
            </w:pPr>
            <w:r>
              <w:t xml:space="preserve">QL3</w:t>
            </w:r>
          </w:p>
        </w:tc>
        <w:tc>
          <w:tcPr/>
          <w:p>
            <w:pPr>
              <w:pStyle w:val="Compact"/>
              <w:jc w:val="left"/>
            </w:pPr>
            <w:r>
              <w:t xml:space="preserve">QL2</w:t>
            </w:r>
          </w:p>
        </w:tc>
      </w:tr>
      <w:tr>
        <w:tc>
          <w:tcPr/>
          <w:p>
            <w:pPr>
              <w:pStyle w:val="Compact"/>
              <w:jc w:val="left"/>
            </w:pPr>
            <w:r>
              <w:t xml:space="preserve">Video</w:t>
            </w:r>
          </w:p>
        </w:tc>
        <w:tc>
          <w:tcPr/>
          <w:p>
            <w:pPr>
              <w:pStyle w:val="Compact"/>
              <w:jc w:val="left"/>
            </w:pPr>
            <w:r>
              <w:t xml:space="preserve">QL4</w:t>
            </w:r>
          </w:p>
        </w:tc>
        <w:tc>
          <w:tcPr/>
          <w:p>
            <w:pPr>
              <w:pStyle w:val="Compact"/>
              <w:jc w:val="left"/>
            </w:pPr>
            <w:r>
              <w:t xml:space="preserve">QL5</w:t>
            </w:r>
          </w:p>
        </w:tc>
      </w:tr>
      <w:tr>
        <w:tc>
          <w:tcPr/>
          <w:p>
            <w:pPr>
              <w:pStyle w:val="Compact"/>
              <w:jc w:val="left"/>
            </w:pPr>
            <w:r>
              <w:t xml:space="preserve">Game</w:t>
            </w:r>
          </w:p>
        </w:tc>
        <w:tc>
          <w:tcPr/>
          <w:p>
            <w:pPr>
              <w:pStyle w:val="Compact"/>
              <w:jc w:val="left"/>
            </w:pPr>
            <w:r>
              <w:t xml:space="preserve">QL5</w:t>
            </w:r>
          </w:p>
        </w:tc>
        <w:tc>
          <w:tcPr/>
          <w:p>
            <w:pPr>
              <w:pStyle w:val="Compact"/>
              <w:jc w:val="left"/>
            </w:pPr>
            <w:r>
              <w:t xml:space="preserve">QL4</w:t>
            </w:r>
          </w:p>
        </w:tc>
      </w:tr>
      <w:tr>
        <w:tc>
          <w:tcPr/>
          <w:p>
            <w:pPr>
              <w:pStyle w:val="Compact"/>
              <w:jc w:val="left"/>
            </w:pPr>
            <w:r>
              <w:t xml:space="preserve">Số liệu &amp; kiểm soát chất lượng</w:t>
            </w:r>
          </w:p>
        </w:tc>
        <w:tc>
          <w:tcPr/>
          <w:p>
            <w:pPr>
              <w:pStyle w:val="Compact"/>
              <w:jc w:val="left"/>
            </w:pPr>
            <w:r>
              <w:t xml:space="preserve">QL6</w:t>
            </w:r>
          </w:p>
        </w:tc>
        <w:tc>
          <w:tcPr/>
          <w:p>
            <w:pPr>
              <w:pStyle w:val="Compact"/>
              <w:jc w:val="left"/>
            </w:pPr>
            <w:r>
              <w:t xml:space="preserve">TT2</w:t>
            </w:r>
          </w:p>
        </w:tc>
      </w:tr>
      <w:tr>
        <w:tc>
          <w:tcPr/>
          <w:p>
            <w:pPr>
              <w:pStyle w:val="Compact"/>
              <w:jc w:val="left"/>
            </w:pPr>
            <w:r>
              <w:t xml:space="preserve">Hợp đồng</w:t>
            </w:r>
          </w:p>
        </w:tc>
        <w:tc>
          <w:tcPr/>
          <w:p>
            <w:pPr>
              <w:pStyle w:val="Compact"/>
              <w:jc w:val="left"/>
            </w:pPr>
            <w:r>
              <w:t xml:space="preserve">TT1</w:t>
            </w:r>
          </w:p>
        </w:tc>
        <w:tc>
          <w:tcPr/>
          <w:p>
            <w:pPr>
              <w:pStyle w:val="Compact"/>
              <w:jc w:val="left"/>
            </w:pPr>
            <w:r>
              <w:t xml:space="preserve">TT3</w:t>
            </w:r>
          </w:p>
        </w:tc>
      </w:tr>
      <w:tr>
        <w:tc>
          <w:tcPr/>
          <w:p>
            <w:pPr>
              <w:pStyle w:val="Compact"/>
              <w:jc w:val="left"/>
            </w:pPr>
            <w:r>
              <w:t xml:space="preserve">Đối soát</w:t>
            </w:r>
          </w:p>
        </w:tc>
        <w:tc>
          <w:tcPr/>
          <w:p>
            <w:pPr>
              <w:pStyle w:val="Compact"/>
              <w:jc w:val="left"/>
            </w:pPr>
            <w:r>
              <w:t xml:space="preserve">TT2</w:t>
            </w:r>
          </w:p>
        </w:tc>
        <w:tc>
          <w:tcPr/>
          <w:p>
            <w:pPr>
              <w:pStyle w:val="Compact"/>
              <w:jc w:val="left"/>
            </w:pPr>
            <w:r>
              <w:t xml:space="preserve">TT1</w:t>
            </w:r>
          </w:p>
        </w:tc>
      </w:tr>
      <w:tr>
        <w:tc>
          <w:tcPr/>
          <w:p>
            <w:pPr>
              <w:pStyle w:val="Compact"/>
              <w:jc w:val="left"/>
            </w:pPr>
            <w:r>
              <w:t xml:space="preserve">Thanh toán, công nợ</w:t>
            </w:r>
          </w:p>
        </w:tc>
        <w:tc>
          <w:tcPr/>
          <w:p>
            <w:pPr>
              <w:pStyle w:val="Compact"/>
              <w:jc w:val="left"/>
            </w:pPr>
            <w:r>
              <w:t xml:space="preserve">TT3</w:t>
            </w:r>
          </w:p>
        </w:tc>
        <w:tc>
          <w:tcPr/>
          <w:p>
            <w:pPr>
              <w:pStyle w:val="Compact"/>
              <w:jc w:val="left"/>
            </w:pPr>
            <w:r>
              <w:t xml:space="preserve">TT2</w:t>
            </w:r>
          </w:p>
        </w:tc>
      </w:tr>
    </w:tbl>
    <w:bookmarkEnd w:id="23"/>
    <w:bookmarkEnd w:id="24"/>
    <w:bookmarkStart w:id="25" w:name="X8a492b762dc5b504893107732364bbf6e562936"/>
    <w:p>
      <w:pPr>
        <w:pStyle w:val="Heading2"/>
      </w:pPr>
      <w:r>
        <w:t xml:space="preserve">4. Điểm bàn giao giữa 3 nhóm — vòng đời một dịch vụ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DDEBF7"/>
          </w:tcPr>
          <w:p>
            <w:pPr>
              <w:pStyle w:val="Compact"/>
              <w:jc w:val="left"/>
            </w:pPr>
            <w:r>
              <w:rPr>
                <w:b/>
              </w:rPr>
              <w:t xml:space="preserve">Giai đoạn</w:t>
            </w:r>
          </w:p>
        </w:tc>
        <w:tc>
          <w:tcPr>
            <w:shd w:val="clear" w:color="auto" w:fill="DDEBF7"/>
          </w:tcPr>
          <w:p>
            <w:pPr>
              <w:pStyle w:val="Compact"/>
              <w:jc w:val="left"/>
            </w:pPr>
            <w:r>
              <w:rPr>
                <w:b/>
              </w:rPr>
              <w:t xml:space="preserve">Ý tưởng → Thẩm định</w:t>
            </w:r>
          </w:p>
        </w:tc>
        <w:tc>
          <w:tcPr>
            <w:shd w:val="clear" w:color="auto" w:fill="DDEBF7"/>
          </w:tcPr>
          <w:p>
            <w:pPr>
              <w:pStyle w:val="Compact"/>
              <w:jc w:val="left"/>
            </w:pPr>
            <w:r>
              <w:rPr>
                <w:b/>
              </w:rPr>
              <w:t xml:space="preserve">Ký hợp đồng</w:t>
            </w:r>
          </w:p>
        </w:tc>
        <w:tc>
          <w:tcPr>
            <w:shd w:val="clear" w:color="auto" w:fill="DDEBF7"/>
          </w:tcPr>
          <w:p>
            <w:pPr>
              <w:pStyle w:val="Compact"/>
              <w:jc w:val="left"/>
            </w:pPr>
            <w:r>
              <w:rPr>
                <w:b/>
              </w:rPr>
              <w:t xml:space="preserve">Triển khai</w:t>
            </w:r>
          </w:p>
        </w:tc>
        <w:tc>
          <w:tcPr>
            <w:shd w:val="clear" w:color="auto" w:fill="DDEBF7"/>
          </w:tcPr>
          <w:p>
            <w:pPr>
              <w:pStyle w:val="Compact"/>
              <w:jc w:val="left"/>
            </w:pPr>
            <w:r>
              <w:rPr>
                <w:b/>
              </w:rPr>
              <w:t xml:space="preserve">Ra mắt (kèm 1–3 tháng)</w:t>
            </w:r>
          </w:p>
        </w:tc>
        <w:tc>
          <w:tcPr>
            <w:shd w:val="clear" w:color="auto" w:fill="DDEBF7"/>
          </w:tcPr>
          <w:p>
            <w:pPr>
              <w:pStyle w:val="Compact"/>
              <w:jc w:val="left"/>
            </w:pPr>
            <w:r>
              <w:rPr>
                <w:b/>
              </w:rPr>
              <w:t xml:space="preserve">Vận hành → Đánh giá → Dừng</w:t>
            </w:r>
          </w:p>
        </w:tc>
      </w:tr>
      <w:tr>
        <w:tc>
          <w:tcPr/>
          <w:p>
            <w:pPr>
              <w:pStyle w:val="Compact"/>
              <w:jc w:val="left"/>
            </w:pPr>
            <w:r>
              <w:rPr>
                <w:bCs/>
                <w:b/>
              </w:rPr>
              <w:t xml:space="preserve">Nhóm chủ trì</w:t>
            </w:r>
          </w:p>
        </w:tc>
        <w:tc>
          <w:tcPr/>
          <w:p>
            <w:pPr>
              <w:pStyle w:val="Compact"/>
              <w:jc w:val="left"/>
            </w:pPr>
            <w:r>
              <w:t xml:space="preserve">Phát triển</w:t>
            </w:r>
          </w:p>
        </w:tc>
        <w:tc>
          <w:tcPr/>
          <w:p>
            <w:pPr>
              <w:pStyle w:val="Compact"/>
              <w:jc w:val="left"/>
            </w:pPr>
            <w:r>
              <w:t xml:space="preserve">Thanh toán &amp; HĐ</w:t>
            </w:r>
          </w:p>
        </w:tc>
        <w:tc>
          <w:tcPr/>
          <w:p>
            <w:pPr>
              <w:pStyle w:val="Compact"/>
              <w:jc w:val="left"/>
            </w:pPr>
            <w:r>
              <w:t xml:space="preserve">Phát triển</w:t>
            </w:r>
          </w:p>
        </w:tc>
        <w:tc>
          <w:tcPr/>
          <w:p>
            <w:pPr>
              <w:pStyle w:val="Compact"/>
              <w:jc w:val="left"/>
            </w:pPr>
            <w:r>
              <w:t xml:space="preserve">Phát triển → Quản lý DV</w:t>
            </w:r>
          </w:p>
        </w:tc>
        <w:tc>
          <w:tcPr/>
          <w:p>
            <w:pPr>
              <w:pStyle w:val="Compact"/>
              <w:jc w:val="left"/>
            </w:pPr>
            <w:r>
              <w:t xml:space="preserve">Quản lý DV</w:t>
            </w:r>
          </w:p>
        </w:tc>
      </w:tr>
    </w:tbl>
    <w:p>
      <w:pPr>
        <w:pStyle w:val="BodyText"/>
      </w:pPr>
      <w:r>
        <w:t xml:space="preserve">Nhóm Thanh toán &amp; HĐ phụ trách hợp đồng, đối soát, thanh toán</w:t>
      </w:r>
      <w:r>
        <w:t xml:space="preserve"> </w:t>
      </w:r>
      <w:r>
        <w:rPr>
          <w:bCs/>
          <w:b/>
        </w:rPr>
        <w:t xml:space="preserve">suốt vòng đời</w:t>
      </w:r>
      <w:r>
        <w:t xml:space="preserve"> </w:t>
      </w:r>
      <w:r>
        <w:t xml:space="preserve">dịch vụ.</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DDEBF7"/>
          </w:tcPr>
          <w:p>
            <w:pPr>
              <w:pStyle w:val="Compact"/>
              <w:jc w:val="left"/>
            </w:pPr>
            <w:r>
              <w:rPr>
                <w:b/>
              </w:rPr>
              <w:t xml:space="preserve">Mốc</w:t>
            </w:r>
          </w:p>
        </w:tc>
        <w:tc>
          <w:tcPr>
            <w:shd w:val="clear" w:color="auto" w:fill="DDEBF7"/>
          </w:tcPr>
          <w:p>
            <w:pPr>
              <w:pStyle w:val="Compact"/>
              <w:jc w:val="left"/>
            </w:pPr>
            <w:r>
              <w:rPr>
                <w:b/>
              </w:rPr>
              <w:t xml:space="preserve">Nhóm giao</w:t>
            </w:r>
          </w:p>
        </w:tc>
        <w:tc>
          <w:tcPr>
            <w:shd w:val="clear" w:color="auto" w:fill="DDEBF7"/>
          </w:tcPr>
          <w:p>
            <w:pPr>
              <w:pStyle w:val="Compact"/>
              <w:jc w:val="left"/>
            </w:pPr>
            <w:r>
              <w:rPr>
                <w:b/>
              </w:rPr>
              <w:t xml:space="preserve">Nhóm nhận</w:t>
            </w:r>
          </w:p>
        </w:tc>
        <w:tc>
          <w:tcPr>
            <w:shd w:val="clear" w:color="auto" w:fill="DDEBF7"/>
          </w:tcPr>
          <w:p>
            <w:pPr>
              <w:pStyle w:val="Compact"/>
              <w:jc w:val="left"/>
            </w:pPr>
            <w:r>
              <w:rPr>
                <w:b/>
              </w:rPr>
              <w:t xml:space="preserve">Điều kiện bàn giao</w:t>
            </w:r>
          </w:p>
        </w:tc>
      </w:tr>
      <w:tr>
        <w:tc>
          <w:tcPr/>
          <w:p>
            <w:pPr>
              <w:pStyle w:val="Compact"/>
              <w:jc w:val="left"/>
            </w:pPr>
            <w:r>
              <w:t xml:space="preserve">Có CP/đối tác cho DV mới</w:t>
            </w:r>
          </w:p>
        </w:tc>
        <w:tc>
          <w:tcPr/>
          <w:p>
            <w:pPr>
              <w:pStyle w:val="Compact"/>
              <w:jc w:val="left"/>
            </w:pPr>
            <w:r>
              <w:t xml:space="preserve">Phát triển</w:t>
            </w:r>
          </w:p>
        </w:tc>
        <w:tc>
          <w:tcPr/>
          <w:p>
            <w:pPr>
              <w:pStyle w:val="Compact"/>
              <w:jc w:val="left"/>
            </w:pPr>
            <w:r>
              <w:t xml:space="preserve">Thanh toán &amp; HĐ</w:t>
            </w:r>
          </w:p>
        </w:tc>
        <w:tc>
          <w:tcPr/>
          <w:p>
            <w:pPr>
              <w:pStyle w:val="Compact"/>
              <w:jc w:val="left"/>
            </w:pPr>
            <w:r>
              <w:t xml:space="preserve">Hồ sơ CP đã thẩm định, phương án chia sẻ doanh thu đã duyệt</w:t>
            </w:r>
          </w:p>
        </w:tc>
      </w:tr>
      <w:tr>
        <w:tc>
          <w:tcPr/>
          <w:p>
            <w:pPr>
              <w:pStyle w:val="Compact"/>
              <w:jc w:val="left"/>
            </w:pPr>
            <w:r>
              <w:t xml:space="preserve">Hợp đồng ký xong</w:t>
            </w:r>
          </w:p>
        </w:tc>
        <w:tc>
          <w:tcPr/>
          <w:p>
            <w:pPr>
              <w:pStyle w:val="Compact"/>
              <w:jc w:val="left"/>
            </w:pPr>
            <w:r>
              <w:t xml:space="preserve">Thanh toán &amp; HĐ</w:t>
            </w:r>
          </w:p>
        </w:tc>
        <w:tc>
          <w:tcPr/>
          <w:p>
            <w:pPr>
              <w:pStyle w:val="Compact"/>
              <w:jc w:val="left"/>
            </w:pPr>
            <w:r>
              <w:t xml:space="preserve">Phát triển</w:t>
            </w:r>
          </w:p>
        </w:tc>
        <w:tc>
          <w:tcPr/>
          <w:p>
            <w:pPr>
              <w:pStyle w:val="Compact"/>
              <w:jc w:val="left"/>
            </w:pPr>
            <w:r>
              <w:t xml:space="preserve">Hợp đồng/phụ lục có hiệu lực, đã lưu hồ sơ</w:t>
            </w:r>
          </w:p>
        </w:tc>
      </w:tr>
      <w:tr>
        <w:tc>
          <w:tcPr/>
          <w:p>
            <w:pPr>
              <w:pStyle w:val="Compact"/>
              <w:jc w:val="left"/>
            </w:pPr>
            <w:r>
              <w:rPr>
                <w:bCs/>
                <w:b/>
              </w:rPr>
              <w:t xml:space="preserve">Ra mắt dịch vụ</w:t>
            </w:r>
          </w:p>
        </w:tc>
        <w:tc>
          <w:tcPr/>
          <w:p>
            <w:pPr>
              <w:pStyle w:val="Compact"/>
              <w:jc w:val="left"/>
            </w:pPr>
            <w:r>
              <w:t xml:space="preserve">Phát triển</w:t>
            </w:r>
          </w:p>
        </w:tc>
        <w:tc>
          <w:tcPr/>
          <w:p>
            <w:pPr>
              <w:pStyle w:val="Compact"/>
              <w:jc w:val="left"/>
            </w:pPr>
            <w:r>
              <w:t xml:space="preserve">Quản lý DV</w:t>
            </w:r>
          </w:p>
        </w:tc>
        <w:tc>
          <w:tcPr/>
          <w:p>
            <w:pPr>
              <w:pStyle w:val="Compact"/>
              <w:jc w:val="left"/>
            </w:pPr>
            <w:r>
              <w:rPr>
                <w:bCs/>
                <w:b/>
              </w:rPr>
              <w:t xml:space="preserve">Giai đoạn kèm 1–3 tháng:</w:t>
            </w:r>
            <w:r>
              <w:t xml:space="preserve"> </w:t>
            </w:r>
            <w:r>
              <w:t xml:space="preserve">Phát triển vẫn chịu trách nhiệm cùng; bàn giao hẳn khi dịch vụ chạy ổn định, có biên bản (mô tả DV, kịch bản, đầu mối kỹ thuật, chỉ tiêu)</w:t>
            </w:r>
          </w:p>
        </w:tc>
      </w:tr>
      <w:tr>
        <w:tc>
          <w:tcPr/>
          <w:p>
            <w:pPr>
              <w:pStyle w:val="Compact"/>
              <w:jc w:val="left"/>
            </w:pPr>
            <w:r>
              <w:t xml:space="preserve">Hằng tháng</w:t>
            </w:r>
          </w:p>
        </w:tc>
        <w:tc>
          <w:tcPr/>
          <w:p>
            <w:pPr>
              <w:pStyle w:val="Compact"/>
              <w:jc w:val="left"/>
            </w:pPr>
            <w:r>
              <w:t xml:space="preserve">Quản lý DV</w:t>
            </w:r>
          </w:p>
        </w:tc>
        <w:tc>
          <w:tcPr/>
          <w:p>
            <w:pPr>
              <w:pStyle w:val="Compact"/>
              <w:jc w:val="left"/>
            </w:pPr>
            <w:r>
              <w:t xml:space="preserve">Thanh toán &amp; HĐ</w:t>
            </w:r>
          </w:p>
        </w:tc>
        <w:tc>
          <w:tcPr/>
          <w:p>
            <w:pPr>
              <w:pStyle w:val="Compact"/>
              <w:jc w:val="left"/>
            </w:pPr>
            <w:r>
              <w:t xml:space="preserve">Số liệu doanh thu/sản lượng chốt kỳ, xác nhận các khoản hoàn tiền/giảm trừ</w:t>
            </w:r>
          </w:p>
        </w:tc>
      </w:tr>
      <w:tr>
        <w:tc>
          <w:tcPr/>
          <w:p>
            <w:pPr>
              <w:pStyle w:val="Compact"/>
              <w:jc w:val="left"/>
            </w:pPr>
            <w:r>
              <w:t xml:space="preserve">Quyết định dừng dịch vụ</w:t>
            </w:r>
          </w:p>
        </w:tc>
        <w:tc>
          <w:tcPr/>
          <w:p>
            <w:pPr>
              <w:pStyle w:val="Compact"/>
              <w:jc w:val="left"/>
            </w:pPr>
            <w:r>
              <w:t xml:space="preserve">Quản lý DV đề xuất, Trưởng phòng duyệt</w:t>
            </w:r>
          </w:p>
        </w:tc>
        <w:tc>
          <w:tcPr/>
          <w:p>
            <w:pPr>
              <w:pStyle w:val="Compact"/>
              <w:jc w:val="left"/>
            </w:pPr>
            <w:r>
              <w:t xml:space="preserve">Thanh toán &amp; HĐ</w:t>
            </w:r>
          </w:p>
        </w:tc>
        <w:tc>
          <w:tcPr/>
          <w:p>
            <w:pPr>
              <w:pStyle w:val="Compact"/>
              <w:jc w:val="left"/>
            </w:pPr>
            <w:r>
              <w:t xml:space="preserve">Thanh lý hợp đồng, đối soát kỳ cuối, chốt công nợ</w:t>
            </w:r>
          </w:p>
        </w:tc>
      </w:tr>
    </w:tbl>
    <w:bookmarkEnd w:id="25"/>
    <w:bookmarkStart w:id="26" w:name="phối-hợp-với-đơn-vị-ngoài-phòng"/>
    <w:p>
      <w:pPr>
        <w:pStyle w:val="Heading2"/>
      </w:pPr>
      <w:r>
        <w:t xml:space="preserve">5. Phối hợp với đơn vị ngoài phòng</w:t>
      </w:r>
    </w:p>
    <w:p>
      <w:pPr>
        <w:pStyle w:val="FirstParagraph"/>
      </w:pPr>
      <w:r>
        <w:t xml:space="preserve">Phòng</w:t>
      </w:r>
      <w:r>
        <w:t xml:space="preserve"> </w:t>
      </w:r>
      <w:r>
        <w:rPr>
          <w:bCs/>
          <w:b/>
        </w:rPr>
        <w:t xml:space="preserve">không làm thay</w:t>
      </w:r>
      <w:r>
        <w:t xml:space="preserve"> </w:t>
      </w:r>
      <w:r>
        <w:t xml:space="preserve">các đơn vị này, nhưng</w:t>
      </w:r>
      <w:r>
        <w:t xml:space="preserve"> </w:t>
      </w:r>
      <w:r>
        <w:rPr>
          <w:bCs/>
          <w:b/>
        </w:rPr>
        <w:t xml:space="preserve">phải là bên đặt yêu cầu, theo dõi và chịu trách nhiệm kết quả cuối</w:t>
      </w:r>
      <w:r>
        <w:t xml:space="preserve"> </w:t>
      </w:r>
      <w:r>
        <w:t xml:space="preserve">đối với dịch vụ của mình. Mỗi đơn vị có</w:t>
      </w:r>
      <w:r>
        <w:t xml:space="preserve"> </w:t>
      </w:r>
      <w:r>
        <w:rPr>
          <w:bCs/>
          <w:b/>
        </w:rPr>
        <w:t xml:space="preserve">1 đầu mối cố định</w:t>
      </w:r>
      <w:r>
        <w:t xml:space="preserve"> </w:t>
      </w:r>
      <w:r>
        <w:t xml:space="preserve">trong phòng.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DDEBF7"/>
          </w:tcPr>
          <w:p>
            <w:pPr>
              <w:pStyle w:val="Compact"/>
              <w:jc w:val="left"/>
            </w:pPr>
            <w:r>
              <w:rPr>
                <w:b/>
              </w:rPr>
              <w:t xml:space="preserve">Đơn vị ngoài phòng</w:t>
            </w:r>
          </w:p>
        </w:tc>
        <w:tc>
          <w:tcPr>
            <w:shd w:val="clear" w:color="auto" w:fill="DDEBF7"/>
          </w:tcPr>
          <w:p>
            <w:pPr>
              <w:pStyle w:val="Compact"/>
              <w:jc w:val="left"/>
            </w:pPr>
            <w:r>
              <w:rPr>
                <w:b/>
              </w:rPr>
              <w:t xml:space="preserve">Họ làm</w:t>
            </w:r>
          </w:p>
        </w:tc>
        <w:tc>
          <w:tcPr>
            <w:shd w:val="clear" w:color="auto" w:fill="DDEBF7"/>
          </w:tcPr>
          <w:p>
            <w:pPr>
              <w:pStyle w:val="Compact"/>
              <w:jc w:val="left"/>
            </w:pPr>
            <w:r>
              <w:rPr>
                <w:b/>
              </w:rPr>
              <w:t xml:space="preserve">Phòng làm</w:t>
            </w:r>
          </w:p>
        </w:tc>
        <w:tc>
          <w:tcPr>
            <w:shd w:val="clear" w:color="auto" w:fill="DDEBF7"/>
          </w:tcPr>
          <w:p>
            <w:pPr>
              <w:pStyle w:val="Compact"/>
              <w:jc w:val="left"/>
            </w:pPr>
            <w:r>
              <w:rPr>
                <w:b/>
              </w:rPr>
              <w:t xml:space="preserve">Đầu mối trong phòng</w:t>
            </w:r>
          </w:p>
        </w:tc>
      </w:tr>
      <w:tr>
        <w:tc>
          <w:tcPr/>
          <w:p>
            <w:pPr>
              <w:pStyle w:val="Compact"/>
              <w:jc w:val="left"/>
            </w:pPr>
            <w:r>
              <w:rPr>
                <w:bCs/>
                <w:b/>
              </w:rPr>
              <w:t xml:space="preserve">Kỹ thuật / vận hành hệ thống</w:t>
            </w:r>
            <w:r>
              <w:t xml:space="preserve"> </w:t>
            </w:r>
            <w:r>
              <w:t xml:space="preserve">(SDP, tính cước, đầu số)</w:t>
            </w:r>
          </w:p>
        </w:tc>
        <w:tc>
          <w:tcPr/>
          <w:p>
            <w:pPr>
              <w:pStyle w:val="Compact"/>
              <w:jc w:val="left"/>
            </w:pPr>
            <w:r>
              <w:t xml:space="preserve">Cấu hình, giám sát hệ thống, khắc phục sự cố</w:t>
            </w:r>
          </w:p>
        </w:tc>
        <w:tc>
          <w:tcPr/>
          <w:p>
            <w:pPr>
              <w:pStyle w:val="Compact"/>
              <w:jc w:val="left"/>
            </w:pPr>
            <w:r>
              <w:t xml:space="preserve">Báo sự cố, xác nhận ảnh hưởng doanh thu, nghiệm thu sau khắc phục, yêu cầu cấu hình DV mới</w:t>
            </w:r>
          </w:p>
        </w:tc>
        <w:tc>
          <w:tcPr/>
          <w:p>
            <w:pPr>
              <w:pStyle w:val="Compact"/>
              <w:jc w:val="left"/>
            </w:pPr>
            <w:r>
              <w:t xml:space="preserve">QL6 (sự cố chung), người quản lý từng DV</w:t>
            </w:r>
          </w:p>
        </w:tc>
      </w:tr>
      <w:tr>
        <w:tc>
          <w:tcPr/>
          <w:p>
            <w:pPr>
              <w:pStyle w:val="Compact"/>
              <w:jc w:val="left"/>
            </w:pPr>
            <w:r>
              <w:rPr>
                <w:bCs/>
                <w:b/>
              </w:rPr>
              <w:t xml:space="preserve">CSKH / tổng đài</w:t>
            </w:r>
          </w:p>
        </w:tc>
        <w:tc>
          <w:tcPr/>
          <w:p>
            <w:pPr>
              <w:pStyle w:val="Compact"/>
              <w:jc w:val="left"/>
            </w:pPr>
            <w:r>
              <w:t xml:space="preserve">Tiếp nhận và trả lời khiếu nại, hoàn tiền theo quy trình</w:t>
            </w:r>
          </w:p>
        </w:tc>
        <w:tc>
          <w:tcPr/>
          <w:p>
            <w:pPr>
              <w:pStyle w:val="Compact"/>
              <w:jc w:val="left"/>
            </w:pPr>
            <w:r>
              <w:t xml:space="preserve">Cung cấp kịch bản trả lời, xác minh nguyên nhân, xử lý gốc rễ với CP, theo dõi tỷ lệ khiếu nại</w:t>
            </w:r>
          </w:p>
        </w:tc>
        <w:tc>
          <w:tcPr/>
          <w:p>
            <w:pPr>
              <w:pStyle w:val="Compact"/>
              <w:jc w:val="left"/>
            </w:pPr>
            <w:r>
              <w:t xml:space="preserve">QL6</w:t>
            </w:r>
          </w:p>
        </w:tc>
      </w:tr>
      <w:tr>
        <w:tc>
          <w:tcPr/>
          <w:p>
            <w:pPr>
              <w:pStyle w:val="Compact"/>
              <w:jc w:val="left"/>
            </w:pPr>
            <w:r>
              <w:rPr>
                <w:bCs/>
                <w:b/>
              </w:rPr>
              <w:t xml:space="preserve">Kinh doanh / Marketing / kênh bán</w:t>
            </w:r>
          </w:p>
        </w:tc>
        <w:tc>
          <w:tcPr/>
          <w:p>
            <w:pPr>
              <w:pStyle w:val="Compact"/>
              <w:jc w:val="left"/>
            </w:pPr>
            <w:r>
              <w:t xml:space="preserve">Chương trình bán hàng, khuyến mại, truyền thông</w:t>
            </w:r>
          </w:p>
        </w:tc>
        <w:tc>
          <w:tcPr/>
          <w:p>
            <w:pPr>
              <w:pStyle w:val="Compact"/>
              <w:jc w:val="left"/>
            </w:pPr>
            <w:r>
              <w:t xml:space="preserve">Đề xuất gói/chương trình, cung cấp thông tin DV, duyệt nội dung đúng kịch bản</w:t>
            </w:r>
          </w:p>
        </w:tc>
        <w:tc>
          <w:tcPr/>
          <w:p>
            <w:pPr>
              <w:pStyle w:val="Compact"/>
              <w:jc w:val="left"/>
            </w:pPr>
            <w:r>
              <w:t xml:space="preserve">Người quản lý từng DV; PT1 cho DV mới</w:t>
            </w:r>
          </w:p>
        </w:tc>
      </w:tr>
      <w:tr>
        <w:tc>
          <w:tcPr/>
          <w:p>
            <w:pPr>
              <w:pStyle w:val="Compact"/>
              <w:jc w:val="left"/>
            </w:pPr>
            <w:r>
              <w:rPr>
                <w:bCs/>
                <w:b/>
              </w:rPr>
              <w:t xml:space="preserve">Pháp chế</w:t>
            </w:r>
          </w:p>
        </w:tc>
        <w:tc>
          <w:tcPr/>
          <w:p>
            <w:pPr>
              <w:pStyle w:val="Compact"/>
              <w:jc w:val="left"/>
            </w:pPr>
            <w:r>
              <w:t xml:space="preserve">Rà soát hợp đồng, tư vấn tuân thủ</w:t>
            </w:r>
          </w:p>
        </w:tc>
        <w:tc>
          <w:tcPr/>
          <w:p>
            <w:pPr>
              <w:pStyle w:val="Compact"/>
              <w:jc w:val="left"/>
            </w:pPr>
            <w:r>
              <w:t xml:space="preserve">Gửi hồ sơ, tiếp thu ý kiến, cập nhật quy định mới cho nhóm</w:t>
            </w:r>
          </w:p>
        </w:tc>
        <w:tc>
          <w:tcPr/>
          <w:p>
            <w:pPr>
              <w:pStyle w:val="Compact"/>
              <w:jc w:val="left"/>
            </w:pPr>
            <w:r>
              <w:t xml:space="preserve">TT1</w:t>
            </w:r>
          </w:p>
        </w:tc>
      </w:tr>
      <w:tr>
        <w:tc>
          <w:tcPr/>
          <w:p>
            <w:pPr>
              <w:pStyle w:val="Compact"/>
              <w:jc w:val="left"/>
            </w:pPr>
            <w:r>
              <w:rPr>
                <w:bCs/>
                <w:b/>
              </w:rPr>
              <w:t xml:space="preserve">Tài chính – Kế toán</w:t>
            </w:r>
          </w:p>
        </w:tc>
        <w:tc>
          <w:tcPr/>
          <w:p>
            <w:pPr>
              <w:pStyle w:val="Compact"/>
              <w:jc w:val="left"/>
            </w:pPr>
            <w:r>
              <w:t xml:space="preserve">Hạch toán, chi trả, hóa đơn</w:t>
            </w:r>
          </w:p>
        </w:tc>
        <w:tc>
          <w:tcPr/>
          <w:p>
            <w:pPr>
              <w:pStyle w:val="Compact"/>
              <w:jc w:val="left"/>
            </w:pPr>
            <w:r>
              <w:t xml:space="preserve">Lập hồ sơ thanh toán, đối chiếu công nợ</w:t>
            </w:r>
          </w:p>
        </w:tc>
        <w:tc>
          <w:tcPr/>
          <w:p>
            <w:pPr>
              <w:pStyle w:val="Compact"/>
              <w:jc w:val="left"/>
            </w:pPr>
            <w:r>
              <w:t xml:space="preserve">TT3</w:t>
            </w:r>
          </w:p>
        </w:tc>
      </w:tr>
      <w:tr>
        <w:tc>
          <w:tcPr/>
          <w:p>
            <w:pPr>
              <w:pStyle w:val="Compact"/>
              <w:jc w:val="left"/>
            </w:pPr>
            <w:r>
              <w:rPr>
                <w:bCs/>
                <w:b/>
              </w:rPr>
              <w:t xml:space="preserve">Đơn vị cấp trên / nhà mạng</w:t>
            </w:r>
          </w:p>
        </w:tc>
        <w:tc>
          <w:tcPr/>
          <w:p>
            <w:pPr>
              <w:pStyle w:val="Compact"/>
              <w:jc w:val="left"/>
            </w:pPr>
            <w:r>
              <w:t xml:space="preserve">Phê duyệt dịch vụ, chính sách</w:t>
            </w:r>
          </w:p>
        </w:tc>
        <w:tc>
          <w:tcPr/>
          <w:p>
            <w:pPr>
              <w:pStyle w:val="Compact"/>
              <w:jc w:val="left"/>
            </w:pPr>
            <w:r>
              <w:t xml:space="preserve">Công văn, KBDV, báo cáo định kỳ</w:t>
            </w:r>
          </w:p>
        </w:tc>
        <w:tc>
          <w:tcPr/>
          <w:p>
            <w:pPr>
              <w:pStyle w:val="Compact"/>
              <w:jc w:val="left"/>
            </w:pPr>
            <w:r>
              <w:t xml:space="preserve">PT2/PT3 (DV mới), QL6 (báo cáo)</w:t>
            </w:r>
          </w:p>
        </w:tc>
      </w:tr>
    </w:tbl>
    <w:p>
      <w:pPr>
        <w:pStyle w:val="BlockText"/>
      </w:pPr>
      <w:r>
        <w:t xml:space="preserve">Nên thống nhất bằng văn bản (biên bản phối hợp hoặc quy chế) với Kỹ thuật và CSKH: thời gian phản hồi sự cố, khiếu nại; ai được quyết định tạm dừng dịch vụ khi có sự cố trừ cước sai.</w:t>
      </w:r>
    </w:p>
    <w:bookmarkEnd w:id="26"/>
    <w:bookmarkStart w:id="27" w:name="ai-làm-gì-bảng-raci"/>
    <w:p>
      <w:pPr>
        <w:pStyle w:val="Heading2"/>
      </w:pPr>
      <w:r>
        <w:t xml:space="preserve">6. Ai làm gì — bảng RACI</w:t>
      </w:r>
    </w:p>
    <w:p>
      <w:pPr>
        <w:pStyle w:val="FirstParagraph"/>
      </w:pPr>
      <w:r>
        <w:t xml:space="preserve">R = Người làm ·</w:t>
      </w:r>
      <w:r>
        <w:t xml:space="preserve"> </w:t>
      </w:r>
      <w:r>
        <w:rPr>
          <w:bCs/>
          <w:b/>
        </w:rPr>
        <w:t xml:space="preserve">A = Người chịu trách nhiệm cuối (chỉ 1)</w:t>
      </w:r>
      <w:r>
        <w:t xml:space="preserve"> </w:t>
      </w:r>
      <w:r>
        <w:t xml:space="preserve">· C = Được hỏi ý kiến · I = Được thông báo ·</w:t>
      </w:r>
      <w:r>
        <w:t xml:space="preserve"> </w:t>
      </w:r>
      <w:r>
        <w:rPr>
          <w:iCs/>
          <w:i/>
        </w:rPr>
        <w:t xml:space="preserve">Ngoài</w:t>
      </w:r>
      <w:r>
        <w:t xml:space="preserve"> </w:t>
      </w:r>
      <w:r>
        <w:t xml:space="preserve">= đơn vị ngoài phòng</w:t>
      </w:r>
    </w:p>
    <w:tbl>
      <w:tblPr>
        <w:tblStyle w:val="Table"/>
        <w:tblW w:type="pct" w:w="5000"/>
        <w:tblLook w:firstRow="1" w:lastRow="0" w:firstColumn="0" w:lastColumn="0" w:noHBand="0" w:noVBand="0" w:val="0020"/>
        <w:jc w:val="start"/>
      </w:tblPr>
      <w:tblGrid>
        <w:gridCol w:w="2835"/>
        <w:gridCol w:w="1361"/>
        <w:gridCol w:w="1361"/>
        <w:gridCol w:w="1361"/>
        <w:gridCol w:w="1361"/>
        <w:gridCol w:w="1361"/>
      </w:tblGrid>
      <w:tr>
        <w:trPr>
          <w:tblHeader w:val="true"/>
          <w:tblHeader w:val="true"/>
        </w:trPr>
        <w:tc>
          <w:tcPr>
            <w:tcW w:type="dxa" w:w="2835"/>
            <w:shd w:val="clear" w:color="auto" w:fill="DDEBF7"/>
          </w:tcPr>
          <w:p>
            <w:pPr>
              <w:pStyle w:val="Compact"/>
              <w:jc w:val="left"/>
            </w:pPr>
            <w:r>
              <w:rPr>
                <w:b/>
              </w:rPr>
              <w:t xml:space="preserve">Công việc</w:t>
            </w:r>
          </w:p>
        </w:tc>
        <w:tc>
          <w:tcPr>
            <w:tcW w:type="dxa" w:w="1361"/>
            <w:shd w:val="clear" w:color="auto" w:fill="DDEBF7"/>
          </w:tcPr>
          <w:p>
            <w:pPr>
              <w:pStyle w:val="Compact"/>
              <w:jc w:val="left"/>
            </w:pPr>
            <w:r>
              <w:rPr>
                <w:b/>
              </w:rPr>
              <w:t xml:space="preserve">Trưởng phòng</w:t>
            </w:r>
          </w:p>
        </w:tc>
        <w:tc>
          <w:tcPr>
            <w:tcW w:type="dxa" w:w="1361"/>
            <w:shd w:val="clear" w:color="auto" w:fill="DDEBF7"/>
          </w:tcPr>
          <w:p>
            <w:pPr>
              <w:pStyle w:val="Compact"/>
              <w:jc w:val="left"/>
            </w:pPr>
            <w:r>
              <w:rPr>
                <w:b/>
              </w:rPr>
              <w:t xml:space="preserve">Quản lý DV</w:t>
            </w:r>
          </w:p>
        </w:tc>
        <w:tc>
          <w:tcPr>
            <w:tcW w:type="dxa" w:w="1361"/>
            <w:shd w:val="clear" w:color="auto" w:fill="DDEBF7"/>
          </w:tcPr>
          <w:p>
            <w:pPr>
              <w:pStyle w:val="Compact"/>
              <w:jc w:val="left"/>
            </w:pPr>
            <w:r>
              <w:rPr>
                <w:b/>
              </w:rPr>
              <w:t xml:space="preserve">Phát triển</w:t>
            </w:r>
          </w:p>
        </w:tc>
        <w:tc>
          <w:tcPr>
            <w:tcW w:type="dxa" w:w="1361"/>
            <w:shd w:val="clear" w:color="auto" w:fill="DDEBF7"/>
          </w:tcPr>
          <w:p>
            <w:pPr>
              <w:pStyle w:val="Compact"/>
              <w:jc w:val="left"/>
            </w:pPr>
            <w:r>
              <w:rPr>
                <w:b/>
              </w:rPr>
              <w:t xml:space="preserve">Thanh toán &amp; HĐ</w:t>
            </w:r>
          </w:p>
        </w:tc>
        <w:tc>
          <w:tcPr>
            <w:tcW w:type="dxa" w:w="1361"/>
            <w:shd w:val="clear" w:color="auto" w:fill="DDEBF7"/>
          </w:tcPr>
          <w:p>
            <w:pPr>
              <w:pStyle w:val="Compact"/>
              <w:jc w:val="left"/>
            </w:pPr>
            <w:r>
              <w:rPr>
                <w:b/>
              </w:rPr>
              <w:t xml:space="preserve">Ngoài phòng</w:t>
            </w:r>
          </w:p>
        </w:tc>
      </w:tr>
      <w:tr>
        <w:tc>
          <w:tcPr>
            <w:tcW w:type="dxa" w:w="2835"/>
          </w:tcPr>
          <w:p>
            <w:pPr>
              <w:pStyle w:val="Compact"/>
              <w:jc w:val="left"/>
            </w:pPr>
            <w:r>
              <w:t xml:space="preserve">Kế hoạch doanh thu năm/quý</w:t>
            </w:r>
          </w:p>
        </w:tc>
        <w:tc>
          <w:tcPr>
            <w:tcW w:type="dxa" w:w="1361"/>
          </w:tcPr>
          <w:p>
            <w:pPr>
              <w:pStyle w:val="Compact"/>
              <w:jc w:val="left"/>
            </w:pPr>
            <w:r>
              <w:rPr>
                <w:bCs/>
                <w:b/>
              </w:rPr>
              <w:t xml:space="preserve">A</w:t>
            </w:r>
          </w:p>
        </w:tc>
        <w:tc>
          <w:tcPr>
            <w:tcW w:type="dxa" w:w="1361"/>
          </w:tcPr>
          <w:p>
            <w:pPr>
              <w:pStyle w:val="Compact"/>
              <w:jc w:val="left"/>
            </w:pPr>
            <w:r>
              <w:t xml:space="preserve">R</w:t>
            </w:r>
          </w:p>
        </w:tc>
        <w:tc>
          <w:tcPr>
            <w:tcW w:type="dxa" w:w="1361"/>
          </w:tcPr>
          <w:p>
            <w:pPr>
              <w:pStyle w:val="Compact"/>
              <w:jc w:val="left"/>
            </w:pPr>
            <w:r>
              <w:t xml:space="preserve">C</w:t>
            </w:r>
          </w:p>
        </w:tc>
        <w:tc>
          <w:tcPr>
            <w:tcW w:type="dxa" w:w="1361"/>
          </w:tcPr>
          <w:p>
            <w:pPr>
              <w:pStyle w:val="Compact"/>
              <w:jc w:val="left"/>
            </w:pPr>
            <w:r>
              <w:t xml:space="preserve">C</w:t>
            </w:r>
          </w:p>
        </w:tc>
        <w:tc>
          <w:tcPr>
            <w:tcW w:type="dxa" w:w="1361"/>
          </w:tcPr>
          <w:p>
            <w:pPr>
              <w:pStyle w:val="Compact"/>
              <w:jc w:val="left"/>
            </w:pPr>
            <w:r>
              <w:t xml:space="preserve">I</w:t>
            </w:r>
          </w:p>
        </w:tc>
      </w:tr>
      <w:tr>
        <w:tc>
          <w:tcPr>
            <w:tcW w:type="dxa" w:w="2835"/>
          </w:tcPr>
          <w:p>
            <w:pPr>
              <w:pStyle w:val="Compact"/>
              <w:jc w:val="left"/>
            </w:pPr>
            <w:r>
              <w:t xml:space="preserve">Nghiên cứu, đề xuất DV mới</w:t>
            </w:r>
          </w:p>
        </w:tc>
        <w:tc>
          <w:tcPr>
            <w:tcW w:type="dxa" w:w="1361"/>
          </w:tcPr>
          <w:p>
            <w:pPr>
              <w:pStyle w:val="Compact"/>
              <w:jc w:val="left"/>
            </w:pPr>
            <w:r>
              <w:t xml:space="preserve">A (duyệt)</w:t>
            </w:r>
          </w:p>
        </w:tc>
        <w:tc>
          <w:tcPr>
            <w:tcW w:type="dxa" w:w="1361"/>
          </w:tcPr>
          <w:p>
            <w:pPr>
              <w:pStyle w:val="Compact"/>
              <w:jc w:val="left"/>
            </w:pPr>
            <w:r>
              <w:t xml:space="preserve">C</w:t>
            </w:r>
          </w:p>
        </w:tc>
        <w:tc>
          <w:tcPr>
            <w:tcW w:type="dxa" w:w="1361"/>
          </w:tcPr>
          <w:p>
            <w:pPr>
              <w:pStyle w:val="Compact"/>
              <w:jc w:val="left"/>
            </w:pPr>
            <w:r>
              <w:rPr>
                <w:bCs/>
                <w:b/>
              </w:rPr>
              <w:t xml:space="preserve">R</w:t>
            </w:r>
          </w:p>
        </w:tc>
        <w:tc>
          <w:tcPr>
            <w:tcW w:type="dxa" w:w="1361"/>
          </w:tcPr>
          <w:p>
            <w:pPr>
              <w:pStyle w:val="Compact"/>
              <w:jc w:val="left"/>
            </w:pPr>
            <w:r>
              <w:t xml:space="preserve">C</w:t>
            </w:r>
          </w:p>
        </w:tc>
        <w:tc>
          <w:tcPr>
            <w:tcW w:type="dxa" w:w="1361"/>
          </w:tcPr>
          <w:p>
            <w:pPr>
              <w:pStyle w:val="Compact"/>
              <w:jc w:val="left"/>
            </w:pPr>
            <w:r>
              <w:t xml:space="preserve">C (Kinh doanh)</w:t>
            </w:r>
          </w:p>
        </w:tc>
      </w:tr>
      <w:tr>
        <w:tc>
          <w:tcPr>
            <w:tcW w:type="dxa" w:w="2835"/>
          </w:tcPr>
          <w:p>
            <w:pPr>
              <w:pStyle w:val="Compact"/>
              <w:jc w:val="left"/>
            </w:pPr>
            <w:r>
              <w:t xml:space="preserve">Thẩm định CP/đối tác mới</w:t>
            </w:r>
          </w:p>
        </w:tc>
        <w:tc>
          <w:tcPr>
            <w:tcW w:type="dxa" w:w="1361"/>
          </w:tcPr>
          <w:p>
            <w:pPr>
              <w:pStyle w:val="Compact"/>
              <w:jc w:val="left"/>
            </w:pPr>
            <w:r>
              <w:t xml:space="preserve">A (duyệt)</w:t>
            </w:r>
          </w:p>
        </w:tc>
        <w:tc>
          <w:tcPr>
            <w:tcW w:type="dxa" w:w="1361"/>
          </w:tcPr>
          <w:p>
            <w:pPr>
              <w:pStyle w:val="Compact"/>
              <w:jc w:val="left"/>
            </w:pPr>
            <w:r>
              <w:t xml:space="preserve">C</w:t>
            </w:r>
          </w:p>
        </w:tc>
        <w:tc>
          <w:tcPr>
            <w:tcW w:type="dxa" w:w="1361"/>
          </w:tcPr>
          <w:p>
            <w:pPr>
              <w:pStyle w:val="Compact"/>
              <w:jc w:val="left"/>
            </w:pPr>
            <w:r>
              <w:rPr>
                <w:bCs/>
                <w:b/>
              </w:rPr>
              <w:t xml:space="preserve">R</w:t>
            </w:r>
          </w:p>
        </w:tc>
        <w:tc>
          <w:tcPr>
            <w:tcW w:type="dxa" w:w="1361"/>
          </w:tcPr>
          <w:p>
            <w:pPr>
              <w:pStyle w:val="Compact"/>
              <w:jc w:val="left"/>
            </w:pPr>
            <w:r>
              <w:t xml:space="preserve">R</w:t>
            </w:r>
          </w:p>
        </w:tc>
        <w:tc>
          <w:tcPr>
            <w:tcW w:type="dxa" w:w="1361"/>
          </w:tcPr>
          <w:p>
            <w:pPr>
              <w:pStyle w:val="Compact"/>
              <w:jc w:val="left"/>
            </w:pPr>
            <w:r>
              <w:t xml:space="preserve">C (Pháp chế)</w:t>
            </w:r>
          </w:p>
        </w:tc>
      </w:tr>
      <w:tr>
        <w:tc>
          <w:tcPr>
            <w:tcW w:type="dxa" w:w="2835"/>
          </w:tcPr>
          <w:p>
            <w:pPr>
              <w:pStyle w:val="Compact"/>
              <w:jc w:val="left"/>
            </w:pPr>
            <w:r>
              <w:t xml:space="preserve">Ký/gia hạn/thanh lý hợp đồng</w:t>
            </w:r>
          </w:p>
        </w:tc>
        <w:tc>
          <w:tcPr>
            <w:tcW w:type="dxa" w:w="1361"/>
          </w:tcPr>
          <w:p>
            <w:pPr>
              <w:pStyle w:val="Compact"/>
              <w:jc w:val="left"/>
            </w:pPr>
            <w:r>
              <w:rPr>
                <w:bCs/>
                <w:b/>
              </w:rPr>
              <w:t xml:space="preserve">A</w:t>
            </w:r>
            <w:r>
              <w:t xml:space="preserve"> </w:t>
            </w:r>
            <w:r>
              <w:t xml:space="preserve">(ký)</w:t>
            </w:r>
          </w:p>
        </w:tc>
        <w:tc>
          <w:tcPr>
            <w:tcW w:type="dxa" w:w="1361"/>
          </w:tcPr>
          <w:p>
            <w:pPr>
              <w:pStyle w:val="Compact"/>
              <w:jc w:val="left"/>
            </w:pPr>
            <w:r>
              <w:t xml:space="preserve">C</w:t>
            </w:r>
          </w:p>
        </w:tc>
        <w:tc>
          <w:tcPr>
            <w:tcW w:type="dxa" w:w="1361"/>
          </w:tcPr>
          <w:p>
            <w:pPr>
              <w:pStyle w:val="Compact"/>
              <w:jc w:val="left"/>
            </w:pPr>
            <w:r>
              <w:t xml:space="preserve">C</w:t>
            </w:r>
          </w:p>
        </w:tc>
        <w:tc>
          <w:tcPr>
            <w:tcW w:type="dxa" w:w="1361"/>
          </w:tcPr>
          <w:p>
            <w:pPr>
              <w:pStyle w:val="Compact"/>
              <w:jc w:val="left"/>
            </w:pPr>
            <w:r>
              <w:t xml:space="preserve">R</w:t>
            </w:r>
          </w:p>
        </w:tc>
        <w:tc>
          <w:tcPr>
            <w:tcW w:type="dxa" w:w="1361"/>
          </w:tcPr>
          <w:p>
            <w:pPr>
              <w:pStyle w:val="Compact"/>
              <w:jc w:val="left"/>
            </w:pPr>
            <w:r>
              <w:t xml:space="preserve">C (Pháp chế)</w:t>
            </w:r>
          </w:p>
        </w:tc>
      </w:tr>
      <w:tr>
        <w:tc>
          <w:tcPr>
            <w:tcW w:type="dxa" w:w="2835"/>
          </w:tcPr>
          <w:p>
            <w:pPr>
              <w:pStyle w:val="Compact"/>
              <w:jc w:val="left"/>
            </w:pPr>
            <w:r>
              <w:t xml:space="preserve">Triển khai DV mới (KBDV, UAT, công văn)</w:t>
            </w:r>
          </w:p>
        </w:tc>
        <w:tc>
          <w:tcPr>
            <w:tcW w:type="dxa" w:w="1361"/>
          </w:tcPr>
          <w:p>
            <w:pPr>
              <w:pStyle w:val="Compact"/>
              <w:jc w:val="left"/>
            </w:pPr>
            <w:r>
              <w:t xml:space="preserve">I</w:t>
            </w:r>
          </w:p>
        </w:tc>
        <w:tc>
          <w:tcPr>
            <w:tcW w:type="dxa" w:w="1361"/>
          </w:tcPr>
          <w:p>
            <w:pPr>
              <w:pStyle w:val="Compact"/>
              <w:jc w:val="left"/>
            </w:pPr>
            <w:r>
              <w:t xml:space="preserve">C</w:t>
            </w:r>
          </w:p>
        </w:tc>
        <w:tc>
          <w:tcPr>
            <w:tcW w:type="dxa" w:w="1361"/>
          </w:tcPr>
          <w:p>
            <w:pPr>
              <w:pStyle w:val="Compact"/>
              <w:jc w:val="left"/>
            </w:pPr>
            <w:r>
              <w:rPr>
                <w:bCs/>
                <w:b/>
              </w:rPr>
              <w:t xml:space="preserve">A</w:t>
            </w:r>
            <w:r>
              <w:t xml:space="preserve">/R</w:t>
            </w:r>
          </w:p>
        </w:tc>
        <w:tc>
          <w:tcPr>
            <w:tcW w:type="dxa" w:w="1361"/>
          </w:tcPr>
          <w:p>
            <w:pPr>
              <w:pStyle w:val="Compact"/>
              <w:jc w:val="left"/>
            </w:pPr>
            <w:r>
              <w:t xml:space="preserve">I</w:t>
            </w:r>
          </w:p>
        </w:tc>
        <w:tc>
          <w:tcPr>
            <w:tcW w:type="dxa" w:w="1361"/>
          </w:tcPr>
          <w:p>
            <w:pPr>
              <w:pStyle w:val="Compact"/>
              <w:jc w:val="left"/>
            </w:pPr>
            <w:r>
              <w:t xml:space="preserve">R (Kỹ thuật)</w:t>
            </w:r>
          </w:p>
        </w:tc>
      </w:tr>
      <w:tr>
        <w:tc>
          <w:tcPr>
            <w:tcW w:type="dxa" w:w="2835"/>
          </w:tcPr>
          <w:p>
            <w:pPr>
              <w:pStyle w:val="Compact"/>
              <w:jc w:val="left"/>
            </w:pPr>
            <w:r>
              <w:t xml:space="preserve">Quản lý doanh thu, thuê bao DV đang chạy</w:t>
            </w:r>
          </w:p>
        </w:tc>
        <w:tc>
          <w:tcPr>
            <w:tcW w:type="dxa" w:w="1361"/>
          </w:tcPr>
          <w:p>
            <w:pPr>
              <w:pStyle w:val="Compact"/>
              <w:jc w:val="left"/>
            </w:pPr>
            <w:r>
              <w:t xml:space="preserve">I</w:t>
            </w:r>
          </w:p>
        </w:tc>
        <w:tc>
          <w:tcPr>
            <w:tcW w:type="dxa" w:w="1361"/>
          </w:tcPr>
          <w:p>
            <w:pPr>
              <w:pStyle w:val="Compact"/>
              <w:jc w:val="left"/>
            </w:pPr>
            <w:r>
              <w:rPr>
                <w:bCs/>
                <w:b/>
              </w:rPr>
              <w:t xml:space="preserve">A</w:t>
            </w:r>
            <w:r>
              <w:t xml:space="preserve">/R</w:t>
            </w:r>
          </w:p>
        </w:tc>
        <w:tc>
          <w:tcPr>
            <w:tcW w:type="dxa" w:w="1361"/>
          </w:tcPr>
          <w:p>
            <w:pPr>
              <w:pStyle w:val="Compact"/>
              <w:jc w:val="left"/>
            </w:pPr>
            <w:r>
              <w:t xml:space="preserve">I</w:t>
            </w:r>
          </w:p>
        </w:tc>
        <w:tc>
          <w:tcPr>
            <w:tcW w:type="dxa" w:w="1361"/>
          </w:tcPr>
          <w:p>
            <w:pPr>
              <w:pStyle w:val="Compact"/>
              <w:jc w:val="left"/>
            </w:pPr>
            <w:r>
              <w:t xml:space="preserve">I</w:t>
            </w:r>
          </w:p>
        </w:tc>
        <w:tc>
          <w:tcPr>
            <w:tcW w:type="dxa" w:w="1361"/>
          </w:tcPr>
          <w:p>
            <w:pPr>
              <w:pStyle w:val="Compact"/>
              <w:jc w:val="left"/>
            </w:pPr>
            <w:r>
              <w:t xml:space="preserve">—</w:t>
            </w:r>
          </w:p>
        </w:tc>
      </w:tr>
      <w:tr>
        <w:tc>
          <w:tcPr>
            <w:tcW w:type="dxa" w:w="2835"/>
          </w:tcPr>
          <w:p>
            <w:pPr>
              <w:pStyle w:val="Compact"/>
              <w:jc w:val="left"/>
            </w:pPr>
            <w:r>
              <w:t xml:space="preserve">Kiểm tra kịch bản, tuân thủ của CP</w:t>
            </w:r>
          </w:p>
        </w:tc>
        <w:tc>
          <w:tcPr>
            <w:tcW w:type="dxa" w:w="1361"/>
          </w:tcPr>
          <w:p>
            <w:pPr>
              <w:pStyle w:val="Compact"/>
              <w:jc w:val="left"/>
            </w:pPr>
            <w:r>
              <w:t xml:space="preserve">I</w:t>
            </w:r>
          </w:p>
        </w:tc>
        <w:tc>
          <w:tcPr>
            <w:tcW w:type="dxa" w:w="1361"/>
          </w:tcPr>
          <w:p>
            <w:pPr>
              <w:pStyle w:val="Compact"/>
              <w:jc w:val="left"/>
            </w:pPr>
            <w:r>
              <w:rPr>
                <w:bCs/>
                <w:b/>
              </w:rPr>
              <w:t xml:space="preserve">A</w:t>
            </w:r>
            <w:r>
              <w:t xml:space="preserve">/R (QL6)</w:t>
            </w:r>
          </w:p>
        </w:tc>
        <w:tc>
          <w:tcPr>
            <w:tcW w:type="dxa" w:w="1361"/>
          </w:tcPr>
          <w:p>
            <w:pPr>
              <w:pStyle w:val="Compact"/>
              <w:jc w:val="left"/>
            </w:pPr>
            <w:r>
              <w:t xml:space="preserve">C</w:t>
            </w:r>
          </w:p>
        </w:tc>
        <w:tc>
          <w:tcPr>
            <w:tcW w:type="dxa" w:w="1361"/>
          </w:tcPr>
          <w:p>
            <w:pPr>
              <w:pStyle w:val="Compact"/>
              <w:jc w:val="left"/>
            </w:pPr>
            <w:r>
              <w:t xml:space="preserve">C</w:t>
            </w:r>
          </w:p>
        </w:tc>
        <w:tc>
          <w:tcPr>
            <w:tcW w:type="dxa" w:w="1361"/>
          </w:tcPr>
          <w:p>
            <w:pPr>
              <w:pStyle w:val="Compact"/>
              <w:jc w:val="left"/>
            </w:pPr>
            <w:r>
              <w:t xml:space="preserve">C (Pháp chế)</w:t>
            </w:r>
          </w:p>
        </w:tc>
      </w:tr>
      <w:tr>
        <w:tc>
          <w:tcPr>
            <w:tcW w:type="dxa" w:w="2835"/>
          </w:tcPr>
          <w:p>
            <w:pPr>
              <w:pStyle w:val="Compact"/>
              <w:jc w:val="left"/>
            </w:pPr>
            <w:r>
              <w:t xml:space="preserve">Xử lý sự cố trừ cước sai</w:t>
            </w:r>
          </w:p>
        </w:tc>
        <w:tc>
          <w:tcPr>
            <w:tcW w:type="dxa" w:w="1361"/>
          </w:tcPr>
          <w:p>
            <w:pPr>
              <w:pStyle w:val="Compact"/>
              <w:jc w:val="left"/>
            </w:pPr>
            <w:r>
              <w:t xml:space="preserve">I (ngay)</w:t>
            </w:r>
          </w:p>
        </w:tc>
        <w:tc>
          <w:tcPr>
            <w:tcW w:type="dxa" w:w="1361"/>
          </w:tcPr>
          <w:p>
            <w:pPr>
              <w:pStyle w:val="Compact"/>
              <w:jc w:val="left"/>
            </w:pPr>
            <w:r>
              <w:rPr>
                <w:bCs/>
                <w:b/>
              </w:rPr>
              <w:t xml:space="preserve">A</w:t>
            </w:r>
            <w:r>
              <w:t xml:space="preserve"> </w:t>
            </w:r>
            <w:r>
              <w:t xml:space="preserve">(điều phối)</w:t>
            </w:r>
          </w:p>
        </w:tc>
        <w:tc>
          <w:tcPr>
            <w:tcW w:type="dxa" w:w="1361"/>
          </w:tcPr>
          <w:p>
            <w:pPr>
              <w:pStyle w:val="Compact"/>
              <w:jc w:val="left"/>
            </w:pPr>
            <w:r>
              <w:t xml:space="preserve">I</w:t>
            </w:r>
          </w:p>
        </w:tc>
        <w:tc>
          <w:tcPr>
            <w:tcW w:type="dxa" w:w="1361"/>
          </w:tcPr>
          <w:p>
            <w:pPr>
              <w:pStyle w:val="Compact"/>
              <w:jc w:val="left"/>
            </w:pPr>
            <w:r>
              <w:t xml:space="preserve">C</w:t>
            </w:r>
          </w:p>
        </w:tc>
        <w:tc>
          <w:tcPr>
            <w:tcW w:type="dxa" w:w="1361"/>
          </w:tcPr>
          <w:p>
            <w:pPr>
              <w:pStyle w:val="Compact"/>
              <w:jc w:val="left"/>
            </w:pPr>
            <w:r>
              <w:t xml:space="preserve">R (Kỹ thuật)</w:t>
            </w:r>
          </w:p>
        </w:tc>
      </w:tr>
      <w:tr>
        <w:tc>
          <w:tcPr>
            <w:tcW w:type="dxa" w:w="2835"/>
          </w:tcPr>
          <w:p>
            <w:pPr>
              <w:pStyle w:val="Compact"/>
              <w:jc w:val="left"/>
            </w:pPr>
            <w:r>
              <w:t xml:space="preserve">Khiếu nại, hoàn tiền</w:t>
            </w:r>
          </w:p>
        </w:tc>
        <w:tc>
          <w:tcPr>
            <w:tcW w:type="dxa" w:w="1361"/>
          </w:tcPr>
          <w:p>
            <w:pPr>
              <w:pStyle w:val="Compact"/>
              <w:jc w:val="left"/>
            </w:pPr>
            <w:r>
              <w:t xml:space="preserve">I</w:t>
            </w:r>
          </w:p>
        </w:tc>
        <w:tc>
          <w:tcPr>
            <w:tcW w:type="dxa" w:w="1361"/>
          </w:tcPr>
          <w:p>
            <w:pPr>
              <w:pStyle w:val="Compact"/>
              <w:jc w:val="left"/>
            </w:pPr>
            <w:r>
              <w:rPr>
                <w:bCs/>
                <w:b/>
              </w:rPr>
              <w:t xml:space="preserve">A</w:t>
            </w:r>
            <w:r>
              <w:t xml:space="preserve"> </w:t>
            </w:r>
            <w:r>
              <w:t xml:space="preserve">(xử lý gốc rễ)</w:t>
            </w:r>
          </w:p>
        </w:tc>
        <w:tc>
          <w:tcPr>
            <w:tcW w:type="dxa" w:w="1361"/>
          </w:tcPr>
          <w:p>
            <w:pPr>
              <w:pStyle w:val="Compact"/>
              <w:jc w:val="left"/>
            </w:pPr>
            <w:r>
              <w:t xml:space="preserve">I</w:t>
            </w:r>
          </w:p>
        </w:tc>
        <w:tc>
          <w:tcPr>
            <w:tcW w:type="dxa" w:w="1361"/>
          </w:tcPr>
          <w:p>
            <w:pPr>
              <w:pStyle w:val="Compact"/>
              <w:jc w:val="left"/>
            </w:pPr>
            <w:r>
              <w:t xml:space="preserve">C</w:t>
            </w:r>
          </w:p>
        </w:tc>
        <w:tc>
          <w:tcPr>
            <w:tcW w:type="dxa" w:w="1361"/>
          </w:tcPr>
          <w:p>
            <w:pPr>
              <w:pStyle w:val="Compact"/>
              <w:jc w:val="left"/>
            </w:pPr>
            <w:r>
              <w:t xml:space="preserve">R (CSKH)</w:t>
            </w:r>
          </w:p>
        </w:tc>
      </w:tr>
      <w:tr>
        <w:tc>
          <w:tcPr>
            <w:tcW w:type="dxa" w:w="2835"/>
          </w:tcPr>
          <w:p>
            <w:pPr>
              <w:pStyle w:val="Compact"/>
              <w:jc w:val="left"/>
            </w:pPr>
            <w:r>
              <w:t xml:space="preserve">Chương trình khuyến mại cho DV</w:t>
            </w:r>
          </w:p>
        </w:tc>
        <w:tc>
          <w:tcPr>
            <w:tcW w:type="dxa" w:w="1361"/>
          </w:tcPr>
          <w:p>
            <w:pPr>
              <w:pStyle w:val="Compact"/>
              <w:jc w:val="left"/>
            </w:pPr>
            <w:r>
              <w:t xml:space="preserve">I</w:t>
            </w:r>
          </w:p>
        </w:tc>
        <w:tc>
          <w:tcPr>
            <w:tcW w:type="dxa" w:w="1361"/>
          </w:tcPr>
          <w:p>
            <w:pPr>
              <w:pStyle w:val="Compact"/>
              <w:jc w:val="left"/>
            </w:pPr>
            <w:r>
              <w:rPr>
                <w:bCs/>
                <w:b/>
              </w:rPr>
              <w:t xml:space="preserve">A</w:t>
            </w:r>
            <w:r>
              <w:t xml:space="preserve">/C</w:t>
            </w:r>
          </w:p>
        </w:tc>
        <w:tc>
          <w:tcPr>
            <w:tcW w:type="dxa" w:w="1361"/>
          </w:tcPr>
          <w:p>
            <w:pPr>
              <w:pStyle w:val="Compact"/>
              <w:jc w:val="left"/>
            </w:pPr>
            <w:r>
              <w:t xml:space="preserve">I</w:t>
            </w:r>
          </w:p>
        </w:tc>
        <w:tc>
          <w:tcPr>
            <w:tcW w:type="dxa" w:w="1361"/>
          </w:tcPr>
          <w:p>
            <w:pPr>
              <w:pStyle w:val="Compact"/>
              <w:jc w:val="left"/>
            </w:pPr>
            <w:r>
              <w:t xml:space="preserve">I</w:t>
            </w:r>
          </w:p>
        </w:tc>
        <w:tc>
          <w:tcPr>
            <w:tcW w:type="dxa" w:w="1361"/>
          </w:tcPr>
          <w:p>
            <w:pPr>
              <w:pStyle w:val="Compact"/>
              <w:jc w:val="left"/>
            </w:pPr>
            <w:r>
              <w:t xml:space="preserve">R (Kinh doanh)</w:t>
            </w:r>
          </w:p>
        </w:tc>
      </w:tr>
      <w:tr>
        <w:tc>
          <w:tcPr>
            <w:tcW w:type="dxa" w:w="2835"/>
          </w:tcPr>
          <w:p>
            <w:pPr>
              <w:pStyle w:val="Compact"/>
              <w:jc w:val="left"/>
            </w:pPr>
            <w:r>
              <w:t xml:space="preserve">Đối soát doanh thu chia sẻ</w:t>
            </w:r>
          </w:p>
        </w:tc>
        <w:tc>
          <w:tcPr>
            <w:tcW w:type="dxa" w:w="1361"/>
          </w:tcPr>
          <w:p>
            <w:pPr>
              <w:pStyle w:val="Compact"/>
              <w:jc w:val="left"/>
            </w:pPr>
            <w:r>
              <w:t xml:space="preserve">I</w:t>
            </w:r>
          </w:p>
        </w:tc>
        <w:tc>
          <w:tcPr>
            <w:tcW w:type="dxa" w:w="1361"/>
          </w:tcPr>
          <w:p>
            <w:pPr>
              <w:pStyle w:val="Compact"/>
              <w:jc w:val="left"/>
            </w:pPr>
            <w:r>
              <w:t xml:space="preserve">C (cấp số liệu)</w:t>
            </w:r>
          </w:p>
        </w:tc>
        <w:tc>
          <w:tcPr>
            <w:tcW w:type="dxa" w:w="1361"/>
          </w:tcPr>
          <w:p>
            <w:pPr>
              <w:pStyle w:val="Compact"/>
              <w:jc w:val="left"/>
            </w:pPr>
            <w:r>
              <w:t xml:space="preserve">I</w:t>
            </w:r>
          </w:p>
        </w:tc>
        <w:tc>
          <w:tcPr>
            <w:tcW w:type="dxa" w:w="1361"/>
          </w:tcPr>
          <w:p>
            <w:pPr>
              <w:pStyle w:val="Compact"/>
              <w:jc w:val="left"/>
            </w:pPr>
            <w:r>
              <w:rPr>
                <w:bCs/>
                <w:b/>
              </w:rPr>
              <w:t xml:space="preserve">A</w:t>
            </w:r>
            <w:r>
              <w:t xml:space="preserve">/R (TT2)</w:t>
            </w:r>
          </w:p>
        </w:tc>
        <w:tc>
          <w:tcPr>
            <w:tcW w:type="dxa" w:w="1361"/>
          </w:tcPr>
          <w:p>
            <w:pPr>
              <w:pStyle w:val="Compact"/>
              <w:jc w:val="left"/>
            </w:pPr>
            <w:r>
              <w:t xml:space="preserve">—</w:t>
            </w:r>
          </w:p>
        </w:tc>
      </w:tr>
      <w:tr>
        <w:tc>
          <w:tcPr>
            <w:tcW w:type="dxa" w:w="2835"/>
          </w:tcPr>
          <w:p>
            <w:pPr>
              <w:pStyle w:val="Compact"/>
              <w:jc w:val="left"/>
            </w:pPr>
            <w:r>
              <w:t xml:space="preserve">Thanh toán CP, theo dõi công nợ</w:t>
            </w:r>
          </w:p>
        </w:tc>
        <w:tc>
          <w:tcPr>
            <w:tcW w:type="dxa" w:w="1361"/>
          </w:tcPr>
          <w:p>
            <w:pPr>
              <w:pStyle w:val="Compact"/>
              <w:jc w:val="left"/>
            </w:pPr>
            <w:r>
              <w:t xml:space="preserve">A (ký)</w:t>
            </w:r>
          </w:p>
        </w:tc>
        <w:tc>
          <w:tcPr>
            <w:tcW w:type="dxa" w:w="1361"/>
          </w:tcPr>
          <w:p>
            <w:pPr>
              <w:pStyle w:val="Compact"/>
              <w:jc w:val="left"/>
            </w:pPr>
            <w:r>
              <w:t xml:space="preserve">I</w:t>
            </w:r>
          </w:p>
        </w:tc>
        <w:tc>
          <w:tcPr>
            <w:tcW w:type="dxa" w:w="1361"/>
          </w:tcPr>
          <w:p>
            <w:pPr>
              <w:pStyle w:val="Compact"/>
              <w:jc w:val="left"/>
            </w:pPr>
            <w:r>
              <w:t xml:space="preserve">I</w:t>
            </w:r>
          </w:p>
        </w:tc>
        <w:tc>
          <w:tcPr>
            <w:tcW w:type="dxa" w:w="1361"/>
          </w:tcPr>
          <w:p>
            <w:pPr>
              <w:pStyle w:val="Compact"/>
              <w:jc w:val="left"/>
            </w:pPr>
            <w:r>
              <w:rPr>
                <w:bCs/>
                <w:b/>
              </w:rPr>
              <w:t xml:space="preserve">R</w:t>
            </w:r>
            <w:r>
              <w:t xml:space="preserve"> </w:t>
            </w:r>
            <w:r>
              <w:t xml:space="preserve">(TT3)</w:t>
            </w:r>
          </w:p>
        </w:tc>
        <w:tc>
          <w:tcPr>
            <w:tcW w:type="dxa" w:w="1361"/>
          </w:tcPr>
          <w:p>
            <w:pPr>
              <w:pStyle w:val="Compact"/>
              <w:jc w:val="left"/>
            </w:pPr>
            <w:r>
              <w:t xml:space="preserve">R (Kế toán)</w:t>
            </w:r>
          </w:p>
        </w:tc>
      </w:tr>
      <w:tr>
        <w:tc>
          <w:tcPr>
            <w:tcW w:type="dxa" w:w="2835"/>
          </w:tcPr>
          <w:p>
            <w:pPr>
              <w:pStyle w:val="Compact"/>
              <w:jc w:val="left"/>
            </w:pPr>
            <w:r>
              <w:t xml:space="preserve">Báo cáo doanh thu tuần/tháng</w:t>
            </w:r>
          </w:p>
        </w:tc>
        <w:tc>
          <w:tcPr>
            <w:tcW w:type="dxa" w:w="1361"/>
          </w:tcPr>
          <w:p>
            <w:pPr>
              <w:pStyle w:val="Compact"/>
              <w:jc w:val="left"/>
            </w:pPr>
            <w:r>
              <w:t xml:space="preserve">I</w:t>
            </w:r>
          </w:p>
        </w:tc>
        <w:tc>
          <w:tcPr>
            <w:tcW w:type="dxa" w:w="1361"/>
          </w:tcPr>
          <w:p>
            <w:pPr>
              <w:pStyle w:val="Compact"/>
              <w:jc w:val="left"/>
            </w:pPr>
            <w:r>
              <w:rPr>
                <w:bCs/>
                <w:b/>
              </w:rPr>
              <w:t xml:space="preserve">A</w:t>
            </w:r>
            <w:r>
              <w:t xml:space="preserve">/R (QL6)</w:t>
            </w:r>
          </w:p>
        </w:tc>
        <w:tc>
          <w:tcPr>
            <w:tcW w:type="dxa" w:w="1361"/>
          </w:tcPr>
          <w:p>
            <w:pPr>
              <w:pStyle w:val="Compact"/>
              <w:jc w:val="left"/>
            </w:pPr>
            <w:r>
              <w:t xml:space="preserve">I</w:t>
            </w:r>
          </w:p>
        </w:tc>
        <w:tc>
          <w:tcPr>
            <w:tcW w:type="dxa" w:w="1361"/>
          </w:tcPr>
          <w:p>
            <w:pPr>
              <w:pStyle w:val="Compact"/>
              <w:jc w:val="left"/>
            </w:pPr>
            <w:r>
              <w:t xml:space="preserve">C</w:t>
            </w:r>
          </w:p>
        </w:tc>
        <w:tc>
          <w:tcPr>
            <w:tcW w:type="dxa" w:w="1361"/>
          </w:tcPr>
          <w:p>
            <w:pPr>
              <w:pStyle w:val="Compact"/>
              <w:jc w:val="left"/>
            </w:pPr>
            <w:r>
              <w:t xml:space="preserve">I</w:t>
            </w:r>
          </w:p>
        </w:tc>
      </w:tr>
      <w:tr>
        <w:tc>
          <w:tcPr>
            <w:tcW w:type="dxa" w:w="2835"/>
          </w:tcPr>
          <w:p>
            <w:pPr>
              <w:pStyle w:val="Compact"/>
              <w:jc w:val="left"/>
            </w:pPr>
            <w:r>
              <w:t xml:space="preserve">Đề xuất dừng DV yếu kém</w:t>
            </w:r>
          </w:p>
        </w:tc>
        <w:tc>
          <w:tcPr>
            <w:tcW w:type="dxa" w:w="1361"/>
          </w:tcPr>
          <w:p>
            <w:pPr>
              <w:pStyle w:val="Compact"/>
              <w:jc w:val="left"/>
            </w:pPr>
            <w:r>
              <w:rPr>
                <w:bCs/>
                <w:b/>
              </w:rPr>
              <w:t xml:space="preserve">A</w:t>
            </w:r>
          </w:p>
        </w:tc>
        <w:tc>
          <w:tcPr>
            <w:tcW w:type="dxa" w:w="1361"/>
          </w:tcPr>
          <w:p>
            <w:pPr>
              <w:pStyle w:val="Compact"/>
              <w:jc w:val="left"/>
            </w:pPr>
            <w:r>
              <w:t xml:space="preserve">R</w:t>
            </w:r>
          </w:p>
        </w:tc>
        <w:tc>
          <w:tcPr>
            <w:tcW w:type="dxa" w:w="1361"/>
          </w:tcPr>
          <w:p>
            <w:pPr>
              <w:pStyle w:val="Compact"/>
              <w:jc w:val="left"/>
            </w:pPr>
            <w:r>
              <w:t xml:space="preserve">C</w:t>
            </w:r>
          </w:p>
        </w:tc>
        <w:tc>
          <w:tcPr>
            <w:tcW w:type="dxa" w:w="1361"/>
          </w:tcPr>
          <w:p>
            <w:pPr>
              <w:pStyle w:val="Compact"/>
              <w:jc w:val="left"/>
            </w:pPr>
            <w:r>
              <w:t xml:space="preserve">C</w:t>
            </w:r>
          </w:p>
        </w:tc>
        <w:tc>
          <w:tcPr>
            <w:tcW w:type="dxa" w:w="1361"/>
          </w:tcPr>
          <w:p>
            <w:pPr>
              <w:pStyle w:val="Compact"/>
              <w:jc w:val="left"/>
            </w:pPr>
            <w:r>
              <w:t xml:space="preserve">I</w:t>
            </w:r>
          </w:p>
        </w:tc>
      </w:tr>
    </w:tbl>
    <w:bookmarkEnd w:id="27"/>
    <w:bookmarkStart w:id="28" w:name="Xf5e9a6b8e828d485973926708f4f9531e8d0b64"/>
    <w:p>
      <w:pPr>
        <w:pStyle w:val="Heading2"/>
      </w:pPr>
      <w:r>
        <w:t xml:space="preserve">7. KPI theo vị trí (gợi ý — 3 chỉ số/người là đủ)</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DDEBF7"/>
          </w:tcPr>
          <w:p>
            <w:pPr>
              <w:pStyle w:val="Compact"/>
              <w:jc w:val="left"/>
            </w:pPr>
            <w:r>
              <w:rPr>
                <w:b/>
              </w:rPr>
              <w:t xml:space="preserve">Vị trí</w:t>
            </w:r>
          </w:p>
        </w:tc>
        <w:tc>
          <w:tcPr>
            <w:shd w:val="clear" w:color="auto" w:fill="DDEBF7"/>
          </w:tcPr>
          <w:p>
            <w:pPr>
              <w:pStyle w:val="Compact"/>
              <w:jc w:val="left"/>
            </w:pPr>
            <w:r>
              <w:rPr>
                <w:b/>
              </w:rPr>
              <w:t xml:space="preserve">KPI 1</w:t>
            </w:r>
          </w:p>
        </w:tc>
        <w:tc>
          <w:tcPr>
            <w:shd w:val="clear" w:color="auto" w:fill="DDEBF7"/>
          </w:tcPr>
          <w:p>
            <w:pPr>
              <w:pStyle w:val="Compact"/>
              <w:jc w:val="left"/>
            </w:pPr>
            <w:r>
              <w:rPr>
                <w:b/>
              </w:rPr>
              <w:t xml:space="preserve">KPI 2</w:t>
            </w:r>
          </w:p>
        </w:tc>
        <w:tc>
          <w:tcPr>
            <w:shd w:val="clear" w:color="auto" w:fill="DDEBF7"/>
          </w:tcPr>
          <w:p>
            <w:pPr>
              <w:pStyle w:val="Compact"/>
              <w:jc w:val="left"/>
            </w:pPr>
            <w:r>
              <w:rPr>
                <w:b/>
              </w:rPr>
              <w:t xml:space="preserve">KPI 3</w:t>
            </w:r>
          </w:p>
        </w:tc>
      </w:tr>
      <w:tr>
        <w:tc>
          <w:tcPr/>
          <w:p>
            <w:pPr>
              <w:pStyle w:val="Compact"/>
              <w:jc w:val="left"/>
            </w:pPr>
            <w:r>
              <w:t xml:space="preserve">Trưởng phòng</w:t>
            </w:r>
          </w:p>
        </w:tc>
        <w:tc>
          <w:tcPr/>
          <w:p>
            <w:pPr>
              <w:pStyle w:val="Compact"/>
              <w:jc w:val="left"/>
            </w:pPr>
            <w:r>
              <w:t xml:space="preserve">Doanh thu toàn khối so kế hoạch</w:t>
            </w:r>
          </w:p>
        </w:tc>
        <w:tc>
          <w:tcPr/>
          <w:p>
            <w:pPr>
              <w:pStyle w:val="Compact"/>
              <w:jc w:val="left"/>
            </w:pPr>
            <w:r>
              <w:t xml:space="preserve">Tỷ lệ khiếu nại toàn khối</w:t>
            </w:r>
          </w:p>
        </w:tc>
        <w:tc>
          <w:tcPr/>
          <w:p>
            <w:pPr>
              <w:pStyle w:val="Compact"/>
              <w:jc w:val="left"/>
            </w:pPr>
            <w:r>
              <w:t xml:space="preserve">Không có vi phạm bị cơ quan quản lý xử lý</w:t>
            </w:r>
          </w:p>
        </w:tc>
      </w:tr>
      <w:tr>
        <w:tc>
          <w:tcPr/>
          <w:p>
            <w:pPr>
              <w:pStyle w:val="Compact"/>
              <w:jc w:val="left"/>
            </w:pPr>
            <w:r>
              <w:t xml:space="preserve">QL1 Trưởng nhóm Quản lý DV</w:t>
            </w:r>
          </w:p>
        </w:tc>
        <w:tc>
          <w:tcPr/>
          <w:p>
            <w:pPr>
              <w:pStyle w:val="Compact"/>
              <w:jc w:val="left"/>
            </w:pPr>
            <w:r>
              <w:t xml:space="preserve">Doanh thu nhóm DV đang chạy so kế hoạch</w:t>
            </w:r>
          </w:p>
        </w:tc>
        <w:tc>
          <w:tcPr/>
          <w:p>
            <w:pPr>
              <w:pStyle w:val="Compact"/>
              <w:jc w:val="left"/>
            </w:pPr>
            <w:r>
              <w:t xml:space="preserve">Doanh thu Bundle</w:t>
            </w:r>
          </w:p>
        </w:tc>
        <w:tc>
          <w:tcPr/>
          <w:p>
            <w:pPr>
              <w:pStyle w:val="Compact"/>
              <w:jc w:val="left"/>
            </w:pPr>
            <w:r>
              <w:t xml:space="preserve">Báo cáo/đề xuất danh mục đúng hạn</w:t>
            </w:r>
          </w:p>
        </w:tc>
      </w:tr>
      <w:tr>
        <w:tc>
          <w:tcPr/>
          <w:p>
            <w:pPr>
              <w:pStyle w:val="Compact"/>
              <w:jc w:val="left"/>
            </w:pPr>
            <w:r>
              <w:t xml:space="preserve">QL2–QL5 Quản lý từng DV</w:t>
            </w:r>
          </w:p>
        </w:tc>
        <w:tc>
          <w:tcPr/>
          <w:p>
            <w:pPr>
              <w:pStyle w:val="Compact"/>
              <w:jc w:val="left"/>
            </w:pPr>
            <w:r>
              <w:t xml:space="preserve">Doanh thu DV so kế hoạch</w:t>
            </w:r>
          </w:p>
        </w:tc>
        <w:tc>
          <w:tcPr/>
          <w:p>
            <w:pPr>
              <w:pStyle w:val="Compact"/>
              <w:jc w:val="left"/>
            </w:pPr>
            <w:r>
              <w:t xml:space="preserve">Thuê bao active &amp; tỷ lệ hủy (churn)</w:t>
            </w:r>
          </w:p>
        </w:tc>
        <w:tc>
          <w:tcPr/>
          <w:p>
            <w:pPr>
              <w:pStyle w:val="Compact"/>
              <w:jc w:val="left"/>
            </w:pPr>
            <w:r>
              <w:t xml:space="preserve">Tỷ lệ khiếu nại của DV</w:t>
            </w:r>
          </w:p>
        </w:tc>
      </w:tr>
      <w:tr>
        <w:tc>
          <w:tcPr/>
          <w:p>
            <w:pPr>
              <w:pStyle w:val="Compact"/>
              <w:jc w:val="left"/>
            </w:pPr>
            <w:r>
              <w:t xml:space="preserve">QL6 Số liệu &amp; chất lượng</w:t>
            </w:r>
          </w:p>
        </w:tc>
        <w:tc>
          <w:tcPr/>
          <w:p>
            <w:pPr>
              <w:pStyle w:val="Compact"/>
              <w:jc w:val="left"/>
            </w:pPr>
            <w:r>
              <w:t xml:space="preserve">Báo cáo đúng hạn, chính xác</w:t>
            </w:r>
          </w:p>
        </w:tc>
        <w:tc>
          <w:tcPr/>
          <w:p>
            <w:pPr>
              <w:pStyle w:val="Compact"/>
              <w:jc w:val="left"/>
            </w:pPr>
            <w:r>
              <w:t xml:space="preserve">Số CP/kịch bản kiểm tra mỗi tháng</w:t>
            </w:r>
          </w:p>
        </w:tc>
        <w:tc>
          <w:tcPr/>
          <w:p>
            <w:pPr>
              <w:pStyle w:val="Compact"/>
              <w:jc w:val="left"/>
            </w:pPr>
            <w:r>
              <w:t xml:space="preserve">Số bất thường phát hiện trước khi bị phản ánh</w:t>
            </w:r>
          </w:p>
        </w:tc>
      </w:tr>
      <w:tr>
        <w:tc>
          <w:tcPr/>
          <w:p>
            <w:pPr>
              <w:pStyle w:val="Compact"/>
              <w:jc w:val="left"/>
            </w:pPr>
            <w:r>
              <w:t xml:space="preserve">PT1 Trưởng nhóm Phát triển</w:t>
            </w:r>
          </w:p>
        </w:tc>
        <w:tc>
          <w:tcPr/>
          <w:p>
            <w:pPr>
              <w:pStyle w:val="Compact"/>
              <w:jc w:val="left"/>
            </w:pPr>
            <w:r>
              <w:t xml:space="preserve">Doanh thu từ DV mới (12 tháng đầu)</w:t>
            </w:r>
          </w:p>
        </w:tc>
        <w:tc>
          <w:tcPr/>
          <w:p>
            <w:pPr>
              <w:pStyle w:val="Compact"/>
              <w:jc w:val="left"/>
            </w:pPr>
            <w:r>
              <w:t xml:space="preserve">Số DV mới ra mắt đúng kế hoạch</w:t>
            </w:r>
          </w:p>
        </w:tc>
        <w:tc>
          <w:tcPr/>
          <w:p>
            <w:pPr>
              <w:pStyle w:val="Compact"/>
              <w:jc w:val="left"/>
            </w:pPr>
            <w:r>
              <w:t xml:space="preserve">Tỷ lệ DV mới đạt chỉ tiêu sau 6 tháng</w:t>
            </w:r>
          </w:p>
        </w:tc>
      </w:tr>
      <w:tr>
        <w:tc>
          <w:tcPr/>
          <w:p>
            <w:pPr>
              <w:pStyle w:val="Compact"/>
              <w:jc w:val="left"/>
            </w:pPr>
            <w:r>
              <w:t xml:space="preserve">PT2, PT3 Triển khai DV mới</w:t>
            </w:r>
          </w:p>
        </w:tc>
        <w:tc>
          <w:tcPr/>
          <w:p>
            <w:pPr>
              <w:pStyle w:val="Compact"/>
              <w:jc w:val="left"/>
            </w:pPr>
            <w:r>
              <w:t xml:space="preserve">% dự án đúng hạn</w:t>
            </w:r>
          </w:p>
        </w:tc>
        <w:tc>
          <w:tcPr/>
          <w:p>
            <w:pPr>
              <w:pStyle w:val="Compact"/>
              <w:jc w:val="left"/>
            </w:pPr>
            <w:r>
              <w:t xml:space="preserve">Hồ sơ (KBDV, công văn) đạt ngay lần đầu</w:t>
            </w:r>
          </w:p>
        </w:tc>
        <w:tc>
          <w:tcPr/>
          <w:p>
            <w:pPr>
              <w:pStyle w:val="Compact"/>
              <w:jc w:val="left"/>
            </w:pPr>
            <w:r>
              <w:t xml:space="preserve">Lỗi phát sinh sau ra mắt</w:t>
            </w:r>
          </w:p>
        </w:tc>
      </w:tr>
      <w:tr>
        <w:tc>
          <w:tcPr/>
          <w:p>
            <w:pPr>
              <w:pStyle w:val="Compact"/>
              <w:jc w:val="left"/>
            </w:pPr>
            <w:r>
              <w:t xml:space="preserve">TT1 Trưởng nhóm Thanh toán &amp; HĐ</w:t>
            </w:r>
          </w:p>
        </w:tc>
        <w:tc>
          <w:tcPr/>
          <w:p>
            <w:pPr>
              <w:pStyle w:val="Compact"/>
              <w:jc w:val="left"/>
            </w:pPr>
            <w:r>
              <w:t xml:space="preserve">% hợp đồng còn hiệu lực, đủ hồ sơ</w:t>
            </w:r>
          </w:p>
        </w:tc>
        <w:tc>
          <w:tcPr/>
          <w:p>
            <w:pPr>
              <w:pStyle w:val="Compact"/>
              <w:jc w:val="left"/>
            </w:pPr>
            <w:r>
              <w:t xml:space="preserve">Không có hợp đồng hết hạn mà DV vẫn chạy</w:t>
            </w:r>
          </w:p>
        </w:tc>
        <w:tc>
          <w:tcPr/>
          <w:p>
            <w:pPr>
              <w:pStyle w:val="Compact"/>
              <w:jc w:val="left"/>
            </w:pPr>
            <w:r>
              <w:t xml:space="preserve">Thời gian ký hợp đồng/phụ lục</w:t>
            </w:r>
          </w:p>
        </w:tc>
      </w:tr>
      <w:tr>
        <w:tc>
          <w:tcPr/>
          <w:p>
            <w:pPr>
              <w:pStyle w:val="Compact"/>
              <w:jc w:val="left"/>
            </w:pPr>
            <w:r>
              <w:t xml:space="preserve">TT2 Đối soát</w:t>
            </w:r>
          </w:p>
        </w:tc>
        <w:tc>
          <w:tcPr/>
          <w:p>
            <w:pPr>
              <w:pStyle w:val="Compact"/>
              <w:jc w:val="left"/>
            </w:pPr>
            <w:r>
              <w:t xml:space="preserve">Chênh lệch đối soát &lt; 1%</w:t>
            </w:r>
          </w:p>
        </w:tc>
        <w:tc>
          <w:tcPr/>
          <w:p>
            <w:pPr>
              <w:pStyle w:val="Compact"/>
              <w:jc w:val="left"/>
            </w:pPr>
            <w:r>
              <w:t xml:space="preserve">Đối soát xong đúng hạn</w:t>
            </w:r>
          </w:p>
        </w:tc>
        <w:tc>
          <w:tcPr/>
          <w:p>
            <w:pPr>
              <w:pStyle w:val="Compact"/>
              <w:jc w:val="left"/>
            </w:pPr>
            <w:r>
              <w:t xml:space="preserve">Số kỳ đối soát còn treo</w:t>
            </w:r>
          </w:p>
        </w:tc>
      </w:tr>
      <w:tr>
        <w:tc>
          <w:tcPr/>
          <w:p>
            <w:pPr>
              <w:pStyle w:val="Compact"/>
              <w:jc w:val="left"/>
            </w:pPr>
            <w:r>
              <w:t xml:space="preserve">TT3 Thanh toán &amp; công nợ</w:t>
            </w:r>
          </w:p>
        </w:tc>
        <w:tc>
          <w:tcPr/>
          <w:p>
            <w:pPr>
              <w:pStyle w:val="Compact"/>
              <w:jc w:val="left"/>
            </w:pPr>
            <w:r>
              <w:t xml:space="preserve">Thanh toán đúng hạn</w:t>
            </w:r>
          </w:p>
        </w:tc>
        <w:tc>
          <w:tcPr/>
          <w:p>
            <w:pPr>
              <w:pStyle w:val="Compact"/>
              <w:jc w:val="left"/>
            </w:pPr>
            <w:r>
              <w:t xml:space="preserve">0 sai sót chi trả</w:t>
            </w:r>
          </w:p>
        </w:tc>
        <w:tc>
          <w:tcPr/>
          <w:p>
            <w:pPr>
              <w:pStyle w:val="Compact"/>
              <w:jc w:val="left"/>
            </w:pPr>
            <w:r>
              <w:t xml:space="preserve">Công nợ quá hạn giảm</w:t>
            </w:r>
          </w:p>
        </w:tc>
      </w:tr>
    </w:tbl>
    <w:p>
      <w:pPr>
        <w:pStyle w:val="BodyText"/>
      </w:pPr>
      <w:r>
        <w:rPr>
          <w:bCs/>
          <w:b/>
        </w:rPr>
        <w:t xml:space="preserve">Định nghĩa nhanh:</w:t>
      </w:r>
      <w:r>
        <w:t xml:space="preserve"> </w:t>
      </w:r>
      <w:r>
        <w:rPr>
          <w:iCs/>
          <w:i/>
        </w:rPr>
        <w:t xml:space="preserve">Churn</w:t>
      </w:r>
      <w:r>
        <w:t xml:space="preserve"> </w:t>
      </w:r>
      <w:r>
        <w:t xml:space="preserve">= số thuê bao hủy trong tháng ÷ số thuê bao đầu tháng.</w:t>
      </w:r>
      <w:r>
        <w:t xml:space="preserve"> </w:t>
      </w:r>
      <w:r>
        <w:rPr>
          <w:iCs/>
          <w:i/>
        </w:rPr>
        <w:t xml:space="preserve">ARPU</w:t>
      </w:r>
      <w:r>
        <w:t xml:space="preserve"> </w:t>
      </w:r>
      <w:r>
        <w:t xml:space="preserve">= doanh thu ÷ số thuê bao bình quân.</w:t>
      </w:r>
    </w:p>
    <w:bookmarkEnd w:id="28"/>
    <w:bookmarkStart w:id="30" w:name="nhịp-vận-hành-lịch-họp-báo-cáo"/>
    <w:p>
      <w:pPr>
        <w:pStyle w:val="Heading2"/>
      </w:pPr>
      <w:r>
        <w:t xml:space="preserve">8. Nhịp vận hành (lịch họp &amp; báo cáo)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DDEBF7"/>
          </w:tcPr>
          <w:p>
            <w:pPr>
              <w:pStyle w:val="Compact"/>
              <w:jc w:val="left"/>
            </w:pPr>
            <w:r>
              <w:rPr>
                <w:b/>
              </w:rPr>
              <w:t xml:space="preserve">Tần suất</w:t>
            </w:r>
          </w:p>
        </w:tc>
        <w:tc>
          <w:tcPr>
            <w:shd w:val="clear" w:color="auto" w:fill="DDEBF7"/>
          </w:tcPr>
          <w:p>
            <w:pPr>
              <w:pStyle w:val="Compact"/>
              <w:jc w:val="left"/>
            </w:pPr>
            <w:r>
              <w:rPr>
                <w:b/>
              </w:rPr>
              <w:t xml:space="preserve">Việc</w:t>
            </w:r>
          </w:p>
        </w:tc>
        <w:tc>
          <w:tcPr>
            <w:shd w:val="clear" w:color="auto" w:fill="DDEBF7"/>
          </w:tcPr>
          <w:p>
            <w:pPr>
              <w:pStyle w:val="Compact"/>
              <w:jc w:val="left"/>
            </w:pPr>
            <w:r>
              <w:rPr>
                <w:b/>
              </w:rPr>
              <w:t xml:space="preserve">Người tham gia</w:t>
            </w:r>
          </w:p>
        </w:tc>
        <w:tc>
          <w:tcPr>
            <w:shd w:val="clear" w:color="auto" w:fill="DDEBF7"/>
          </w:tcPr>
          <w:p>
            <w:pPr>
              <w:pStyle w:val="Compact"/>
              <w:jc w:val="left"/>
            </w:pPr>
            <w:r>
              <w:rPr>
                <w:b/>
              </w:rPr>
              <w:t xml:space="preserve">Thời lượng</w:t>
            </w:r>
          </w:p>
        </w:tc>
        <w:tc>
          <w:tcPr>
            <w:shd w:val="clear" w:color="auto" w:fill="DDEBF7"/>
          </w:tcPr>
          <w:p>
            <w:pPr>
              <w:pStyle w:val="Compact"/>
              <w:jc w:val="left"/>
            </w:pPr>
            <w:r>
              <w:rPr>
                <w:b/>
              </w:rPr>
              <w:t xml:space="preserve">Đầu ra</w:t>
            </w:r>
          </w:p>
        </w:tc>
      </w:tr>
      <w:tr>
        <w:tc>
          <w:tcPr/>
          <w:p>
            <w:pPr>
              <w:pStyle w:val="Compact"/>
              <w:jc w:val="left"/>
            </w:pPr>
            <w:r>
              <w:t xml:space="preserve">Hằng ngày</w:t>
            </w:r>
          </w:p>
        </w:tc>
        <w:tc>
          <w:tcPr/>
          <w:p>
            <w:pPr>
              <w:pStyle w:val="Compact"/>
              <w:jc w:val="left"/>
            </w:pPr>
            <w:r>
              <w:t xml:space="preserve">Bảng số liệu: doanh thu, đăng ký/hủy, khiếu nại hôm qua</w:t>
            </w:r>
          </w:p>
        </w:tc>
        <w:tc>
          <w:tcPr/>
          <w:p>
            <w:pPr>
              <w:pStyle w:val="Compact"/>
              <w:jc w:val="left"/>
            </w:pPr>
            <w:r>
              <w:t xml:space="preserve">QL6 gửi, cả phòng xem</w:t>
            </w:r>
          </w:p>
        </w:tc>
        <w:tc>
          <w:tcPr/>
          <w:p>
            <w:pPr>
              <w:pStyle w:val="Compact"/>
              <w:jc w:val="left"/>
            </w:pPr>
            <w:r>
              <w:t xml:space="preserve">0 phút họp</w:t>
            </w:r>
          </w:p>
        </w:tc>
        <w:tc>
          <w:tcPr/>
          <w:p>
            <w:pPr>
              <w:pStyle w:val="Compact"/>
              <w:jc w:val="left"/>
            </w:pPr>
            <w:r>
              <w:t xml:space="preserve">Cảnh báo nếu lệch &gt;15% so với trung bình 7 ngày</w:t>
            </w:r>
          </w:p>
        </w:tc>
      </w:tr>
      <w:tr>
        <w:tc>
          <w:tcPr/>
          <w:p>
            <w:pPr>
              <w:pStyle w:val="Compact"/>
              <w:jc w:val="left"/>
            </w:pPr>
            <w:r>
              <w:t xml:space="preserve">Hằng tuần (thứ Hai)</w:t>
            </w:r>
          </w:p>
        </w:tc>
        <w:tc>
          <w:tcPr/>
          <w:p>
            <w:pPr>
              <w:pStyle w:val="Compact"/>
              <w:jc w:val="left"/>
            </w:pPr>
            <w:r>
              <w:t xml:space="preserve">Giao ban phòng</w:t>
            </w:r>
          </w:p>
        </w:tc>
        <w:tc>
          <w:tcPr/>
          <w:p>
            <w:pPr>
              <w:pStyle w:val="Compact"/>
              <w:jc w:val="left"/>
            </w:pPr>
            <w:r>
              <w:t xml:space="preserve">Trưởng phòng + 3 trưởng nhóm</w:t>
            </w:r>
          </w:p>
        </w:tc>
        <w:tc>
          <w:tcPr/>
          <w:p>
            <w:pPr>
              <w:pStyle w:val="Compact"/>
              <w:jc w:val="left"/>
            </w:pPr>
            <w:r>
              <w:t xml:space="preserve">30 phút</w:t>
            </w:r>
          </w:p>
        </w:tc>
        <w:tc>
          <w:tcPr/>
          <w:p>
            <w:pPr>
              <w:pStyle w:val="Compact"/>
              <w:jc w:val="left"/>
            </w:pPr>
            <w:r>
              <w:t xml:space="preserve">3 việc ưu tiên/nhóm, rủi ro cần quyết</w:t>
            </w:r>
          </w:p>
        </w:tc>
      </w:tr>
      <w:tr>
        <w:tc>
          <w:tcPr/>
          <w:p>
            <w:pPr>
              <w:pStyle w:val="Compact"/>
              <w:jc w:val="left"/>
            </w:pPr>
            <w:r>
              <w:t xml:space="preserve">Hằng tuần</w:t>
            </w:r>
          </w:p>
        </w:tc>
        <w:tc>
          <w:tcPr/>
          <w:p>
            <w:pPr>
              <w:pStyle w:val="Compact"/>
              <w:jc w:val="left"/>
            </w:pPr>
            <w:r>
              <w:t xml:space="preserve">Họp nội bộ từng nhóm</w:t>
            </w:r>
          </w:p>
        </w:tc>
        <w:tc>
          <w:tcPr/>
          <w:p>
            <w:pPr>
              <w:pStyle w:val="Compact"/>
              <w:jc w:val="left"/>
            </w:pPr>
            <w:r>
              <w:t xml:space="preserve">Trưởng nhóm + thành viên</w:t>
            </w:r>
          </w:p>
        </w:tc>
        <w:tc>
          <w:tcPr/>
          <w:p>
            <w:pPr>
              <w:pStyle w:val="Compact"/>
              <w:jc w:val="left"/>
            </w:pPr>
            <w:r>
              <w:t xml:space="preserve">30 phút</w:t>
            </w:r>
          </w:p>
        </w:tc>
        <w:tc>
          <w:tcPr/>
          <w:p>
            <w:pPr>
              <w:pStyle w:val="Compact"/>
              <w:jc w:val="left"/>
            </w:pPr>
            <w:r>
              <w:t xml:space="preserve">Phân việc tuần</w:t>
            </w:r>
          </w:p>
        </w:tc>
      </w:tr>
      <w:tr>
        <w:tc>
          <w:tcPr/>
          <w:p>
            <w:pPr>
              <w:pStyle w:val="Compact"/>
              <w:jc w:val="left"/>
            </w:pPr>
            <w:r>
              <w:t xml:space="preserve">Hằng tháng</w:t>
            </w:r>
          </w:p>
        </w:tc>
        <w:tc>
          <w:tcPr/>
          <w:p>
            <w:pPr>
              <w:pStyle w:val="Compact"/>
              <w:jc w:val="left"/>
            </w:pPr>
            <w:r>
              <w:t xml:space="preserve">Rà soát danh mục dịch vụ</w:t>
            </w:r>
          </w:p>
        </w:tc>
        <w:tc>
          <w:tcPr/>
          <w:p>
            <w:pPr>
              <w:pStyle w:val="Compact"/>
              <w:jc w:val="left"/>
            </w:pPr>
            <w:r>
              <w:t xml:space="preserve">Trưởng phòng + nhóm Quản lý DV + TT2</w:t>
            </w:r>
          </w:p>
        </w:tc>
        <w:tc>
          <w:tcPr/>
          <w:p>
            <w:pPr>
              <w:pStyle w:val="Compact"/>
              <w:jc w:val="left"/>
            </w:pPr>
            <w:r>
              <w:t xml:space="preserve">90 phút</w:t>
            </w:r>
          </w:p>
        </w:tc>
        <w:tc>
          <w:tcPr/>
          <w:p>
            <w:pPr>
              <w:pStyle w:val="Compact"/>
              <w:jc w:val="left"/>
            </w:pPr>
            <w:r>
              <w:t xml:space="preserve">Mỗi DV: Đầu tư / Duy trì / Thử nghiệm / Dừng</w:t>
            </w:r>
          </w:p>
        </w:tc>
      </w:tr>
      <w:tr>
        <w:tc>
          <w:tcPr/>
          <w:p>
            <w:pPr>
              <w:pStyle w:val="Compact"/>
              <w:jc w:val="left"/>
            </w:pPr>
            <w:r>
              <w:t xml:space="preserve">Hằng tháng</w:t>
            </w:r>
          </w:p>
        </w:tc>
        <w:tc>
          <w:tcPr/>
          <w:p>
            <w:pPr>
              <w:pStyle w:val="Compact"/>
              <w:jc w:val="left"/>
            </w:pPr>
            <w:r>
              <w:t xml:space="preserve">Họp phối hợp với Kỹ thuật &amp; CSKH</w:t>
            </w:r>
          </w:p>
        </w:tc>
        <w:tc>
          <w:tcPr/>
          <w:p>
            <w:pPr>
              <w:pStyle w:val="Compact"/>
              <w:jc w:val="left"/>
            </w:pPr>
            <w:r>
              <w:t xml:space="preserve">QL6 + quản lý DV liên quan</w:t>
            </w:r>
          </w:p>
        </w:tc>
        <w:tc>
          <w:tcPr/>
          <w:p>
            <w:pPr>
              <w:pStyle w:val="Compact"/>
              <w:jc w:val="left"/>
            </w:pPr>
            <w:r>
              <w:t xml:space="preserve">30–60 phút</w:t>
            </w:r>
          </w:p>
        </w:tc>
        <w:tc>
          <w:tcPr/>
          <w:p>
            <w:pPr>
              <w:pStyle w:val="Compact"/>
              <w:jc w:val="left"/>
            </w:pPr>
            <w:r>
              <w:t xml:space="preserve">Sự cố, khiếu nại lặp lại, việc tồn</w:t>
            </w:r>
          </w:p>
        </w:tc>
      </w:tr>
      <w:tr>
        <w:tc>
          <w:tcPr/>
          <w:p>
            <w:pPr>
              <w:pStyle w:val="Compact"/>
              <w:jc w:val="left"/>
            </w:pPr>
            <w:r>
              <w:t xml:space="preserve">Hằng tháng</w:t>
            </w:r>
          </w:p>
        </w:tc>
        <w:tc>
          <w:tcPr/>
          <w:p>
            <w:pPr>
              <w:pStyle w:val="Compact"/>
              <w:jc w:val="left"/>
            </w:pPr>
            <w:r>
              <w:t xml:space="preserve">1:1 với từng trưởng nhóm</w:t>
            </w:r>
          </w:p>
        </w:tc>
        <w:tc>
          <w:tcPr/>
          <w:p>
            <w:pPr>
              <w:pStyle w:val="Compact"/>
              <w:jc w:val="left"/>
            </w:pPr>
            <w:r>
              <w:t xml:space="preserve">Trưởng phòng + từng trưởng nhóm</w:t>
            </w:r>
          </w:p>
        </w:tc>
        <w:tc>
          <w:tcPr/>
          <w:p>
            <w:pPr>
              <w:pStyle w:val="Compact"/>
              <w:jc w:val="left"/>
            </w:pPr>
            <w:r>
              <w:t xml:space="preserve">30 phút</w:t>
            </w:r>
          </w:p>
        </w:tc>
        <w:tc>
          <w:tcPr/>
          <w:p>
            <w:pPr>
              <w:pStyle w:val="Compact"/>
              <w:jc w:val="left"/>
            </w:pPr>
            <w:r>
              <w:t xml:space="preserve">Con người, vướng mắc</w:t>
            </w:r>
          </w:p>
        </w:tc>
      </w:tr>
      <w:tr>
        <w:tc>
          <w:tcPr/>
          <w:p>
            <w:pPr>
              <w:pStyle w:val="Compact"/>
              <w:jc w:val="left"/>
            </w:pPr>
            <w:r>
              <w:t xml:space="preserve">Hằng quý</w:t>
            </w:r>
          </w:p>
        </w:tc>
        <w:tc>
          <w:tcPr/>
          <w:p>
            <w:pPr>
              <w:pStyle w:val="Compact"/>
              <w:jc w:val="left"/>
            </w:pPr>
            <w:r>
              <w:t xml:space="preserve">Rà soát KPI &amp; kế hoạch quý sau</w:t>
            </w:r>
          </w:p>
        </w:tc>
        <w:tc>
          <w:tcPr/>
          <w:p>
            <w:pPr>
              <w:pStyle w:val="Compact"/>
              <w:jc w:val="left"/>
            </w:pPr>
            <w:r>
              <w:t xml:space="preserve">Cả phòng</w:t>
            </w:r>
          </w:p>
        </w:tc>
        <w:tc>
          <w:tcPr/>
          <w:p>
            <w:pPr>
              <w:pStyle w:val="Compact"/>
              <w:jc w:val="left"/>
            </w:pPr>
            <w:r>
              <w:t xml:space="preserve">Nửa ngày</w:t>
            </w:r>
          </w:p>
        </w:tc>
        <w:tc>
          <w:tcPr/>
          <w:p>
            <w:pPr>
              <w:pStyle w:val="Compact"/>
              <w:jc w:val="left"/>
            </w:pPr>
            <w:r>
              <w:t xml:space="preserve">Kế hoạch quý, điều chỉnh phân công</w:t>
            </w:r>
          </w:p>
        </w:tc>
      </w:tr>
    </w:tbl>
    <w:bookmarkStart w:id="29" w:name="Xd6a5af7dd12cd36f646d289113448e7f1c905c3"/>
    <w:p>
      <w:pPr>
        <w:pStyle w:val="Heading3"/>
      </w:pPr>
      <w:r>
        <w:t xml:space="preserve">Cách xếp loại danh mục dịch vụ hằng tháng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DDEBF7"/>
          </w:tcPr>
          <w:p>
            <w:pPr>
              <w:pStyle w:val="Compact"/>
            </w:pPr>
          </w:p>
        </w:tc>
        <w:tc>
          <w:tcPr>
            <w:shd w:val="clear" w:color="auto" w:fill="DDEBF7"/>
          </w:tcPr>
          <w:p>
            <w:pPr>
              <w:pStyle w:val="Compact"/>
              <w:jc w:val="left"/>
            </w:pPr>
            <w:r>
              <w:rPr>
                <w:b/>
              </w:rPr>
              <w:t xml:space="preserve">Doanh thu đang tăng</w:t>
            </w:r>
          </w:p>
        </w:tc>
        <w:tc>
          <w:tcPr>
            <w:shd w:val="clear" w:color="auto" w:fill="DDEBF7"/>
          </w:tcPr>
          <w:p>
            <w:pPr>
              <w:pStyle w:val="Compact"/>
              <w:jc w:val="left"/>
            </w:pPr>
            <w:r>
              <w:rPr>
                <w:b/>
              </w:rPr>
              <w:t xml:space="preserve">Doanh thu đang giảm</w:t>
            </w:r>
          </w:p>
        </w:tc>
      </w:tr>
      <w:tr>
        <w:tc>
          <w:tcPr/>
          <w:p>
            <w:pPr>
              <w:pStyle w:val="Compact"/>
              <w:jc w:val="left"/>
            </w:pPr>
            <w:r>
              <w:rPr>
                <w:bCs/>
                <w:b/>
              </w:rPr>
              <w:t xml:space="preserve">Doanh thu lớn</w:t>
            </w:r>
          </w:p>
        </w:tc>
        <w:tc>
          <w:tcPr/>
          <w:p>
            <w:pPr>
              <w:pStyle w:val="Compact"/>
              <w:jc w:val="left"/>
            </w:pPr>
            <w:r>
              <w:rPr>
                <w:bCs/>
                <w:b/>
              </w:rPr>
              <w:t xml:space="preserve">Đầu tư</w:t>
            </w:r>
            <w:r>
              <w:t xml:space="preserve"> </w:t>
            </w:r>
            <w:r>
              <w:t xml:space="preserve">– đề xuất khuyến mại, kênh bán với Kinh doanh</w:t>
            </w:r>
          </w:p>
        </w:tc>
        <w:tc>
          <w:tcPr/>
          <w:p>
            <w:pPr>
              <w:pStyle w:val="Compact"/>
              <w:jc w:val="left"/>
            </w:pPr>
            <w:r>
              <w:rPr>
                <w:bCs/>
                <w:b/>
              </w:rPr>
              <w:t xml:space="preserve">Duy trì/tối ưu</w:t>
            </w:r>
            <w:r>
              <w:t xml:space="preserve"> </w:t>
            </w:r>
            <w:r>
              <w:t xml:space="preserve">– giữ chân thuê bao, đàm phán lại tỷ lệ chia sẻ</w:t>
            </w:r>
          </w:p>
        </w:tc>
      </w:tr>
      <w:tr>
        <w:tc>
          <w:tcPr/>
          <w:p>
            <w:pPr>
              <w:pStyle w:val="Compact"/>
              <w:jc w:val="left"/>
            </w:pPr>
            <w:r>
              <w:rPr>
                <w:bCs/>
                <w:b/>
              </w:rPr>
              <w:t xml:space="preserve">Doanh thu nhỏ</w:t>
            </w:r>
          </w:p>
        </w:tc>
        <w:tc>
          <w:tcPr/>
          <w:p>
            <w:pPr>
              <w:pStyle w:val="Compact"/>
              <w:jc w:val="left"/>
            </w:pPr>
            <w:r>
              <w:rPr>
                <w:bCs/>
                <w:b/>
              </w:rPr>
              <w:t xml:space="preserve">Thử nghiệm có kiểm soát</w:t>
            </w:r>
            <w:r>
              <w:t xml:space="preserve"> </w:t>
            </w:r>
            <w:r>
              <w:t xml:space="preserve">– đặt mốc 3 tháng</w:t>
            </w:r>
          </w:p>
        </w:tc>
        <w:tc>
          <w:tcPr/>
          <w:p>
            <w:pPr>
              <w:pStyle w:val="Compact"/>
              <w:jc w:val="left"/>
            </w:pPr>
            <w:r>
              <w:rPr>
                <w:bCs/>
                <w:b/>
              </w:rPr>
              <w:t xml:space="preserve">Dừng</w:t>
            </w:r>
            <w:r>
              <w:t xml:space="preserve"> </w:t>
            </w:r>
            <w:r>
              <w:t xml:space="preserve">– kế hoạch đóng DV an toàn, thanh lý hợp đồng</w:t>
            </w:r>
          </w:p>
        </w:tc>
      </w:tr>
    </w:tbl>
    <w:p>
      <w:pPr>
        <w:pStyle w:val="BlockText"/>
      </w:pPr>
      <w:r>
        <w:t xml:space="preserve">Dịch vụ nào có</w:t>
      </w:r>
      <w:r>
        <w:t xml:space="preserve"> </w:t>
      </w:r>
      <w:r>
        <w:rPr>
          <w:bCs/>
          <w:b/>
        </w:rPr>
        <w:t xml:space="preserve">khiếu nại tăng cùng lúc doanh thu tăng đột biến</w:t>
      </w:r>
      <w:r>
        <w:t xml:space="preserve"> </w:t>
      </w:r>
      <w:r>
        <w:t xml:space="preserve">→ kiểm tra ngay, thường là dấu hiệu đăng ký ngoài ý muốn của thuê bao.</w:t>
      </w:r>
    </w:p>
    <w:bookmarkEnd w:id="29"/>
    <w:bookmarkEnd w:id="30"/>
    <w:bookmarkStart w:id="31" w:name="rủi-ro-lớn-nhất-và-cách-phòng"/>
    <w:p>
      <w:pPr>
        <w:pStyle w:val="Heading2"/>
      </w:pPr>
      <w:r>
        <w:t xml:space="preserve">9. Rủi ro lớn nhất và cách phòng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DDEBF7"/>
          </w:tcPr>
          <w:p>
            <w:pPr>
              <w:pStyle w:val="Compact"/>
              <w:jc w:val="left"/>
            </w:pPr>
            <w:r>
              <w:rPr>
                <w:b/>
              </w:rPr>
              <w:t xml:space="preserve">Rủi ro</w:t>
            </w:r>
          </w:p>
        </w:tc>
        <w:tc>
          <w:tcPr>
            <w:shd w:val="clear" w:color="auto" w:fill="DDEBF7"/>
          </w:tcPr>
          <w:p>
            <w:pPr>
              <w:pStyle w:val="Compact"/>
              <w:jc w:val="left"/>
            </w:pPr>
            <w:r>
              <w:rPr>
                <w:b/>
              </w:rPr>
              <w:t xml:space="preserve">Dấu hiệu</w:t>
            </w:r>
          </w:p>
        </w:tc>
        <w:tc>
          <w:tcPr>
            <w:shd w:val="clear" w:color="auto" w:fill="DDEBF7"/>
          </w:tcPr>
          <w:p>
            <w:pPr>
              <w:pStyle w:val="Compact"/>
              <w:jc w:val="left"/>
            </w:pPr>
            <w:r>
              <w:rPr>
                <w:b/>
              </w:rPr>
              <w:t xml:space="preserve">Cách phòng</w:t>
            </w:r>
          </w:p>
        </w:tc>
      </w:tr>
      <w:tr>
        <w:tc>
          <w:tcPr/>
          <w:p>
            <w:pPr>
              <w:pStyle w:val="Compact"/>
              <w:jc w:val="left"/>
            </w:pPr>
            <w:r>
              <w:t xml:space="preserve">Mất kiến thức khi tiếp nhận</w:t>
            </w:r>
          </w:p>
        </w:tc>
        <w:tc>
          <w:tcPr/>
          <w:p>
            <w:pPr>
              <w:pStyle w:val="Compact"/>
              <w:jc w:val="left"/>
            </w:pPr>
            <w:r>
              <w:t xml:space="preserve">Không ai biết đầu mối, mật khẩu, lịch sử sự cố của DV mới về</w:t>
            </w:r>
          </w:p>
        </w:tc>
        <w:tc>
          <w:tcPr/>
          <w:p>
            <w:pPr>
              <w:pStyle w:val="Compact"/>
              <w:jc w:val="left"/>
            </w:pPr>
            <w:r>
              <w:t xml:space="preserve">Checklist bàn giao bắt buộc (Phần II), ký biên bản từng DV</w:t>
            </w:r>
          </w:p>
        </w:tc>
      </w:tr>
      <w:tr>
        <w:tc>
          <w:tcPr/>
          <w:p>
            <w:pPr>
              <w:pStyle w:val="Compact"/>
              <w:jc w:val="left"/>
            </w:pPr>
            <w:r>
              <w:t xml:space="preserve">Rơi việc ở ranh giới với đơn vị ngoài phòng</w:t>
            </w:r>
          </w:p>
        </w:tc>
        <w:tc>
          <w:tcPr/>
          <w:p>
            <w:pPr>
              <w:pStyle w:val="Compact"/>
              <w:jc w:val="left"/>
            </w:pPr>
            <w:r>
              <w:t xml:space="preserve">Sự cố/khiếu nại</w:t>
            </w:r>
            <w:r>
              <w:t xml:space="preserve"> </w:t>
            </w:r>
            <w:r>
              <w:t xml:space="preserve">“</w:t>
            </w:r>
            <w:r>
              <w:t xml:space="preserve">đá bóng</w:t>
            </w:r>
            <w:r>
              <w:t xml:space="preserve">”</w:t>
            </w:r>
            <w:r>
              <w:t xml:space="preserve"> </w:t>
            </w:r>
            <w:r>
              <w:t xml:space="preserve">qua lại, không ai chốt</w:t>
            </w:r>
          </w:p>
        </w:tc>
        <w:tc>
          <w:tcPr/>
          <w:p>
            <w:pPr>
              <w:pStyle w:val="Compact"/>
              <w:jc w:val="left"/>
            </w:pPr>
            <w:r>
              <w:t xml:space="preserve">Đầu mối cố định (mục 5), biên bản phối hợp có thời hạn phản hồi</w:t>
            </w:r>
          </w:p>
        </w:tc>
      </w:tr>
      <w:tr>
        <w:tc>
          <w:tcPr/>
          <w:p>
            <w:pPr>
              <w:pStyle w:val="Compact"/>
              <w:jc w:val="left"/>
            </w:pPr>
            <w:r>
              <w:t xml:space="preserve">Khiếu nại</w:t>
            </w:r>
            <w:r>
              <w:t xml:space="preserve"> </w:t>
            </w:r>
            <w:r>
              <w:t xml:space="preserve">“</w:t>
            </w:r>
            <w:r>
              <w:t xml:space="preserve">bị trừ tiền</w:t>
            </w:r>
            <w:r>
              <w:t xml:space="preserve">”</w:t>
            </w:r>
            <w:r>
              <w:t xml:space="preserve">, tin nhắn rác</w:t>
            </w:r>
          </w:p>
        </w:tc>
        <w:tc>
          <w:tcPr/>
          <w:p>
            <w:pPr>
              <w:pStyle w:val="Compact"/>
              <w:jc w:val="left"/>
            </w:pPr>
            <w:r>
              <w:t xml:space="preserve">Khiếu nại tăng, cơ quan quản lý phản ánh</w:t>
            </w:r>
          </w:p>
        </w:tc>
        <w:tc>
          <w:tcPr/>
          <w:p>
            <w:pPr>
              <w:pStyle w:val="Compact"/>
              <w:jc w:val="left"/>
            </w:pPr>
            <w:r>
              <w:t xml:space="preserve">QL6 kiểm tra kịch bản CP hằng tháng; tuân thủ Nghị định 91/2020/NĐ-CP và văn bản sửa đổi (nhờ pháp chế xác nhận bản hiện hành)</w:t>
            </w:r>
          </w:p>
        </w:tc>
      </w:tr>
      <w:tr>
        <w:tc>
          <w:tcPr/>
          <w:p>
            <w:pPr>
              <w:pStyle w:val="Compact"/>
              <w:jc w:val="left"/>
            </w:pPr>
            <w:r>
              <w:t xml:space="preserve">DV mới</w:t>
            </w:r>
            <w:r>
              <w:t xml:space="preserve"> </w:t>
            </w:r>
            <w:r>
              <w:t xml:space="preserve">“</w:t>
            </w:r>
            <w:r>
              <w:t xml:space="preserve">bỏ rơi</w:t>
            </w:r>
            <w:r>
              <w:t xml:space="preserve">”</w:t>
            </w:r>
            <w:r>
              <w:t xml:space="preserve"> </w:t>
            </w:r>
            <w:r>
              <w:t xml:space="preserve">sau ra mắt</w:t>
            </w:r>
          </w:p>
        </w:tc>
        <w:tc>
          <w:tcPr/>
          <w:p>
            <w:pPr>
              <w:pStyle w:val="Compact"/>
              <w:jc w:val="left"/>
            </w:pPr>
            <w:r>
              <w:t xml:space="preserve">Phát triển chuyển sang dự án khác, Quản lý DV chưa nắm</w:t>
            </w:r>
          </w:p>
        </w:tc>
        <w:tc>
          <w:tcPr/>
          <w:p>
            <w:pPr>
              <w:pStyle w:val="Compact"/>
              <w:jc w:val="left"/>
            </w:pPr>
            <w:r>
              <w:t xml:space="preserve">Giai đoạn kèm 1–3 tháng và biên bản bàn giao (mục 4)</w:t>
            </w:r>
          </w:p>
        </w:tc>
      </w:tr>
      <w:tr>
        <w:tc>
          <w:tcPr/>
          <w:p>
            <w:pPr>
              <w:pStyle w:val="Compact"/>
              <w:jc w:val="left"/>
            </w:pPr>
            <w:r>
              <w:t xml:space="preserve">Hợp đồng hết hạn nhưng DV vẫn chạy / thất thoát đối soát</w:t>
            </w:r>
          </w:p>
        </w:tc>
        <w:tc>
          <w:tcPr/>
          <w:p>
            <w:pPr>
              <w:pStyle w:val="Compact"/>
              <w:jc w:val="left"/>
            </w:pPr>
            <w:r>
              <w:t xml:space="preserve">Không có phụ lục, chênh lệch số liệu kéo dài</w:t>
            </w:r>
          </w:p>
        </w:tc>
        <w:tc>
          <w:tcPr/>
          <w:p>
            <w:pPr>
              <w:pStyle w:val="Compact"/>
              <w:jc w:val="left"/>
            </w:pPr>
            <w:r>
              <w:t xml:space="preserve">TT1 lập lịch hợp đồng sắp hết hạn trước 90 ngày; TT2 đối soát tháng, ngưỡng cảnh báo 1%</w:t>
            </w:r>
          </w:p>
        </w:tc>
      </w:tr>
      <w:tr>
        <w:tc>
          <w:tcPr/>
          <w:p>
            <w:pPr>
              <w:pStyle w:val="Compact"/>
              <w:jc w:val="left"/>
            </w:pPr>
            <w:r>
              <w:t xml:space="preserve">Xung đột người cũ – người mới</w:t>
            </w:r>
          </w:p>
        </w:tc>
        <w:tc>
          <w:tcPr/>
          <w:p>
            <w:pPr>
              <w:pStyle w:val="Compact"/>
              <w:jc w:val="left"/>
            </w:pPr>
            <w:r>
              <w:t xml:space="preserve">Hai</w:t>
            </w:r>
            <w:r>
              <w:t xml:space="preserve"> </w:t>
            </w:r>
            <w:r>
              <w:t xml:space="preserve">“</w:t>
            </w:r>
            <w:r>
              <w:t xml:space="preserve">phe</w:t>
            </w:r>
            <w:r>
              <w:t xml:space="preserve">”</w:t>
            </w:r>
            <w:r>
              <w:t xml:space="preserve">, giấu thông tin</w:t>
            </w:r>
          </w:p>
        </w:tc>
        <w:tc>
          <w:tcPr/>
          <w:p>
            <w:pPr>
              <w:pStyle w:val="Compact"/>
              <w:jc w:val="left"/>
            </w:pPr>
            <w:r>
              <w:t xml:space="preserve">Ghép cặp dự phòng cũ–mới, mục tiêu chung của phòng</w:t>
            </w:r>
          </w:p>
        </w:tc>
      </w:tr>
      <w:tr>
        <w:tc>
          <w:tcPr/>
          <w:p>
            <w:pPr>
              <w:pStyle w:val="Compact"/>
              <w:jc w:val="left"/>
            </w:pPr>
            <w:r>
              <w:t xml:space="preserve">Trưởng phòng quá tải</w:t>
            </w:r>
          </w:p>
        </w:tc>
        <w:tc>
          <w:tcPr/>
          <w:p>
            <w:pPr>
              <w:pStyle w:val="Compact"/>
              <w:jc w:val="left"/>
            </w:pPr>
            <w:r>
              <w:t xml:space="preserve">Phải trả lời mọi câu hỏi</w:t>
            </w:r>
          </w:p>
        </w:tc>
        <w:tc>
          <w:tcPr/>
          <w:p>
            <w:pPr>
              <w:pStyle w:val="Compact"/>
              <w:jc w:val="left"/>
            </w:pPr>
            <w:r>
              <w:t xml:space="preserve">Ủy quyền rõ cho 3 trưởng nhóm; trưởng phòng chỉ quyết các việc cột</w:t>
            </w:r>
            <w:r>
              <w:t xml:space="preserve"> </w:t>
            </w:r>
            <w:r>
              <w:t xml:space="preserve">“</w:t>
            </w:r>
            <w:r>
              <w:t xml:space="preserve">A</w:t>
            </w:r>
            <w:r>
              <w:t xml:space="preserve">”</w:t>
            </w:r>
            <w:r>
              <w:t xml:space="preserve"> </w:t>
            </w:r>
            <w:r>
              <w:t xml:space="preserve">của mình ở mục 6</w:t>
            </w:r>
          </w:p>
        </w:tc>
      </w:tr>
    </w:tbl>
    <w:bookmarkEnd w:id="31"/>
    <w:bookmarkStart w:id="32" w:name="dữ-liệu-cần-thu-thập-để-chốt-mô-hình"/>
    <w:p>
      <w:pPr>
        <w:pStyle w:val="Heading2"/>
      </w:pPr>
      <w:r>
        <w:t xml:space="preserve">10. Dữ liệu cần thu thập để chốt mô hình</w:t>
      </w:r>
    </w:p>
    <w:p>
      <w:pPr>
        <w:pStyle w:val="FirstParagraph"/>
      </w:pPr>
      <w:r>
        <w:t xml:space="preserve">Gửi danh sách này cho bên bàn giao và nhóm hiện tại, hạn 2 tuần:</w:t>
      </w:r>
    </w:p>
    <w:p>
      <w:pPr>
        <w:numPr>
          <w:ilvl w:val="0"/>
          <w:numId w:val="1004"/>
        </w:numPr>
        <w:pStyle w:val="Compact"/>
      </w:pPr>
      <w:r>
        <w:t xml:space="preserve">Danh sách toàn bộ dịch vụ: tên, mã dịch vụ, đầu số, gói cước, giá, đối tác CP, ngày ra mắt.</w:t>
      </w:r>
    </w:p>
    <w:p>
      <w:pPr>
        <w:numPr>
          <w:ilvl w:val="0"/>
          <w:numId w:val="1004"/>
        </w:numPr>
        <w:pStyle w:val="Compact"/>
      </w:pPr>
      <w:r>
        <w:t xml:space="preserve">Doanh thu, thuê bao active, đăng ký mới, hủy theo</w:t>
      </w:r>
      <w:r>
        <w:t xml:space="preserve"> </w:t>
      </w:r>
      <w:r>
        <w:rPr>
          <w:bCs/>
          <w:b/>
        </w:rPr>
        <w:t xml:space="preserve">từng dịch vụ, từng tháng, 12 tháng gần nhất</w:t>
      </w:r>
      <w:r>
        <w:t xml:space="preserve">.</w:t>
      </w:r>
    </w:p>
    <w:p>
      <w:pPr>
        <w:numPr>
          <w:ilvl w:val="0"/>
          <w:numId w:val="1004"/>
        </w:numPr>
        <w:pStyle w:val="Compact"/>
      </w:pPr>
      <w:r>
        <w:t xml:space="preserve">Số khiếu nại &amp; số tiền hoàn theo từng dịch vụ, 12 tháng.</w:t>
      </w:r>
    </w:p>
    <w:p>
      <w:pPr>
        <w:numPr>
          <w:ilvl w:val="0"/>
          <w:numId w:val="1004"/>
        </w:numPr>
        <w:pStyle w:val="Compact"/>
      </w:pPr>
      <w:r>
        <w:t xml:space="preserve">Danh sách hợp đồng CP: thời hạn, tỷ lệ chia sẻ, tình trạng đối soát/công nợ.</w:t>
      </w:r>
    </w:p>
    <w:p>
      <w:pPr>
        <w:numPr>
          <w:ilvl w:val="0"/>
          <w:numId w:val="1004"/>
        </w:numPr>
        <w:pStyle w:val="Compact"/>
      </w:pPr>
      <w:r>
        <w:t xml:space="preserve">Đầu mối kỹ thuật, CSKH, kinh doanh đang hỗ trợ từng dịch vụ.</w:t>
      </w:r>
    </w:p>
    <w:p>
      <w:pPr>
        <w:numPr>
          <w:ilvl w:val="0"/>
          <w:numId w:val="1004"/>
        </w:numPr>
        <w:pStyle w:val="Compact"/>
      </w:pPr>
      <w:r>
        <w:t xml:space="preserve">Hồ sơ 12 nhân sự: kinh nghiệm, dịch vụ đang làm, điểm mạnh, nguyện vọng (dùng bảng năng lực trong file Excel đi kèm).</w:t>
      </w:r>
    </w:p>
    <w:p>
      <w:pPr>
        <w:pStyle w:val="FirstParagraph"/>
      </w:pPr>
      <w:r>
        <w:t xml:space="preserve">Khi có dữ liệu, có thể gọi agent</w:t>
      </w:r>
      <w:r>
        <w:t xml:space="preserve"> </w:t>
      </w:r>
      <w:r>
        <w:rPr>
          <w:rStyle w:val="VerbatimChar"/>
        </w:rPr>
        <w:t xml:space="preserve">vas-revenue-analyst</w:t>
      </w:r>
      <w:r>
        <w:t xml:space="preserve"> </w:t>
      </w:r>
      <w:r>
        <w:t xml:space="preserve">để phân tích và</w:t>
      </w:r>
      <w:r>
        <w:t xml:space="preserve"> </w:t>
      </w:r>
      <w:r>
        <w:rPr>
          <w:rStyle w:val="VerbatimChar"/>
        </w:rPr>
        <w:t xml:space="preserve">vas-org-advisor</w:t>
      </w:r>
      <w:r>
        <w:t xml:space="preserve"> </w:t>
      </w:r>
      <w:r>
        <w:t xml:space="preserve">để điều chỉnh mô hình (xem</w:t>
      </w:r>
      <w:r>
        <w:t xml:space="preserve"> </w:t>
      </w:r>
      <w:r>
        <w:rPr>
          <w:rStyle w:val="VerbatimChar"/>
        </w:rPr>
        <w:t xml:space="preserve">HUONG-DAN-DUNG-AGENT.md</w:t>
      </w:r>
      <w:r>
        <w:t xml:space="preserve">).</w:t>
      </w:r>
    </w:p>
    <w:p>
      <w:r>
        <w:br w:type="page"/>
      </w:r>
    </w:p>
    <w:bookmarkEnd w:id="32"/>
    <w:bookmarkEnd w:id="33"/>
    <w:bookmarkStart w:id="39" w:name="phần-ii.-kế-hoạch-tiếp-nhận-90-ngày"/>
    <w:p>
      <w:pPr>
        <w:pStyle w:val="Heading1"/>
      </w:pPr>
      <w:r>
        <w:t xml:space="preserve">PHẦN II. KẾ HOẠCH TIẾP NHẬN 90 NGÀY</w:t>
      </w:r>
    </w:p>
    <w:p>
      <w:pPr>
        <w:pStyle w:val="FirstParagraph"/>
      </w:pPr>
      <w:r>
        <w:t xml:space="preserve">Mục tiêu: tiếp nhận toàn bộ dịch vụ VAS và 5 nhân sự mới</w:t>
      </w:r>
      <w:r>
        <w:t xml:space="preserve"> </w:t>
      </w:r>
      <w:r>
        <w:rPr>
          <w:bCs/>
          <w:b/>
        </w:rPr>
        <w:t xml:space="preserve">mà không làm gián đoạn doanh thu, không phát sinh khiếu nại do bàn giao</w:t>
      </w:r>
      <w:r>
        <w:t xml:space="preserve">, đến ngày 90 vận hành ổn định theo 3 nhóm của phòng (Quản lý dịch vụ · Phát triển dịch vụ mới · Thanh toán &amp; quản lý hợp đồng).</w:t>
      </w:r>
    </w:p>
    <w:bookmarkStart w:id="35" w:name="X869ea282e95feb4273fd4be06ae3c1bcb4abccd"/>
    <w:p>
      <w:pPr>
        <w:pStyle w:val="Heading2"/>
      </w:pPr>
      <w:r>
        <w:t xml:space="preserve">Giai đoạn 1 — Ngày 1–30: Tiếp nhận &amp; kiểm kê (</w:t>
      </w:r>
      <w:r>
        <w:t xml:space="preserve">“</w:t>
      </w:r>
      <w:r>
        <w:t xml:space="preserve">không thay đổi gì, chỉ nắm cho chắc</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DDEBF7"/>
          </w:tcPr>
          <w:p>
            <w:pPr>
              <w:pStyle w:val="Compact"/>
              <w:jc w:val="left"/>
            </w:pPr>
            <w:r>
              <w:rPr>
                <w:b/>
              </w:rPr>
              <w:t xml:space="preserve">Tuần</w:t>
            </w:r>
          </w:p>
        </w:tc>
        <w:tc>
          <w:tcPr>
            <w:shd w:val="clear" w:color="auto" w:fill="DDEBF7"/>
          </w:tcPr>
          <w:p>
            <w:pPr>
              <w:pStyle w:val="Compact"/>
              <w:jc w:val="left"/>
            </w:pPr>
            <w:r>
              <w:rPr>
                <w:b/>
              </w:rPr>
              <w:t xml:space="preserve">Việc</w:t>
            </w:r>
          </w:p>
        </w:tc>
        <w:tc>
          <w:tcPr>
            <w:shd w:val="clear" w:color="auto" w:fill="DDEBF7"/>
          </w:tcPr>
          <w:p>
            <w:pPr>
              <w:pStyle w:val="Compact"/>
              <w:jc w:val="left"/>
            </w:pPr>
            <w:r>
              <w:rPr>
                <w:b/>
              </w:rPr>
              <w:t xml:space="preserve">Người làm</w:t>
            </w:r>
          </w:p>
        </w:tc>
        <w:tc>
          <w:tcPr>
            <w:shd w:val="clear" w:color="auto" w:fill="DDEBF7"/>
          </w:tcPr>
          <w:p>
            <w:pPr>
              <w:pStyle w:val="Compact"/>
              <w:jc w:val="left"/>
            </w:pPr>
            <w:r>
              <w:rPr>
                <w:b/>
              </w:rPr>
              <w:t xml:space="preserve">Xong khi</w:t>
            </w:r>
          </w:p>
        </w:tc>
      </w:tr>
      <w:tr>
        <w:tc>
          <w:tcPr/>
          <w:p>
            <w:pPr>
              <w:pStyle w:val="Compact"/>
              <w:jc w:val="left"/>
            </w:pPr>
            <w:r>
              <w:t xml:space="preserve">1</w:t>
            </w:r>
          </w:p>
        </w:tc>
        <w:tc>
          <w:tcPr/>
          <w:p>
            <w:pPr>
              <w:pStyle w:val="Compact"/>
              <w:jc w:val="left"/>
            </w:pPr>
            <w:r>
              <w:t xml:space="preserve">Họp ra mắt cả 12 người: lý do thay đổi, mô hình tạm thời, ai hỏi ai</w:t>
            </w:r>
          </w:p>
        </w:tc>
        <w:tc>
          <w:tcPr/>
          <w:p>
            <w:pPr>
              <w:pStyle w:val="Compact"/>
              <w:jc w:val="left"/>
            </w:pPr>
            <w:r>
              <w:t xml:space="preserve">Trưởng phòng</w:t>
            </w:r>
          </w:p>
        </w:tc>
        <w:tc>
          <w:tcPr/>
          <w:p>
            <w:pPr>
              <w:pStyle w:val="Compact"/>
              <w:jc w:val="left"/>
            </w:pPr>
            <w:r>
              <w:t xml:space="preserve">Mọi người biết đầu mối của mình</w:t>
            </w:r>
          </w:p>
        </w:tc>
      </w:tr>
      <w:tr>
        <w:tc>
          <w:tcPr/>
          <w:p>
            <w:pPr>
              <w:pStyle w:val="Compact"/>
              <w:jc w:val="left"/>
            </w:pPr>
            <w:r>
              <w:t xml:space="preserve">1</w:t>
            </w:r>
          </w:p>
        </w:tc>
        <w:tc>
          <w:tcPr/>
          <w:p>
            <w:pPr>
              <w:pStyle w:val="Compact"/>
              <w:jc w:val="left"/>
            </w:pPr>
            <w:r>
              <w:t xml:space="preserve">Giữ 3 trưởng nhóm hiện tại; chỉ định người quản lý tạm thời cho từng dịch vụ tiếp nhận</w:t>
            </w:r>
          </w:p>
        </w:tc>
        <w:tc>
          <w:tcPr/>
          <w:p>
            <w:pPr>
              <w:pStyle w:val="Compact"/>
              <w:jc w:val="left"/>
            </w:pPr>
            <w:r>
              <w:t xml:space="preserve">Trưởng phòng</w:t>
            </w:r>
          </w:p>
        </w:tc>
        <w:tc>
          <w:tcPr/>
          <w:p>
            <w:pPr>
              <w:pStyle w:val="Compact"/>
              <w:jc w:val="left"/>
            </w:pPr>
            <w:r>
              <w:t xml:space="preserve">Có danh sách công bố</w:t>
            </w:r>
          </w:p>
        </w:tc>
      </w:tr>
      <w:tr>
        <w:tc>
          <w:tcPr/>
          <w:p>
            <w:pPr>
              <w:pStyle w:val="Compact"/>
              <w:jc w:val="left"/>
            </w:pPr>
            <w:r>
              <w:t xml:space="preserve">1</w:t>
            </w:r>
          </w:p>
        </w:tc>
        <w:tc>
          <w:tcPr/>
          <w:p>
            <w:pPr>
              <w:pStyle w:val="Compact"/>
              <w:jc w:val="left"/>
            </w:pPr>
            <w:r>
              <w:t xml:space="preserve">Gặp riêng (1:1) 5 người mới, 15–30 phút/người</w:t>
            </w:r>
          </w:p>
        </w:tc>
        <w:tc>
          <w:tcPr/>
          <w:p>
            <w:pPr>
              <w:pStyle w:val="Compact"/>
              <w:jc w:val="left"/>
            </w:pPr>
            <w:r>
              <w:t xml:space="preserve">Trưởng phòng</w:t>
            </w:r>
          </w:p>
        </w:tc>
        <w:tc>
          <w:tcPr/>
          <w:p>
            <w:pPr>
              <w:pStyle w:val="Compact"/>
              <w:jc w:val="left"/>
            </w:pPr>
            <w:r>
              <w:t xml:space="preserve">Biết kinh nghiệm, lo lắng, nguyện vọng</w:t>
            </w:r>
          </w:p>
        </w:tc>
      </w:tr>
      <w:tr>
        <w:tc>
          <w:tcPr/>
          <w:p>
            <w:pPr>
              <w:pStyle w:val="Compact"/>
              <w:jc w:val="left"/>
            </w:pPr>
            <w:r>
              <w:t xml:space="preserve">1–2</w:t>
            </w:r>
          </w:p>
        </w:tc>
        <w:tc>
          <w:tcPr/>
          <w:p>
            <w:pPr>
              <w:pStyle w:val="Compact"/>
              <w:jc w:val="left"/>
            </w:pPr>
            <w:r>
              <w:t xml:space="preserve">Thu thập 6 nhóm dữ liệu (Phần I, mục 10)</w:t>
            </w:r>
          </w:p>
        </w:tc>
        <w:tc>
          <w:tcPr/>
          <w:p>
            <w:pPr>
              <w:pStyle w:val="Compact"/>
              <w:jc w:val="left"/>
            </w:pPr>
            <w:r>
              <w:t xml:space="preserve">QL6 + PT1</w:t>
            </w:r>
          </w:p>
        </w:tc>
        <w:tc>
          <w:tcPr/>
          <w:p>
            <w:pPr>
              <w:pStyle w:val="Compact"/>
              <w:jc w:val="left"/>
            </w:pPr>
            <w:r>
              <w:t xml:space="preserve">Đủ dữ liệu 12 tháng</w:t>
            </w:r>
          </w:p>
        </w:tc>
      </w:tr>
      <w:tr>
        <w:tc>
          <w:tcPr/>
          <w:p>
            <w:pPr>
              <w:pStyle w:val="Compact"/>
              <w:jc w:val="left"/>
            </w:pPr>
            <w:r>
              <w:t xml:space="preserve">1–3</w:t>
            </w:r>
          </w:p>
        </w:tc>
        <w:tc>
          <w:tcPr/>
          <w:p>
            <w:pPr>
              <w:pStyle w:val="Compact"/>
              <w:jc w:val="left"/>
            </w:pPr>
            <w:r>
              <w:t xml:space="preserve">Bàn giao từng dịch vụ theo checklist bên dưới</w:t>
            </w:r>
          </w:p>
        </w:tc>
        <w:tc>
          <w:tcPr/>
          <w:p>
            <w:pPr>
              <w:pStyle w:val="Compact"/>
              <w:jc w:val="left"/>
            </w:pPr>
            <w:r>
              <w:t xml:space="preserve">Người quản lý DV tạm + bên bàn giao</w:t>
            </w:r>
          </w:p>
        </w:tc>
        <w:tc>
          <w:tcPr/>
          <w:p>
            <w:pPr>
              <w:pStyle w:val="Compact"/>
              <w:jc w:val="left"/>
            </w:pPr>
            <w:r>
              <w:t xml:space="preserve">Ký biên bản từng dịch vụ</w:t>
            </w:r>
          </w:p>
        </w:tc>
      </w:tr>
      <w:tr>
        <w:tc>
          <w:tcPr/>
          <w:p>
            <w:pPr>
              <w:pStyle w:val="Compact"/>
              <w:jc w:val="left"/>
            </w:pPr>
            <w:r>
              <w:t xml:space="preserve">2</w:t>
            </w:r>
          </w:p>
        </w:tc>
        <w:tc>
          <w:tcPr/>
          <w:p>
            <w:pPr>
              <w:pStyle w:val="Compact"/>
              <w:jc w:val="left"/>
            </w:pPr>
            <w:r>
              <w:t xml:space="preserve">Thiết lập báo cáo số liệu hằng ngày</w:t>
            </w:r>
          </w:p>
        </w:tc>
        <w:tc>
          <w:tcPr/>
          <w:p>
            <w:pPr>
              <w:pStyle w:val="Compact"/>
              <w:jc w:val="left"/>
            </w:pPr>
            <w:r>
              <w:t xml:space="preserve">QL6</w:t>
            </w:r>
          </w:p>
        </w:tc>
        <w:tc>
          <w:tcPr/>
          <w:p>
            <w:pPr>
              <w:pStyle w:val="Compact"/>
              <w:jc w:val="left"/>
            </w:pPr>
            <w:r>
              <w:t xml:space="preserve">Cả phòng nhận báo cáo mỗi sáng</w:t>
            </w:r>
          </w:p>
        </w:tc>
      </w:tr>
      <w:tr>
        <w:tc>
          <w:tcPr/>
          <w:p>
            <w:pPr>
              <w:pStyle w:val="Compact"/>
              <w:jc w:val="left"/>
            </w:pPr>
            <w:r>
              <w:t xml:space="preserve">3</w:t>
            </w:r>
          </w:p>
        </w:tc>
        <w:tc>
          <w:tcPr/>
          <w:p>
            <w:pPr>
              <w:pStyle w:val="Compact"/>
              <w:jc w:val="left"/>
            </w:pPr>
            <w:r>
              <w:t xml:space="preserve">Lập danh sách rủi ro tồn đọng: khiếu nại chưa xong, hợp đồng sắp hết hạn, công nợ CP</w:t>
            </w:r>
          </w:p>
        </w:tc>
        <w:tc>
          <w:tcPr/>
          <w:p>
            <w:pPr>
              <w:pStyle w:val="Compact"/>
              <w:jc w:val="left"/>
            </w:pPr>
            <w:r>
              <w:t xml:space="preserve">QL6, TT1, TT2</w:t>
            </w:r>
          </w:p>
        </w:tc>
        <w:tc>
          <w:tcPr/>
          <w:p>
            <w:pPr>
              <w:pStyle w:val="Compact"/>
              <w:jc w:val="left"/>
            </w:pPr>
            <w:r>
              <w:t xml:space="preserve">Có danh sách &amp; người xử lý</w:t>
            </w:r>
          </w:p>
        </w:tc>
      </w:tr>
      <w:tr>
        <w:tc>
          <w:tcPr/>
          <w:p>
            <w:pPr>
              <w:pStyle w:val="Compact"/>
              <w:jc w:val="left"/>
            </w:pPr>
            <w:r>
              <w:t xml:space="preserve">4</w:t>
            </w:r>
          </w:p>
        </w:tc>
        <w:tc>
          <w:tcPr/>
          <w:p>
            <w:pPr>
              <w:pStyle w:val="Compact"/>
              <w:jc w:val="left"/>
            </w:pPr>
            <w:r>
              <w:t xml:space="preserve">Đánh giá năng lực 12 người (bảng năng lực trong Excel)</w:t>
            </w:r>
          </w:p>
        </w:tc>
        <w:tc>
          <w:tcPr/>
          <w:p>
            <w:pPr>
              <w:pStyle w:val="Compact"/>
              <w:jc w:val="left"/>
            </w:pPr>
            <w:r>
              <w:t xml:space="preserve">Trưởng phòng + trưởng nhóm</w:t>
            </w:r>
          </w:p>
        </w:tc>
        <w:tc>
          <w:tcPr/>
          <w:p>
            <w:pPr>
              <w:pStyle w:val="Compact"/>
              <w:jc w:val="left"/>
            </w:pPr>
            <w:r>
              <w:t xml:space="preserve">Có bảng đánh giá</w:t>
            </w:r>
          </w:p>
        </w:tc>
      </w:tr>
    </w:tbl>
    <w:bookmarkStart w:id="34" w:name="checklist-bàn-giao-cho-mỗi-dịch-vụ"/>
    <w:p>
      <w:pPr>
        <w:pStyle w:val="Heading3"/>
      </w:pPr>
      <w:r>
        <w:t xml:space="preserve">Checklist bàn giao cho MỖI dịch vụ</w:t>
      </w:r>
    </w:p>
    <w:p>
      <w:pPr>
        <w:numPr>
          <w:ilvl w:val="0"/>
          <w:numId w:val="1005"/>
        </w:numPr>
        <w:pStyle w:val="Compact"/>
      </w:pPr>
      <w:r>
        <w:t xml:space="preserve">☐ Mô tả dịch vụ, gói cước, giá, cú pháp đăng ký/hủy, kịch bản tin nhắn</w:t>
      </w:r>
    </w:p>
    <w:p>
      <w:pPr>
        <w:numPr>
          <w:ilvl w:val="0"/>
          <w:numId w:val="1005"/>
        </w:numPr>
        <w:pStyle w:val="Compact"/>
      </w:pPr>
      <w:r>
        <w:t xml:space="preserve">☐ Đối tác CP: hợp đồng, phụ lục, tỷ lệ chia sẻ, đầu mối liên hệ, lịch sử vi phạm</w:t>
      </w:r>
    </w:p>
    <w:p>
      <w:pPr>
        <w:numPr>
          <w:ilvl w:val="0"/>
          <w:numId w:val="1005"/>
        </w:numPr>
        <w:pStyle w:val="Compact"/>
      </w:pPr>
      <w:r>
        <w:t xml:space="preserve">☐ Doanh thu &amp; thuê bao 12 tháng; đối soát các kỳ gần nhất, công nợ còn treo</w:t>
      </w:r>
    </w:p>
    <w:p>
      <w:pPr>
        <w:numPr>
          <w:ilvl w:val="0"/>
          <w:numId w:val="1005"/>
        </w:numPr>
        <w:pStyle w:val="Compact"/>
      </w:pPr>
      <w:r>
        <w:t xml:space="preserve">☐ Khiếu nại đang mở và các khiếu nại lặp lại điển hình</w:t>
      </w:r>
    </w:p>
    <w:p>
      <w:pPr>
        <w:numPr>
          <w:ilvl w:val="0"/>
          <w:numId w:val="1005"/>
        </w:numPr>
        <w:pStyle w:val="Compact"/>
      </w:pPr>
      <w:r>
        <w:t xml:space="preserve">☐ Hệ thống liên quan, tài khoản quản trị (đổi mật khẩu sau bàn giao); đầu mối Kỹ thuật, CSKH, Kinh doanh đang hỗ trợ</w:t>
      </w:r>
    </w:p>
    <w:p>
      <w:pPr>
        <w:numPr>
          <w:ilvl w:val="0"/>
          <w:numId w:val="1005"/>
        </w:numPr>
        <w:pStyle w:val="Compact"/>
      </w:pPr>
      <w:r>
        <w:t xml:space="preserve">☐ Lịch sử sự cố 6 tháng và cách đã xử lý</w:t>
      </w:r>
    </w:p>
    <w:p>
      <w:pPr>
        <w:numPr>
          <w:ilvl w:val="0"/>
          <w:numId w:val="1005"/>
        </w:numPr>
        <w:pStyle w:val="Compact"/>
      </w:pPr>
      <w:r>
        <w:t xml:space="preserve">☐ Hồ sơ pháp lý / giấy phép / văn bản phê duyệt dịch vụ</w:t>
      </w:r>
    </w:p>
    <w:p>
      <w:pPr>
        <w:numPr>
          <w:ilvl w:val="0"/>
          <w:numId w:val="1005"/>
        </w:numPr>
        <w:pStyle w:val="Compact"/>
      </w:pPr>
      <w:r>
        <w:t xml:space="preserve">☐ Việc đang dở dang (dự án, chương trình khuyến mại, thay đổi giá)</w:t>
      </w:r>
    </w:p>
    <w:p>
      <w:pPr>
        <w:numPr>
          <w:ilvl w:val="0"/>
          <w:numId w:val="1005"/>
        </w:numPr>
        <w:pStyle w:val="Compact"/>
      </w:pPr>
      <w:r>
        <w:t xml:space="preserve">☐ Biên bản bàn giao có chữ ký bên giao – bên nhận</w:t>
      </w:r>
    </w:p>
    <w:bookmarkEnd w:id="34"/>
    <w:bookmarkEnd w:id="35"/>
    <w:bookmarkStart w:id="36" w:name="Xdbd06a8ccc1febf52dc448b44e32923e2176b42"/>
    <w:p>
      <w:pPr>
        <w:pStyle w:val="Heading2"/>
      </w:pPr>
      <w:r>
        <w:t xml:space="preserve">Giai đoạn 2 — Ngày 31–60: Vận hành song song &amp; chuẩn hóa</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DDEBF7"/>
          </w:tcPr>
          <w:p>
            <w:pPr>
              <w:pStyle w:val="Compact"/>
              <w:jc w:val="left"/>
            </w:pPr>
            <w:r>
              <w:rPr>
                <w:b/>
              </w:rPr>
              <w:t xml:space="preserve">Việc</w:t>
            </w:r>
          </w:p>
        </w:tc>
        <w:tc>
          <w:tcPr>
            <w:shd w:val="clear" w:color="auto" w:fill="DDEBF7"/>
          </w:tcPr>
          <w:p>
            <w:pPr>
              <w:pStyle w:val="Compact"/>
              <w:jc w:val="left"/>
            </w:pPr>
            <w:r>
              <w:rPr>
                <w:b/>
              </w:rPr>
              <w:t xml:space="preserve">Người làm</w:t>
            </w:r>
          </w:p>
        </w:tc>
        <w:tc>
          <w:tcPr>
            <w:shd w:val="clear" w:color="auto" w:fill="DDEBF7"/>
          </w:tcPr>
          <w:p>
            <w:pPr>
              <w:pStyle w:val="Compact"/>
              <w:jc w:val="left"/>
            </w:pPr>
            <w:r>
              <w:rPr>
                <w:b/>
              </w:rPr>
              <w:t xml:space="preserve">Xong khi</w:t>
            </w:r>
          </w:p>
        </w:tc>
      </w:tr>
      <w:tr>
        <w:tc>
          <w:tcPr/>
          <w:p>
            <w:pPr>
              <w:pStyle w:val="Compact"/>
              <w:jc w:val="left"/>
            </w:pPr>
            <w:r>
              <w:t xml:space="preserve">Chốt phân công chính thức trong 3 nhóm, ma trận dự phòng</w:t>
            </w:r>
          </w:p>
        </w:tc>
        <w:tc>
          <w:tcPr/>
          <w:p>
            <w:pPr>
              <w:pStyle w:val="Compact"/>
              <w:jc w:val="left"/>
            </w:pPr>
            <w:r>
              <w:t xml:space="preserve">Trưởng phòng</w:t>
            </w:r>
          </w:p>
        </w:tc>
        <w:tc>
          <w:tcPr/>
          <w:p>
            <w:pPr>
              <w:pStyle w:val="Compact"/>
              <w:jc w:val="left"/>
            </w:pPr>
            <w:r>
              <w:t xml:space="preserve">Công bố quyết định phân công</w:t>
            </w:r>
          </w:p>
        </w:tc>
      </w:tr>
      <w:tr>
        <w:tc>
          <w:tcPr/>
          <w:p>
            <w:pPr>
              <w:pStyle w:val="Compact"/>
              <w:jc w:val="left"/>
            </w:pPr>
            <w:r>
              <w:t xml:space="preserve">Ghép cặp kèm cặp cũ–mới, mỗi cặp có mục tiêu 60 ngày</w:t>
            </w:r>
          </w:p>
        </w:tc>
        <w:tc>
          <w:tcPr/>
          <w:p>
            <w:pPr>
              <w:pStyle w:val="Compact"/>
              <w:jc w:val="left"/>
            </w:pPr>
            <w:r>
              <w:t xml:space="preserve">Trưởng nhóm</w:t>
            </w:r>
          </w:p>
        </w:tc>
        <w:tc>
          <w:tcPr/>
          <w:p>
            <w:pPr>
              <w:pStyle w:val="Compact"/>
              <w:jc w:val="left"/>
            </w:pPr>
            <w:r>
              <w:t xml:space="preserve">Người mới tự làm được việc chính</w:t>
            </w:r>
          </w:p>
        </w:tc>
      </w:tr>
      <w:tr>
        <w:tc>
          <w:tcPr/>
          <w:p>
            <w:pPr>
              <w:pStyle w:val="Compact"/>
              <w:jc w:val="left"/>
            </w:pPr>
            <w:r>
              <w:t xml:space="preserve">Viết 4 quy trình chuẩn: phối hợp xử lý sự cố &amp; khiếu nại (với Kỹ thuật, CSKH), ra mắt &amp; bàn giao DV mới, đối soát tháng, quản lý hợp đồng</w:t>
            </w:r>
          </w:p>
        </w:tc>
        <w:tc>
          <w:tcPr/>
          <w:p>
            <w:pPr>
              <w:pStyle w:val="Compact"/>
              <w:jc w:val="left"/>
            </w:pPr>
            <w:r>
              <w:t xml:space="preserve">QL6, PT1, TT2, TT1</w:t>
            </w:r>
          </w:p>
        </w:tc>
        <w:tc>
          <w:tcPr/>
          <w:p>
            <w:pPr>
              <w:pStyle w:val="Compact"/>
              <w:jc w:val="left"/>
            </w:pPr>
            <w:r>
              <w:t xml:space="preserve">Quy trình 1–2 trang, có mẫu biểu</w:t>
            </w:r>
          </w:p>
        </w:tc>
      </w:tr>
      <w:tr>
        <w:tc>
          <w:tcPr/>
          <w:p>
            <w:pPr>
              <w:pStyle w:val="Compact"/>
              <w:jc w:val="left"/>
            </w:pPr>
            <w:r>
              <w:t xml:space="preserve">Kiểm tra tuân thủ toàn bộ dịch vụ đang chạy (kịch bản, xác nhận đăng ký, hủy)</w:t>
            </w:r>
          </w:p>
        </w:tc>
        <w:tc>
          <w:tcPr/>
          <w:p>
            <w:pPr>
              <w:pStyle w:val="Compact"/>
              <w:jc w:val="left"/>
            </w:pPr>
            <w:r>
              <w:t xml:space="preserve">QL6 + người quản lý từng DV</w:t>
            </w:r>
          </w:p>
        </w:tc>
        <w:tc>
          <w:tcPr/>
          <w:p>
            <w:pPr>
              <w:pStyle w:val="Compact"/>
              <w:jc w:val="left"/>
            </w:pPr>
            <w:r>
              <w:t xml:space="preserve">Danh sách vi phạm &amp; hạn khắc phục</w:t>
            </w:r>
          </w:p>
        </w:tc>
      </w:tr>
      <w:tr>
        <w:tc>
          <w:tcPr/>
          <w:p>
            <w:pPr>
              <w:pStyle w:val="Compact"/>
              <w:jc w:val="left"/>
            </w:pPr>
            <w:r>
              <w:t xml:space="preserve">Áp dụng nhịp họp tuần/tháng (Phần I, mục 8)</w:t>
            </w:r>
          </w:p>
        </w:tc>
        <w:tc>
          <w:tcPr/>
          <w:p>
            <w:pPr>
              <w:pStyle w:val="Compact"/>
              <w:jc w:val="left"/>
            </w:pPr>
            <w:r>
              <w:t xml:space="preserve">Trưởng phòng</w:t>
            </w:r>
          </w:p>
        </w:tc>
        <w:tc>
          <w:tcPr/>
          <w:p>
            <w:pPr>
              <w:pStyle w:val="Compact"/>
              <w:jc w:val="left"/>
            </w:pPr>
            <w:r>
              <w:t xml:space="preserve">4 tuần liên tục không bỏ</w:t>
            </w:r>
          </w:p>
        </w:tc>
      </w:tr>
      <w:tr>
        <w:tc>
          <w:tcPr/>
          <w:p>
            <w:pPr>
              <w:pStyle w:val="Compact"/>
              <w:jc w:val="left"/>
            </w:pPr>
            <w:r>
              <w:t xml:space="preserve">Giao KPI thử cho từng người</w:t>
            </w:r>
          </w:p>
        </w:tc>
        <w:tc>
          <w:tcPr/>
          <w:p>
            <w:pPr>
              <w:pStyle w:val="Compact"/>
              <w:jc w:val="left"/>
            </w:pPr>
            <w:r>
              <w:t xml:space="preserve">Trưởng phòng + trưởng nhóm</w:t>
            </w:r>
          </w:p>
        </w:tc>
        <w:tc>
          <w:tcPr/>
          <w:p>
            <w:pPr>
              <w:pStyle w:val="Compact"/>
              <w:jc w:val="left"/>
            </w:pPr>
            <w:r>
              <w:t xml:space="preserve">Mỗi người có 3 KPI</w:t>
            </w:r>
          </w:p>
        </w:tc>
      </w:tr>
    </w:tbl>
    <w:bookmarkEnd w:id="36"/>
    <w:bookmarkStart w:id="37" w:name="X18f310bef2583010f05cbfadeb03d46fab43527"/>
    <w:p>
      <w:pPr>
        <w:pStyle w:val="Heading2"/>
      </w:pPr>
      <w:r>
        <w:t xml:space="preserve">Giai đoạn 3 — Ngày 61–90: Tối ưu &amp; quyết định danh mục</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DDEBF7"/>
          </w:tcPr>
          <w:p>
            <w:pPr>
              <w:pStyle w:val="Compact"/>
              <w:jc w:val="left"/>
            </w:pPr>
            <w:r>
              <w:rPr>
                <w:b/>
              </w:rPr>
              <w:t xml:space="preserve">Việc</w:t>
            </w:r>
          </w:p>
        </w:tc>
        <w:tc>
          <w:tcPr>
            <w:shd w:val="clear" w:color="auto" w:fill="DDEBF7"/>
          </w:tcPr>
          <w:p>
            <w:pPr>
              <w:pStyle w:val="Compact"/>
              <w:jc w:val="left"/>
            </w:pPr>
            <w:r>
              <w:rPr>
                <w:b/>
              </w:rPr>
              <w:t xml:space="preserve">Người làm</w:t>
            </w:r>
          </w:p>
        </w:tc>
        <w:tc>
          <w:tcPr>
            <w:shd w:val="clear" w:color="auto" w:fill="DDEBF7"/>
          </w:tcPr>
          <w:p>
            <w:pPr>
              <w:pStyle w:val="Compact"/>
              <w:jc w:val="left"/>
            </w:pPr>
            <w:r>
              <w:rPr>
                <w:b/>
              </w:rPr>
              <w:t xml:space="preserve">Xong khi</w:t>
            </w:r>
          </w:p>
        </w:tc>
      </w:tr>
      <w:tr>
        <w:tc>
          <w:tcPr/>
          <w:p>
            <w:pPr>
              <w:pStyle w:val="Compact"/>
              <w:jc w:val="left"/>
            </w:pPr>
            <w:r>
              <w:t xml:space="preserve">Rà soát danh mục lần đầu: xếp từng dịch vụ vào Đầu tư / Duy trì / Thử nghiệm / Dừng</w:t>
            </w:r>
          </w:p>
        </w:tc>
        <w:tc>
          <w:tcPr/>
          <w:p>
            <w:pPr>
              <w:pStyle w:val="Compact"/>
              <w:jc w:val="left"/>
            </w:pPr>
            <w:r>
              <w:t xml:space="preserve">Trưởng phòng + nhóm Quản lý DV</w:t>
            </w:r>
          </w:p>
        </w:tc>
        <w:tc>
          <w:tcPr/>
          <w:p>
            <w:pPr>
              <w:pStyle w:val="Compact"/>
              <w:jc w:val="left"/>
            </w:pPr>
            <w:r>
              <w:t xml:space="preserve">Có danh sách quyết định</w:t>
            </w:r>
          </w:p>
        </w:tc>
      </w:tr>
      <w:tr>
        <w:tc>
          <w:tcPr/>
          <w:p>
            <w:pPr>
              <w:pStyle w:val="Compact"/>
              <w:jc w:val="left"/>
            </w:pPr>
            <w:r>
              <w:t xml:space="preserve">Lập kế hoạch dừng an toàn cho dịch vụ yếu (thông báo thuê bao, hủy gia hạn, thanh lý hợp đồng CP)</w:t>
            </w:r>
          </w:p>
        </w:tc>
        <w:tc>
          <w:tcPr/>
          <w:p>
            <w:pPr>
              <w:pStyle w:val="Compact"/>
              <w:jc w:val="left"/>
            </w:pPr>
            <w:r>
              <w:t xml:space="preserve">Quản lý DV + TT1 (phối hợp CSKH)</w:t>
            </w:r>
          </w:p>
        </w:tc>
        <w:tc>
          <w:tcPr/>
          <w:p>
            <w:pPr>
              <w:pStyle w:val="Compact"/>
              <w:jc w:val="left"/>
            </w:pPr>
            <w:r>
              <w:t xml:space="preserve">Kế hoạch được duyệt</w:t>
            </w:r>
          </w:p>
        </w:tc>
      </w:tr>
      <w:tr>
        <w:tc>
          <w:tcPr/>
          <w:p>
            <w:pPr>
              <w:pStyle w:val="Compact"/>
              <w:jc w:val="left"/>
            </w:pPr>
            <w:r>
              <w:t xml:space="preserve">Kế hoạch tăng trưởng quý tới cho dịch vụ nhóm</w:t>
            </w:r>
            <w:r>
              <w:t xml:space="preserve"> </w:t>
            </w:r>
            <w:r>
              <w:t xml:space="preserve">“</w:t>
            </w:r>
            <w:r>
              <w:t xml:space="preserve">Đầu tư</w:t>
            </w:r>
            <w:r>
              <w:t xml:space="preserve">”</w:t>
            </w:r>
          </w:p>
        </w:tc>
        <w:tc>
          <w:tcPr/>
          <w:p>
            <w:pPr>
              <w:pStyle w:val="Compact"/>
              <w:jc w:val="left"/>
            </w:pPr>
            <w:r>
              <w:t xml:space="preserve">Quản lý DV (phối hợp Kinh doanh)</w:t>
            </w:r>
          </w:p>
        </w:tc>
        <w:tc>
          <w:tcPr/>
          <w:p>
            <w:pPr>
              <w:pStyle w:val="Compact"/>
              <w:jc w:val="left"/>
            </w:pPr>
            <w:r>
              <w:t xml:space="preserve">Kế hoạch có chỉ tiêu, ngân sách</w:t>
            </w:r>
          </w:p>
        </w:tc>
      </w:tr>
      <w:tr>
        <w:tc>
          <w:tcPr/>
          <w:p>
            <w:pPr>
              <w:pStyle w:val="Compact"/>
              <w:jc w:val="left"/>
            </w:pPr>
            <w:r>
              <w:t xml:space="preserve">Đánh giá lại phân công sau 90 ngày, điều chỉnh người chưa phù hợp</w:t>
            </w:r>
          </w:p>
        </w:tc>
        <w:tc>
          <w:tcPr/>
          <w:p>
            <w:pPr>
              <w:pStyle w:val="Compact"/>
              <w:jc w:val="left"/>
            </w:pPr>
            <w:r>
              <w:t xml:space="preserve">Trưởng phòng</w:t>
            </w:r>
          </w:p>
        </w:tc>
        <w:tc>
          <w:tcPr/>
          <w:p>
            <w:pPr>
              <w:pStyle w:val="Compact"/>
              <w:jc w:val="left"/>
            </w:pPr>
            <w:r>
              <w:t xml:space="preserve">Phân công chính thức</w:t>
            </w:r>
          </w:p>
        </w:tc>
      </w:tr>
      <w:tr>
        <w:tc>
          <w:tcPr/>
          <w:p>
            <w:pPr>
              <w:pStyle w:val="Compact"/>
              <w:jc w:val="left"/>
            </w:pPr>
            <w:r>
              <w:t xml:space="preserve">Báo cáo lãnh đạo cấp trên: kết quả tiếp nhận, danh mục, kế hoạch</w:t>
            </w:r>
          </w:p>
        </w:tc>
        <w:tc>
          <w:tcPr/>
          <w:p>
            <w:pPr>
              <w:pStyle w:val="Compact"/>
              <w:jc w:val="left"/>
            </w:pPr>
            <w:r>
              <w:t xml:space="preserve">Trưởng phòng (QL6, PT1 hỗ trợ)</w:t>
            </w:r>
          </w:p>
        </w:tc>
        <w:tc>
          <w:tcPr/>
          <w:p>
            <w:pPr>
              <w:pStyle w:val="Compact"/>
              <w:jc w:val="left"/>
            </w:pPr>
            <w:r>
              <w:t xml:space="preserve">Báo cáo được trình</w:t>
            </w:r>
          </w:p>
        </w:tc>
      </w:tr>
    </w:tbl>
    <w:bookmarkEnd w:id="37"/>
    <w:bookmarkStart w:id="38" w:name="thông-điệp-gợi-ý-cho-buổi-họp-ra-mắt"/>
    <w:p>
      <w:pPr>
        <w:pStyle w:val="Heading2"/>
      </w:pPr>
      <w:r>
        <w:t xml:space="preserve">Thông điệp gợi ý cho buổi họp ra mắt</w:t>
      </w:r>
    </w:p>
    <w:p>
      <w:pPr>
        <w:pStyle w:val="BlockText"/>
      </w:pPr>
      <w:r>
        <w:t xml:space="preserve">“</w:t>
      </w:r>
      <w:r>
        <w:t xml:space="preserve">Từ hôm nay phòng chúng ta có 12 người, quản lý toàn bộ VAS. Trong 30 ngày đầu,</w:t>
      </w:r>
      <w:r>
        <w:t xml:space="preserve"> </w:t>
      </w:r>
      <w:r>
        <w:rPr>
          <w:bCs/>
          <w:b/>
        </w:rPr>
        <w:t xml:space="preserve">không ai bị thay đổi công việc đột ngột</w:t>
      </w:r>
      <w:r>
        <w:t xml:space="preserve"> </w:t>
      </w:r>
      <w:r>
        <w:t xml:space="preserve">— mục tiêu là nắm chắc từng dịch vụ. Ba nhóm giữ nguyên, các dịch vụ mới về được đưa vào đúng nhóm. Mỗi dịch vụ sẽ có một người chịu trách nhiệm và một người dự phòng. Người mới sẽ có người kèm. Ba ưu tiên của phòng: giữ doanh thu, không để thuê bao khiếu nại vì bị trừ tiền sai, và số liệu minh bạch.</w:t>
      </w:r>
      <w:r>
        <w:t xml:space="preserve">”</w:t>
      </w:r>
    </w:p>
    <w:bookmarkEnd w:id="38"/>
    <w:bookmarkEnd w:id="39"/>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2"/>
    </w:rPr>
  </w:style>
  <w:style w:styleId="BodyText" w:type="paragraph">
    <w:name w:val="Body Text"/>
    <w:basedOn w:val="Normal"/>
    <w:link w:val="BodyTextChar"/>
    <w:pPr>
      <w:spacing w:after="180" w:before="180"/>
    </w:pPr>
    <w:qFormat/>
    <w:rPr>
      <w:rFonts w:ascii="Arial" w:cs="Arial" w:eastAsia="Arial" w:hAnsi="Arial"/>
      <w:sz w:val="22"/>
    </w:rPr>
  </w:style>
  <w:style w:customStyle="1" w:styleId="FirstParagraph" w:type="paragraph">
    <w:name w:val="First Paragraph"/>
    <w:basedOn w:val="BodyText"/>
    <w:next w:val="BodyText"/>
    <w:qFormat/>
    <w:rPr>
      <w:rFonts w:ascii="Arial" w:cs="Arial" w:eastAsia="Arial" w:hAnsi="Arial"/>
      <w:sz w:val="22"/>
    </w:rPr>
  </w:style>
  <w:style w:customStyle="1" w:styleId="Compact" w:type="paragraph">
    <w:name w:val="Compact"/>
    <w:basedOn w:val="BodyText"/>
    <w:qFormat/>
    <w:pPr>
      <w:spacing w:after="36" w:before="36"/>
    </w:pPr>
    <w:rPr>
      <w:rFonts w:ascii="Arial" w:cs="Arial" w:eastAsia="Arial" w:hAnsi="Arial"/>
      <w:sz w:val="22"/>
    </w:rPr>
  </w:style>
  <w:style w:styleId="Title" w:type="paragraph">
    <w:name w:val="Title"/>
    <w:basedOn w:val="Normal"/>
    <w:next w:val="BodyText"/>
    <w:qFormat/>
    <w:pPr>
      <w:keepNext/>
      <w:keepLines/>
      <w:spacing w:after="240" w:before="480"/>
      <w:jc w:val="center"/>
    </w:pPr>
    <w:rPr>
      <w:rFonts w:ascii="Arial" w:cs="Arial" w:eastAsia="Arial" w:hAnsi="Arial"/>
      <w:b/>
      <w:bCs/>
      <w:color w:val="1F4E78"/>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val="1F4E78"/>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val="1F4E78"/>
      <w:sz w:val="26"/>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1F4E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0"/>
    </w:rPr>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XUẤT MÔ HÌNH QUẢN LÝ PHÒNG DỊCH VỤ VAS</dc:title>
  <dc:creator/>
  <cp:keywords/>
  <dcterms:created xsi:type="dcterms:W3CDTF">2026-10-27T00:23:31Z</dcterms:created>
  <dcterms:modified xsi:type="dcterms:W3CDTF">2026-10-27T00:23:31Z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10/2026</vt:lpwstr>
  </property>
  <property fmtid="{D5CDD505-2E9C-101B-9397-08002B2CF9AE}" pid="3" name="subtitle">
    <vt:lpwstr>Bundle · Game · Thông tin giải trí · Video · SMS MO/MT subscription</vt:lpwstr>
  </property>
</Properties>
</file>