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b1b1b"/>
          <w:highlight w:val="white"/>
        </w:rPr>
      </w:pPr>
      <w:r w:rsidDel="00000000" w:rsidR="00000000" w:rsidRPr="00000000">
        <w:rPr>
          <w:b w:val="1"/>
          <w:color w:val="1b1b1b"/>
          <w:highlight w:val="white"/>
          <w:rtl w:val="0"/>
        </w:rPr>
        <w:t xml:space="preserve">NHÓM 16 - BÀI TẬP 3</w:t>
      </w:r>
    </w:p>
    <w:p w:rsidR="00000000" w:rsidDel="00000000" w:rsidP="00000000" w:rsidRDefault="00000000" w:rsidRPr="00000000" w14:paraId="00000002">
      <w:pPr>
        <w:shd w:fill="ffffff" w:val="clear"/>
        <w:spacing w:after="240" w:before="240" w:lineRule="auto"/>
        <w:jc w:val="both"/>
        <w:rPr>
          <w:b w:val="1"/>
          <w:color w:val="1b1b1b"/>
        </w:rPr>
      </w:pPr>
      <w:r w:rsidDel="00000000" w:rsidR="00000000" w:rsidRPr="00000000">
        <w:rPr>
          <w:b w:val="1"/>
          <w:color w:val="1b1b1b"/>
          <w:rtl w:val="0"/>
        </w:rPr>
        <w:t xml:space="preserve">STEP 1</w:t>
      </w:r>
      <w:r w:rsidDel="00000000" w:rsidR="00000000" w:rsidRPr="00000000">
        <w:rPr>
          <w:b w:val="1"/>
          <w:color w:val="1b1b1b"/>
          <w:rtl w:val="0"/>
        </w:rPr>
        <w:t xml:space="preserve">: </w:t>
      </w:r>
    </w:p>
    <w:p w:rsidR="00000000" w:rsidDel="00000000" w:rsidP="00000000" w:rsidRDefault="00000000" w:rsidRPr="00000000" w14:paraId="00000003">
      <w:pPr>
        <w:shd w:fill="ffffff" w:val="clear"/>
        <w:spacing w:after="240" w:before="240" w:lineRule="auto"/>
        <w:jc w:val="both"/>
        <w:rPr>
          <w:color w:val="1b1b1b"/>
        </w:rPr>
      </w:pPr>
      <w:r w:rsidDel="00000000" w:rsidR="00000000" w:rsidRPr="00000000">
        <w:rPr>
          <w:color w:val="1b1b1b"/>
          <w:rtl w:val="0"/>
        </w:rPr>
        <w:t xml:space="preserve">Đầu tiên khi vừa nhìn vào đồ thị thì ta nhìn vào khu vực được khoanh vòng tròn màu hồng, dường như làm nổi bật một số khu vực mà chúng tôi vượt trội hơn đối thủ. Đây chắc chắn là một nơi chúng ta có thể tập trung, nhưng nếu tôi chỉ có thể đưa ra một điểm duy nhất, đây có lẽ sẽ không phải là nơi tôi sẽ chọn.</w:t>
      </w:r>
    </w:p>
    <w:p w:rsidR="00000000" w:rsidDel="00000000" w:rsidP="00000000" w:rsidRDefault="00000000" w:rsidRPr="00000000" w14:paraId="00000004">
      <w:pPr>
        <w:shd w:fill="ffffff" w:val="clear"/>
        <w:spacing w:after="240" w:before="240" w:lineRule="auto"/>
        <w:rPr>
          <w:color w:val="1b1b1b"/>
        </w:rPr>
      </w:pPr>
      <w:r w:rsidDel="00000000" w:rsidR="00000000" w:rsidRPr="00000000">
        <w:rPr>
          <w:color w:val="1b1b1b"/>
          <w:rtl w:val="0"/>
        </w:rPr>
        <w:t xml:space="preserve">Nhìn vào dữ liệu thấy có 2 thông điệp cần làm nổi bật:</w:t>
      </w:r>
    </w:p>
    <w:p w:rsidR="00000000" w:rsidDel="00000000" w:rsidP="00000000" w:rsidRDefault="00000000" w:rsidRPr="00000000" w14:paraId="00000005">
      <w:pPr>
        <w:shd w:fill="ffffff" w:val="clear"/>
        <w:spacing w:after="240" w:before="240" w:lineRule="auto"/>
        <w:rPr>
          <w:color w:val="1b1b1b"/>
        </w:rPr>
      </w:pPr>
      <w:r w:rsidDel="00000000" w:rsidR="00000000" w:rsidRPr="00000000">
        <w:rPr>
          <w:color w:val="1b1b1b"/>
          <w:rtl w:val="0"/>
        </w:rPr>
        <w:t xml:space="preserve">1) Hiểu kết quả khảo sát nói chung để xem khách hàng thấy gì quan trọng trong việc giảm đơn hàng và xem cửa hàng của chúng tôi so sánh như thế nào</w:t>
      </w:r>
    </w:p>
    <w:p w:rsidR="00000000" w:rsidDel="00000000" w:rsidP="00000000" w:rsidRDefault="00000000" w:rsidRPr="00000000" w14:paraId="00000006">
      <w:pPr>
        <w:shd w:fill="ffffff" w:val="clear"/>
        <w:spacing w:after="240" w:before="240" w:lineRule="auto"/>
        <w:rPr>
          <w:color w:val="1b1b1b"/>
        </w:rPr>
      </w:pPr>
      <w:r w:rsidDel="00000000" w:rsidR="00000000" w:rsidRPr="00000000">
        <w:rPr>
          <w:color w:val="1b1b1b"/>
          <w:rtl w:val="0"/>
        </w:rPr>
        <w:t xml:space="preserve">2) Hiểu cách cửa hàng của chúng tôi đạt điểm tương đối cho tất cả các cửa hàng theo thứ tự chênh lệch cao nhất</w:t>
      </w:r>
    </w:p>
    <w:p w:rsidR="00000000" w:rsidDel="00000000" w:rsidP="00000000" w:rsidRDefault="00000000" w:rsidRPr="00000000" w14:paraId="00000007">
      <w:pPr>
        <w:shd w:fill="ffffff" w:val="clear"/>
        <w:spacing w:after="240" w:before="240" w:lineRule="auto"/>
        <w:jc w:val="both"/>
        <w:rPr>
          <w:b w:val="1"/>
          <w:color w:val="1b1b1b"/>
        </w:rPr>
      </w:pPr>
      <w:r w:rsidDel="00000000" w:rsidR="00000000" w:rsidRPr="00000000">
        <w:rPr>
          <w:b w:val="1"/>
          <w:color w:val="1b1b1b"/>
          <w:rtl w:val="0"/>
        </w:rPr>
        <w:t xml:space="preserve">STEP 2: </w:t>
      </w:r>
    </w:p>
    <w:p w:rsidR="00000000" w:rsidDel="00000000" w:rsidP="00000000" w:rsidRDefault="00000000" w:rsidRPr="00000000" w14:paraId="00000008">
      <w:pPr>
        <w:shd w:fill="ffffff" w:val="clear"/>
        <w:spacing w:after="240" w:before="240" w:lineRule="auto"/>
        <w:jc w:val="both"/>
        <w:rPr>
          <w:color w:val="1b1b1b"/>
          <w:highlight w:val="white"/>
        </w:rPr>
      </w:pPr>
      <w:r w:rsidDel="00000000" w:rsidR="00000000" w:rsidRPr="00000000">
        <w:rPr>
          <w:color w:val="1b1b1b"/>
          <w:highlight w:val="white"/>
          <w:rtl w:val="0"/>
        </w:rPr>
        <w:t xml:space="preserve">Tập trung vào các mặt hàng mà cửa hàng của chúng tôi tụt hậu nhiều nhất, ít nhất là để bắt đầu. "Các chương trình khuyến mãi tốt và giá bán thấp là cần thiết để thu hút người mua sắm tại trường, nhưng cửa hàng của chúng tôi tụt hậu so với các yếu tố khác. Chúng ta nên phát triển các chương trình khuyến mãi mạnh mẽ vào mùa giải trở lại trường năm nay. Sau đó, đề cập đến các lĩnh vực khác để cải thiện. Cửa hàng có chỗ giúp khách hàng tìm thấy kích thước của họ và tìm thấy những gì họ đang tìm kiếm. Chúng ta nên đảm bảo nhân viên bán hàng của chúng tôi hiểu điều này quan trọng như thế nào đối với công việc của họ. Cuối cùng, tôi sẽ ăn mừng chiến thắng. Cửa hàng của chúng tôi đang hoạt động tốt, tổng thể và so với các cửa hàng khác trong việc dự trữ các mặt hàng mà khách hàng không thể tìm thấy ở nơi khác và cung cấp một bầu không khí tốt đẹp. </w:t>
      </w:r>
    </w:p>
    <w:p w:rsidR="00000000" w:rsidDel="00000000" w:rsidP="00000000" w:rsidRDefault="00000000" w:rsidRPr="00000000" w14:paraId="00000009">
      <w:pPr>
        <w:shd w:fill="ffffff" w:val="clear"/>
        <w:spacing w:after="240" w:before="240" w:lineRule="auto"/>
        <w:jc w:val="both"/>
        <w:rPr>
          <w:color w:val="1b1b1b"/>
        </w:rPr>
      </w:pPr>
      <w:r w:rsidDel="00000000" w:rsidR="00000000" w:rsidRPr="00000000">
        <w:rPr>
          <w:color w:val="1b1b1b"/>
          <w:rtl w:val="0"/>
        </w:rPr>
        <w:t xml:space="preserve">Có rất nhiều quan sát chúng ta có thể thực hiện từ dữ liệu này. Chúng tôi đạt điểm cao nhất về bầu </w:t>
      </w:r>
      <w:r w:rsidDel="00000000" w:rsidR="00000000" w:rsidRPr="00000000">
        <w:rPr>
          <w:i w:val="1"/>
          <w:color w:val="1b1b1b"/>
          <w:rtl w:val="0"/>
        </w:rPr>
        <w:t xml:space="preserve">không khí </w:t>
      </w:r>
      <w:r w:rsidDel="00000000" w:rsidR="00000000" w:rsidRPr="00000000">
        <w:rPr>
          <w:color w:val="1b1b1b"/>
          <w:rtl w:val="0"/>
        </w:rPr>
        <w:t xml:space="preserve">và đánh bại đối thủ trong lĩnh vực này. Chúng tôi vượt trội hơn các đối thủ cạnh tranh nhiều nhất về việc có các mặt hàng mà mọi người không thể tìm thấy ở nơi khác. Lĩnh vực tính điểm thấp nhất của chúng tôi là công nghệ và thanh toán. Đối với một thông điệp chính, tôi có thể tập trung vào các lĩnh vực cần chú ý  ví dụ, những lĩnh vực mà chúng tôi nhấn mạnh cuộc thi nhiều nhất. Biểu đồ tôi bao gồm các trọng tâm ở đây.</w:t>
      </w:r>
    </w:p>
    <w:p w:rsidR="00000000" w:rsidDel="00000000" w:rsidP="00000000" w:rsidRDefault="00000000" w:rsidRPr="00000000" w14:paraId="0000000A">
      <w:pPr>
        <w:shd w:fill="ffffff" w:val="clear"/>
        <w:spacing w:after="240" w:before="240" w:lineRule="auto"/>
        <w:rPr>
          <w:color w:val="1b1b1b"/>
        </w:rPr>
      </w:pPr>
      <w:r w:rsidDel="00000000" w:rsidR="00000000" w:rsidRPr="00000000">
        <w:rPr>
          <w:b w:val="1"/>
          <w:color w:val="1b1b1b"/>
          <w:rtl w:val="0"/>
        </w:rPr>
        <w:t xml:space="preserve">STEP 3</w:t>
      </w:r>
      <w:r w:rsidDel="00000000" w:rsidR="00000000" w:rsidRPr="00000000">
        <w:rPr>
          <w:color w:val="1b1b1b"/>
          <w:rtl w:val="0"/>
        </w:rPr>
        <w:t xml:space="preserve">:</w:t>
      </w:r>
    </w:p>
    <w:p w:rsidR="00000000" w:rsidDel="00000000" w:rsidP="00000000" w:rsidRDefault="00000000" w:rsidRPr="00000000" w14:paraId="0000000B">
      <w:pPr>
        <w:shd w:fill="ffffff" w:val="clear"/>
        <w:spacing w:after="240" w:before="240" w:lineRule="auto"/>
        <w:rPr>
          <w:color w:val="1b1b1b"/>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