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8F32" w14:textId="77777777" w:rsidR="00353186" w:rsidRDefault="00353186">
      <w:pPr>
        <w:rPr>
          <w:lang w:val="vi-VN"/>
        </w:rPr>
      </w:pPr>
      <w:r>
        <w:t>Nhóm</w:t>
      </w:r>
      <w:r>
        <w:rPr>
          <w:lang w:val="vi-VN"/>
        </w:rPr>
        <w:t xml:space="preserve"> 12.</w:t>
      </w:r>
    </w:p>
    <w:p w14:paraId="7A46A7EC" w14:textId="7C77E56D" w:rsidR="00353186" w:rsidRPr="00353186" w:rsidRDefault="00353186">
      <w:pPr>
        <w:rPr>
          <w:lang w:val="vi-VN"/>
        </w:rPr>
      </w:pPr>
      <w:r>
        <w:rPr>
          <w:lang w:val="vi-VN"/>
        </w:rPr>
        <w:t>BT3</w:t>
      </w:r>
    </w:p>
    <w:p w14:paraId="364B2148" w14:textId="14862BAF" w:rsidR="0053272D" w:rsidRDefault="00B93429">
      <w:r>
        <w:t>STEP 1:</w:t>
      </w:r>
    </w:p>
    <w:p w14:paraId="35D183F4" w14:textId="2F308774" w:rsidR="00B93429" w:rsidRDefault="00B93429" w:rsidP="00FF0521">
      <w:pPr>
        <w:jc w:val="both"/>
      </w:pPr>
      <w:r>
        <w:t>Khi nhìn vào biểu đồ, mắt ta tập trung vào phần được khoanh tròn đầu tiên. Bởi vì đây là một phản xạ tự nhiên của cơ thể con người</w:t>
      </w:r>
      <w:r w:rsidR="00606439">
        <w:t>, mắt người sẽ tập trung vào phần được làm nổi bật</w:t>
      </w:r>
      <w:r>
        <w:t>. Sau khi nhìn kỹ vào dữ liệu, đấy cũng chính là phần mà ta muốn người xem nhìn thấy.</w:t>
      </w:r>
    </w:p>
    <w:p w14:paraId="7484FBB6" w14:textId="0526EAD4" w:rsidR="00B93429" w:rsidRDefault="00B93429">
      <w:r>
        <w:t>STEP 2:</w:t>
      </w:r>
    </w:p>
    <w:p w14:paraId="3A9D9F62" w14:textId="77777777" w:rsidR="00B93429" w:rsidRDefault="00B93429" w:rsidP="00FF0521">
      <w:pPr>
        <w:jc w:val="both"/>
      </w:pPr>
      <w:r>
        <w:t>Trong phần dữ liệu này, ta muốn nhấn mạnh 2 chỉ số “the store has nice atmosphere” và “the store offers items I can’t find anywhere” là 2 chỉ số mà cửa hàng này vượt trội so với các cửa hàng thông thường.</w:t>
      </w:r>
    </w:p>
    <w:p w14:paraId="410B7C37" w14:textId="1F07DE15" w:rsidR="00B93429" w:rsidRDefault="00B93429">
      <w:r>
        <w:t>Từ biểu đồ trên ta có thể rút ra một số kết luận:</w:t>
      </w:r>
    </w:p>
    <w:p w14:paraId="0BDF8900" w14:textId="5B13D604" w:rsidR="00B93429" w:rsidRDefault="00B93429" w:rsidP="00FF0521">
      <w:pPr>
        <w:pStyle w:val="ListParagraph"/>
        <w:numPr>
          <w:ilvl w:val="0"/>
          <w:numId w:val="1"/>
        </w:numPr>
        <w:jc w:val="both"/>
      </w:pPr>
      <w:r>
        <w:t>Cửa hàng có nguồn hàng tốt (</w:t>
      </w:r>
      <w:r w:rsidR="00606439">
        <w:t>the store offers items I can’t find anywhere và the store offers the latests style</w:t>
      </w:r>
      <w:r>
        <w:t>)</w:t>
      </w:r>
      <w:r w:rsidR="00FF0521">
        <w:rPr>
          <w:lang w:val="vi-VN"/>
        </w:rPr>
        <w:t>.</w:t>
      </w:r>
    </w:p>
    <w:p w14:paraId="5345254C" w14:textId="7479C775" w:rsidR="00606439" w:rsidRDefault="00606439" w:rsidP="00606439">
      <w:pPr>
        <w:pStyle w:val="ListParagraph"/>
        <w:numPr>
          <w:ilvl w:val="0"/>
          <w:numId w:val="1"/>
        </w:numPr>
      </w:pPr>
      <w:r>
        <w:t>Cửa hàng có cách bài trí nội thất và ngoại thất tốt (the store has nice atmosphere)</w:t>
      </w:r>
    </w:p>
    <w:p w14:paraId="7EE5D98C" w14:textId="1E5651DB" w:rsidR="00606439" w:rsidRDefault="00606439" w:rsidP="00FF0521">
      <w:pPr>
        <w:pStyle w:val="ListParagraph"/>
        <w:numPr>
          <w:ilvl w:val="0"/>
          <w:numId w:val="1"/>
        </w:numPr>
        <w:jc w:val="both"/>
      </w:pPr>
      <w:r>
        <w:t xml:space="preserve">Tuy nhiên cửa hàng có vấn đề về nhân viên khi cả 3 chỉ số ( the store offers helpful employees, I can find the size I need, I can always find what I am looking for </w:t>
      </w:r>
      <w:r>
        <w:sym w:font="Wingdings" w:char="F0E0"/>
      </w:r>
      <w:r>
        <w:t xml:space="preserve"> nhân viên không hỗ trợ tốt khách hàng trong việc tìm các mặt hàng cần thiết).</w:t>
      </w:r>
    </w:p>
    <w:p w14:paraId="6438F074" w14:textId="77777777" w:rsidR="00353186" w:rsidRDefault="00C20E66" w:rsidP="00C20E66">
      <w:pPr>
        <w:rPr>
          <w:lang w:val="vi-VN"/>
        </w:rPr>
      </w:pPr>
      <w:r>
        <w:t>STEP</w:t>
      </w:r>
      <w:r>
        <w:rPr>
          <w:lang w:val="vi-VN"/>
        </w:rPr>
        <w:t xml:space="preserve"> 3: </w:t>
      </w:r>
    </w:p>
    <w:p w14:paraId="1BFB880A" w14:textId="6DE31678" w:rsidR="00C20E66" w:rsidRDefault="00353186" w:rsidP="00C20E66">
      <w:pPr>
        <w:rPr>
          <w:lang w:val="vi-VN"/>
        </w:rPr>
      </w:pPr>
      <w:r>
        <w:rPr>
          <w:lang w:val="vi-VN"/>
        </w:rPr>
        <w:t>D</w:t>
      </w:r>
      <w:r w:rsidR="00C20E66">
        <w:rPr>
          <w:lang w:val="vi-VN"/>
        </w:rPr>
        <w:t>ùng biểu đồ cột ghép để biểu diễn.</w:t>
      </w:r>
    </w:p>
    <w:p w14:paraId="641B7D23" w14:textId="73933544" w:rsidR="00FF0521" w:rsidRPr="00C20E66" w:rsidRDefault="00FF0521" w:rsidP="00C20E66">
      <w:pPr>
        <w:rPr>
          <w:lang w:val="vi-VN"/>
        </w:rPr>
      </w:pPr>
      <w:r>
        <w:rPr>
          <w:noProof/>
        </w:rPr>
        <w:drawing>
          <wp:inline distT="0" distB="0" distL="0" distR="0" wp14:anchorId="716F5DF9" wp14:editId="1297970C">
            <wp:extent cx="5943600" cy="338963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FF474A-469B-47B8-94C5-8F514F9EBE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F0521" w:rsidRPr="00C2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E107B"/>
    <w:multiLevelType w:val="hybridMultilevel"/>
    <w:tmpl w:val="F2B25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29"/>
    <w:rsid w:val="00353186"/>
    <w:rsid w:val="00606439"/>
    <w:rsid w:val="00620D9A"/>
    <w:rsid w:val="009972D7"/>
    <w:rsid w:val="00B93429"/>
    <w:rsid w:val="00C20E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0E55"/>
  <w15:chartTrackingRefBased/>
  <w15:docId w15:val="{D7B23F12-06DE-4757-86EE-7D37980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All stores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The store is well-organized.</c:v>
                </c:pt>
                <c:pt idx="1">
                  <c:v>Fast and easy checkout.</c:v>
                </c:pt>
                <c:pt idx="2">
                  <c:v>Friendly and helpful employees.</c:v>
                </c:pt>
                <c:pt idx="3">
                  <c:v>Good promotions.</c:v>
                </c:pt>
                <c:pt idx="4">
                  <c:v>I can find what I'm looking for.</c:v>
                </c:pt>
                <c:pt idx="5">
                  <c:v>I can find the size I need.</c:v>
                </c:pt>
                <c:pt idx="6">
                  <c:v>A nice atmosphere.</c:v>
                </c:pt>
                <c:pt idx="7">
                  <c:v>Latest technology for easy shopping.</c:v>
                </c:pt>
                <c:pt idx="8">
                  <c:v>Lowest sales prices.</c:v>
                </c:pt>
                <c:pt idx="9">
                  <c:v>A wide selection.</c:v>
                </c:pt>
                <c:pt idx="10">
                  <c:v>Items I can't find elsewhere.</c:v>
                </c:pt>
                <c:pt idx="11">
                  <c:v>The latest styles.</c:v>
                </c:pt>
              </c:strCache>
            </c:strRef>
          </c:cat>
          <c:val>
            <c:numRef>
              <c:f>Sheet1!$B$2:$B$13</c:f>
              <c:numCache>
                <c:formatCode>0%</c:formatCode>
                <c:ptCount val="12"/>
                <c:pt idx="0">
                  <c:v>0.38</c:v>
                </c:pt>
                <c:pt idx="1">
                  <c:v>0.34</c:v>
                </c:pt>
                <c:pt idx="2">
                  <c:v>0.5</c:v>
                </c:pt>
                <c:pt idx="3">
                  <c:v>0.65</c:v>
                </c:pt>
                <c:pt idx="4">
                  <c:v>0.55000000000000004</c:v>
                </c:pt>
                <c:pt idx="5">
                  <c:v>0.49</c:v>
                </c:pt>
                <c:pt idx="6">
                  <c:v>0.7</c:v>
                </c:pt>
                <c:pt idx="7">
                  <c:v>0.34</c:v>
                </c:pt>
                <c:pt idx="8">
                  <c:v>0.6</c:v>
                </c:pt>
                <c:pt idx="9">
                  <c:v>0.47</c:v>
                </c:pt>
                <c:pt idx="10">
                  <c:v>0.54</c:v>
                </c:pt>
                <c:pt idx="11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51-4744-921B-2789CC3ECD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Our store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The store is well-organized.</c:v>
                </c:pt>
                <c:pt idx="1">
                  <c:v>Fast and easy checkout.</c:v>
                </c:pt>
                <c:pt idx="2">
                  <c:v>Friendly and helpful employees.</c:v>
                </c:pt>
                <c:pt idx="3">
                  <c:v>Good promotions.</c:v>
                </c:pt>
                <c:pt idx="4">
                  <c:v>I can find what I'm looking for.</c:v>
                </c:pt>
                <c:pt idx="5">
                  <c:v>I can find the size I need.</c:v>
                </c:pt>
                <c:pt idx="6">
                  <c:v>A nice atmosphere.</c:v>
                </c:pt>
                <c:pt idx="7">
                  <c:v>Latest technology for easy shopping.</c:v>
                </c:pt>
                <c:pt idx="8">
                  <c:v>Lowest sales prices.</c:v>
                </c:pt>
                <c:pt idx="9">
                  <c:v>A wide selection.</c:v>
                </c:pt>
                <c:pt idx="10">
                  <c:v>Items I can't find elsewhere.</c:v>
                </c:pt>
                <c:pt idx="11">
                  <c:v>The latest styles.</c:v>
                </c:pt>
              </c:strCache>
            </c:strRef>
          </c:cat>
          <c:val>
            <c:numRef>
              <c:f>Sheet1!$C$2:$C$13</c:f>
              <c:numCache>
                <c:formatCode>0%</c:formatCode>
                <c:ptCount val="12"/>
                <c:pt idx="0">
                  <c:v>0.4</c:v>
                </c:pt>
                <c:pt idx="1">
                  <c:v>0.33</c:v>
                </c:pt>
                <c:pt idx="2">
                  <c:v>0.45</c:v>
                </c:pt>
                <c:pt idx="3">
                  <c:v>0.45</c:v>
                </c:pt>
                <c:pt idx="4">
                  <c:v>0.46</c:v>
                </c:pt>
                <c:pt idx="5">
                  <c:v>0.39</c:v>
                </c:pt>
                <c:pt idx="6">
                  <c:v>0.8</c:v>
                </c:pt>
                <c:pt idx="7">
                  <c:v>0.35</c:v>
                </c:pt>
                <c:pt idx="8">
                  <c:v>0.4</c:v>
                </c:pt>
                <c:pt idx="9">
                  <c:v>0.49</c:v>
                </c:pt>
                <c:pt idx="10">
                  <c:v>0.74</c:v>
                </c:pt>
                <c:pt idx="11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51-4744-921B-2789CC3EC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273080400"/>
        <c:axId val="1273079152"/>
      </c:barChart>
      <c:catAx>
        <c:axId val="12730804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vi-VN"/>
                  <a:t>Things</a:t>
                </a:r>
                <a:r>
                  <a:rPr lang="vi-VN" baseline="0"/>
                  <a:t> that maybe importants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079152"/>
        <c:crosses val="autoZero"/>
        <c:auto val="1"/>
        <c:lblAlgn val="ctr"/>
        <c:lblOffset val="100"/>
        <c:noMultiLvlLbl val="0"/>
      </c:catAx>
      <c:valAx>
        <c:axId val="127307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vi-VN"/>
                  <a:t>percent in</a:t>
                </a:r>
                <a:r>
                  <a:rPr lang="vi-VN" baseline="0"/>
                  <a:t>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08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Duy Hà</cp:lastModifiedBy>
  <cp:revision>4</cp:revision>
  <dcterms:created xsi:type="dcterms:W3CDTF">2021-04-18T06:54:00Z</dcterms:created>
  <dcterms:modified xsi:type="dcterms:W3CDTF">2021-04-18T07:19:00Z</dcterms:modified>
</cp:coreProperties>
</file>