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2C3E" w14:textId="77777777" w:rsidR="008B1056" w:rsidRDefault="008B1056" w:rsidP="004B6159">
      <w:pPr>
        <w:rPr>
          <w:rFonts w:cs="Segoe UI"/>
          <w:b/>
          <w:sz w:val="26"/>
        </w:rPr>
      </w:pPr>
    </w:p>
    <w:p w14:paraId="0E4D2396" w14:textId="7E93F5D5" w:rsidR="00C24F58" w:rsidRPr="00C3636C" w:rsidRDefault="00900BF1" w:rsidP="002C2E50">
      <w:pPr>
        <w:spacing w:before="100" w:after="100" w:line="276" w:lineRule="auto"/>
        <w:jc w:val="center"/>
        <w:rPr>
          <w:rFonts w:cs="Segoe UI"/>
          <w:b/>
          <w:sz w:val="28"/>
          <w:szCs w:val="28"/>
        </w:rPr>
      </w:pPr>
      <w:r w:rsidRPr="00C3636C">
        <w:rPr>
          <w:noProof/>
          <w:sz w:val="28"/>
          <w:szCs w:val="28"/>
        </w:rPr>
        <mc:AlternateContent>
          <mc:Choice Requires="wpg">
            <w:drawing>
              <wp:anchor distT="0" distB="0" distL="114300" distR="114300" simplePos="0" relativeHeight="251659263" behindDoc="1" locked="0" layoutInCell="1" allowOverlap="1" wp14:anchorId="49912FB9" wp14:editId="7BA7DE71">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B06EA0"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00E86FE4">
        <w:rPr>
          <w:rFonts w:cs="Segoe UI"/>
          <w:b/>
          <w:sz w:val="28"/>
          <w:szCs w:val="28"/>
        </w:rPr>
        <w:t>TRỰC QUAN HÓA DỮ LIỆU</w:t>
      </w:r>
      <w:r w:rsidR="00E36863" w:rsidRPr="00C3636C">
        <w:rPr>
          <w:rFonts w:cs="Segoe UI"/>
          <w:b/>
          <w:sz w:val="28"/>
          <w:szCs w:val="28"/>
        </w:rPr>
        <w:t xml:space="preserve"> – CQ2018/32</w:t>
      </w:r>
    </w:p>
    <w:p w14:paraId="405AFBE5" w14:textId="35B8BED0" w:rsidR="00E704FF" w:rsidRPr="00C3636C" w:rsidRDefault="002A0E0C" w:rsidP="002C2E50">
      <w:pPr>
        <w:spacing w:before="100" w:after="100" w:line="276" w:lineRule="auto"/>
        <w:jc w:val="center"/>
        <w:rPr>
          <w:rFonts w:cs="Segoe UI"/>
          <w:b/>
          <w:sz w:val="26"/>
          <w:szCs w:val="26"/>
        </w:rPr>
      </w:pPr>
      <w:r w:rsidRPr="00C3636C">
        <w:rPr>
          <w:rFonts w:cs="Segoe UI"/>
          <w:b/>
          <w:sz w:val="26"/>
          <w:szCs w:val="26"/>
        </w:rPr>
        <w:t>GV</w:t>
      </w:r>
      <w:r w:rsidR="00E704FF" w:rsidRPr="00C3636C">
        <w:rPr>
          <w:rFonts w:cs="Segoe UI"/>
          <w:b/>
          <w:sz w:val="26"/>
          <w:szCs w:val="26"/>
        </w:rPr>
        <w:t>HD</w:t>
      </w:r>
      <w:r w:rsidRPr="00C3636C">
        <w:rPr>
          <w:rFonts w:cs="Segoe UI"/>
          <w:b/>
          <w:sz w:val="26"/>
          <w:szCs w:val="26"/>
        </w:rPr>
        <w:t xml:space="preserve">: </w:t>
      </w:r>
      <w:r w:rsidR="00E704FF" w:rsidRPr="00C3636C">
        <w:rPr>
          <w:rFonts w:cs="Segoe UI"/>
          <w:b/>
          <w:sz w:val="26"/>
          <w:szCs w:val="26"/>
        </w:rPr>
        <w:t xml:space="preserve">TS </w:t>
      </w:r>
      <w:r w:rsidR="00FA4AFD">
        <w:rPr>
          <w:rFonts w:cs="Segoe UI"/>
          <w:b/>
          <w:sz w:val="26"/>
          <w:szCs w:val="26"/>
        </w:rPr>
        <w:t>Bùi Tiến Lên</w:t>
      </w:r>
    </w:p>
    <w:p w14:paraId="7D7E6830" w14:textId="77777777" w:rsidR="00200058" w:rsidRPr="00200058" w:rsidRDefault="00200058" w:rsidP="002A0E0C">
      <w:pPr>
        <w:jc w:val="center"/>
        <w:rPr>
          <w:rFonts w:cs="Segoe UI"/>
          <w:b/>
        </w:rPr>
      </w:pPr>
    </w:p>
    <w:p w14:paraId="756FFE22" w14:textId="77777777"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14:anchorId="03A4FCA5" wp14:editId="6B7D0148">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64755290" w14:textId="77777777" w:rsidR="004175E1" w:rsidRPr="009C1CEE" w:rsidRDefault="004175E1">
      <w:pPr>
        <w:rPr>
          <w:rFonts w:cs="Segoe UI"/>
        </w:rPr>
      </w:pPr>
    </w:p>
    <w:p w14:paraId="03ED5407" w14:textId="77777777" w:rsidR="004175E1" w:rsidRPr="009C1CEE" w:rsidRDefault="004175E1">
      <w:pPr>
        <w:rPr>
          <w:rFonts w:cs="Segoe UI"/>
        </w:rPr>
      </w:pPr>
    </w:p>
    <w:p w14:paraId="42BD51BB"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35A721F7" wp14:editId="2421C7B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3A40BF80" w14:textId="2EED160D" w:rsidR="00C95075" w:rsidRPr="005413D5" w:rsidRDefault="00C95075" w:rsidP="002C2E50">
                            <w:pPr>
                              <w:spacing w:before="100" w:after="100" w:line="276" w:lineRule="auto"/>
                              <w:jc w:val="center"/>
                              <w:rPr>
                                <w:b/>
                                <w:sz w:val="96"/>
                                <w:szCs w:val="96"/>
                              </w:rPr>
                            </w:pPr>
                            <w:r w:rsidRPr="005413D5">
                              <w:rPr>
                                <w:b/>
                                <w:sz w:val="96"/>
                                <w:szCs w:val="96"/>
                              </w:rPr>
                              <w:t>Bài tập cá nhân 1</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5A721F7" id="Rectangle 6" o:spid="_x0000_s1026" style="position:absolute;margin-left:-30.75pt;margin-top:10.3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14:paraId="3A40BF80" w14:textId="2EED160D" w:rsidR="00C95075" w:rsidRPr="005413D5" w:rsidRDefault="00C95075" w:rsidP="002C2E50">
                      <w:pPr>
                        <w:spacing w:before="100" w:after="100" w:line="276" w:lineRule="auto"/>
                        <w:jc w:val="center"/>
                        <w:rPr>
                          <w:b/>
                          <w:sz w:val="96"/>
                          <w:szCs w:val="96"/>
                        </w:rPr>
                      </w:pPr>
                      <w:r w:rsidRPr="005413D5">
                        <w:rPr>
                          <w:b/>
                          <w:sz w:val="96"/>
                          <w:szCs w:val="96"/>
                        </w:rPr>
                        <w:t>Bài tập cá nhân 1</w:t>
                      </w:r>
                    </w:p>
                  </w:txbxContent>
                </v:textbox>
              </v:rect>
            </w:pict>
          </mc:Fallback>
        </mc:AlternateContent>
      </w:r>
    </w:p>
    <w:p w14:paraId="73F54DD2" w14:textId="77777777" w:rsidR="004175E1" w:rsidRPr="009C1CEE" w:rsidRDefault="004175E1">
      <w:pPr>
        <w:rPr>
          <w:rFonts w:cs="Segoe UI"/>
        </w:rPr>
      </w:pPr>
    </w:p>
    <w:p w14:paraId="24B757CB" w14:textId="77777777" w:rsidR="004175E1" w:rsidRPr="009C1CEE" w:rsidRDefault="004175E1">
      <w:pPr>
        <w:rPr>
          <w:rFonts w:cs="Segoe UI"/>
        </w:rPr>
      </w:pPr>
    </w:p>
    <w:p w14:paraId="28AFCCCE" w14:textId="77777777" w:rsidR="004175E1" w:rsidRPr="009C1CEE" w:rsidRDefault="004175E1">
      <w:pPr>
        <w:rPr>
          <w:rFonts w:cs="Segoe UI"/>
        </w:rPr>
      </w:pPr>
    </w:p>
    <w:p w14:paraId="7B50CE4E" w14:textId="77777777" w:rsidR="004175E1" w:rsidRPr="009C1CEE" w:rsidRDefault="004175E1">
      <w:pPr>
        <w:rPr>
          <w:rFonts w:cs="Segoe UI"/>
        </w:rPr>
      </w:pPr>
    </w:p>
    <w:p w14:paraId="76B3F090" w14:textId="50CEBB30" w:rsidR="004175E1" w:rsidRPr="009C1CEE" w:rsidRDefault="00C3636C">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03FA77DB" wp14:editId="38A17723">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3563B8DC" w14:textId="61AE03D7" w:rsidR="00C95075" w:rsidRPr="00C3636C" w:rsidRDefault="00C95075" w:rsidP="004B6159">
                            <w:pPr>
                              <w:tabs>
                                <w:tab w:val="left" w:leader="dot" w:pos="5040"/>
                              </w:tabs>
                              <w:spacing w:before="100" w:after="100"/>
                              <w:jc w:val="both"/>
                              <w:rPr>
                                <w:rFonts w:cs="Segoe UI"/>
                                <w:b/>
                                <w:bCs/>
                                <w:i/>
                                <w:iCs/>
                                <w:sz w:val="24"/>
                                <w:szCs w:val="24"/>
                              </w:rPr>
                            </w:pPr>
                            <w:r w:rsidRPr="00C3636C">
                              <w:rPr>
                                <w:rFonts w:cs="Segoe UI"/>
                                <w:b/>
                                <w:bCs/>
                                <w:i/>
                                <w:iCs/>
                                <w:sz w:val="24"/>
                                <w:szCs w:val="24"/>
                              </w:rPr>
                              <w:t>Thông tin sinh viên:</w:t>
                            </w:r>
                          </w:p>
                          <w:p w14:paraId="15D3BF3C" w14:textId="0F7B5DC1" w:rsidR="00C95075" w:rsidRPr="00C3636C" w:rsidRDefault="00C95075" w:rsidP="004B6159">
                            <w:pPr>
                              <w:tabs>
                                <w:tab w:val="left" w:leader="dot" w:pos="5040"/>
                              </w:tabs>
                              <w:spacing w:before="100" w:after="100"/>
                              <w:jc w:val="both"/>
                              <w:rPr>
                                <w:rFonts w:cs="Segoe UI"/>
                                <w:sz w:val="24"/>
                                <w:szCs w:val="24"/>
                              </w:rPr>
                            </w:pPr>
                            <w:r w:rsidRPr="00C3636C">
                              <w:rPr>
                                <w:rFonts w:cs="Segoe UI"/>
                                <w:sz w:val="24"/>
                                <w:szCs w:val="24"/>
                              </w:rPr>
                              <w:t xml:space="preserve">MSSV: 18120254         </w:t>
                            </w:r>
                          </w:p>
                          <w:p w14:paraId="0AC8710F" w14:textId="1D6FB636" w:rsidR="00C95075" w:rsidRPr="00C3636C" w:rsidRDefault="00C95075" w:rsidP="004B6159">
                            <w:pPr>
                              <w:tabs>
                                <w:tab w:val="left" w:leader="dot" w:pos="5040"/>
                              </w:tabs>
                              <w:spacing w:before="100" w:after="100"/>
                              <w:jc w:val="both"/>
                              <w:rPr>
                                <w:rFonts w:cs="Segoe UI"/>
                                <w:sz w:val="24"/>
                                <w:szCs w:val="24"/>
                              </w:rPr>
                            </w:pPr>
                            <w:r w:rsidRPr="00C3636C">
                              <w:rPr>
                                <w:rFonts w:cs="Segoe UI"/>
                                <w:sz w:val="24"/>
                                <w:szCs w:val="24"/>
                              </w:rPr>
                              <w:t>Họ tên: Nguyễn Huy Tú</w:t>
                            </w:r>
                          </w:p>
                          <w:p w14:paraId="4E70848A" w14:textId="6BD64138" w:rsidR="00C95075" w:rsidRPr="009C1CEE" w:rsidRDefault="00C95075" w:rsidP="005D366B">
                            <w:pPr>
                              <w:tabs>
                                <w:tab w:val="left" w:leader="dot" w:pos="5040"/>
                              </w:tabs>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FA77DB"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14:paraId="3563B8DC" w14:textId="61AE03D7" w:rsidR="00C95075" w:rsidRPr="00C3636C" w:rsidRDefault="00C95075" w:rsidP="004B6159">
                      <w:pPr>
                        <w:tabs>
                          <w:tab w:val="left" w:leader="dot" w:pos="5040"/>
                        </w:tabs>
                        <w:spacing w:before="100" w:after="100"/>
                        <w:jc w:val="both"/>
                        <w:rPr>
                          <w:rFonts w:cs="Segoe UI"/>
                          <w:b/>
                          <w:bCs/>
                          <w:i/>
                          <w:iCs/>
                          <w:sz w:val="24"/>
                          <w:szCs w:val="24"/>
                        </w:rPr>
                      </w:pPr>
                      <w:r w:rsidRPr="00C3636C">
                        <w:rPr>
                          <w:rFonts w:cs="Segoe UI"/>
                          <w:b/>
                          <w:bCs/>
                          <w:i/>
                          <w:iCs/>
                          <w:sz w:val="24"/>
                          <w:szCs w:val="24"/>
                        </w:rPr>
                        <w:t>Thông tin sinh viên:</w:t>
                      </w:r>
                    </w:p>
                    <w:p w14:paraId="15D3BF3C" w14:textId="0F7B5DC1" w:rsidR="00C95075" w:rsidRPr="00C3636C" w:rsidRDefault="00C95075" w:rsidP="004B6159">
                      <w:pPr>
                        <w:tabs>
                          <w:tab w:val="left" w:leader="dot" w:pos="5040"/>
                        </w:tabs>
                        <w:spacing w:before="100" w:after="100"/>
                        <w:jc w:val="both"/>
                        <w:rPr>
                          <w:rFonts w:cs="Segoe UI"/>
                          <w:sz w:val="24"/>
                          <w:szCs w:val="24"/>
                        </w:rPr>
                      </w:pPr>
                      <w:r w:rsidRPr="00C3636C">
                        <w:rPr>
                          <w:rFonts w:cs="Segoe UI"/>
                          <w:sz w:val="24"/>
                          <w:szCs w:val="24"/>
                        </w:rPr>
                        <w:t xml:space="preserve">MSSV: 18120254         </w:t>
                      </w:r>
                    </w:p>
                    <w:p w14:paraId="0AC8710F" w14:textId="1D6FB636" w:rsidR="00C95075" w:rsidRPr="00C3636C" w:rsidRDefault="00C95075" w:rsidP="004B6159">
                      <w:pPr>
                        <w:tabs>
                          <w:tab w:val="left" w:leader="dot" w:pos="5040"/>
                        </w:tabs>
                        <w:spacing w:before="100" w:after="100"/>
                        <w:jc w:val="both"/>
                        <w:rPr>
                          <w:rFonts w:cs="Segoe UI"/>
                          <w:sz w:val="24"/>
                          <w:szCs w:val="24"/>
                        </w:rPr>
                      </w:pPr>
                      <w:r w:rsidRPr="00C3636C">
                        <w:rPr>
                          <w:rFonts w:cs="Segoe UI"/>
                          <w:sz w:val="24"/>
                          <w:szCs w:val="24"/>
                        </w:rPr>
                        <w:t>Họ tên: Nguyễn Huy Tú</w:t>
                      </w:r>
                    </w:p>
                    <w:p w14:paraId="4E70848A" w14:textId="6BD64138" w:rsidR="00C95075" w:rsidRPr="009C1CEE" w:rsidRDefault="00C95075" w:rsidP="005D366B">
                      <w:pPr>
                        <w:tabs>
                          <w:tab w:val="left" w:leader="dot" w:pos="5040"/>
                        </w:tabs>
                        <w:jc w:val="both"/>
                        <w:rPr>
                          <w:rFonts w:cs="Segoe UI"/>
                        </w:rPr>
                      </w:pPr>
                    </w:p>
                  </w:txbxContent>
                </v:textbox>
              </v:shape>
            </w:pict>
          </mc:Fallback>
        </mc:AlternateContent>
      </w:r>
    </w:p>
    <w:p w14:paraId="7020ADA9"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80768" behindDoc="0" locked="0" layoutInCell="1" allowOverlap="1" wp14:anchorId="0E313272" wp14:editId="1068FB49">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33D64359" w14:textId="77777777" w:rsidR="002C2E50" w:rsidRDefault="002C2E50">
      <w:pPr>
        <w:rPr>
          <w:rFonts w:cs="Segoe UI"/>
        </w:rPr>
      </w:pPr>
    </w:p>
    <w:p w14:paraId="333259A5" w14:textId="77777777" w:rsidR="002C2E50" w:rsidRDefault="002C2E50">
      <w:pPr>
        <w:rPr>
          <w:rFonts w:cs="Segoe UI"/>
        </w:rPr>
      </w:pPr>
    </w:p>
    <w:p w14:paraId="1BB8A803" w14:textId="77777777" w:rsidR="002C2E50" w:rsidRDefault="002C2E50">
      <w:pPr>
        <w:rPr>
          <w:rFonts w:cs="Segoe UI"/>
        </w:rPr>
      </w:pPr>
    </w:p>
    <w:p w14:paraId="37C857FD" w14:textId="29FD745C" w:rsidR="004175E1" w:rsidRPr="009C1CEE" w:rsidRDefault="00FA4AFD">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w:drawing>
          <wp:anchor distT="0" distB="0" distL="114300" distR="114300" simplePos="0" relativeHeight="251665408" behindDoc="0" locked="0" layoutInCell="1" allowOverlap="1" wp14:anchorId="794B30C3" wp14:editId="2BDC4AD5">
            <wp:simplePos x="0" y="0"/>
            <wp:positionH relativeFrom="column">
              <wp:posOffset>-388189</wp:posOffset>
            </wp:positionH>
            <wp:positionV relativeFrom="paragraph">
              <wp:posOffset>1399756</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1913" cy="70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4384" behindDoc="0" locked="0" layoutInCell="1" allowOverlap="1" wp14:anchorId="267CD804" wp14:editId="7004F44A">
                <wp:simplePos x="0" y="0"/>
                <wp:positionH relativeFrom="column">
                  <wp:posOffset>-301925</wp:posOffset>
                </wp:positionH>
                <wp:positionV relativeFrom="paragraph">
                  <wp:posOffset>1270359</wp:posOffset>
                </wp:positionV>
                <wp:extent cx="3174521" cy="1403985"/>
                <wp:effectExtent l="0" t="0" r="698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521" cy="1403985"/>
                        </a:xfrm>
                        <a:prstGeom prst="rect">
                          <a:avLst/>
                        </a:prstGeom>
                        <a:solidFill>
                          <a:srgbClr val="FFFFFF"/>
                        </a:solidFill>
                        <a:ln w="9525">
                          <a:noFill/>
                          <a:miter lim="800000"/>
                          <a:headEnd/>
                          <a:tailEnd/>
                        </a:ln>
                      </wps:spPr>
                      <wps:txbx>
                        <w:txbxContent>
                          <w:p w14:paraId="3852D7C6" w14:textId="77777777" w:rsidR="00C95075" w:rsidRPr="009C1CEE" w:rsidRDefault="00C95075" w:rsidP="004B6159">
                            <w:pPr>
                              <w:spacing w:before="100" w:after="100" w:line="276" w:lineRule="auto"/>
                              <w:jc w:val="right"/>
                              <w:rPr>
                                <w:rFonts w:cs="Segoe UI"/>
                              </w:rPr>
                            </w:pPr>
                            <w:r w:rsidRPr="009C1CEE">
                              <w:rPr>
                                <w:rFonts w:cs="Segoe UI"/>
                              </w:rPr>
                              <w:t>Khoa Công nghệ thông tin</w:t>
                            </w:r>
                          </w:p>
                          <w:p w14:paraId="5D2C9321" w14:textId="40A7CA42" w:rsidR="00C95075" w:rsidRDefault="00C95075" w:rsidP="004B6159">
                            <w:pPr>
                              <w:spacing w:before="100" w:after="100" w:line="276" w:lineRule="auto"/>
                              <w:jc w:val="right"/>
                              <w:rPr>
                                <w:rFonts w:cs="Segoe UI"/>
                              </w:rPr>
                            </w:pPr>
                            <w:r>
                              <w:rPr>
                                <w:rFonts w:cs="Segoe UI"/>
                              </w:rPr>
                              <w:t xml:space="preserve">Trường </w:t>
                            </w:r>
                            <w:r w:rsidRPr="009C1CEE">
                              <w:rPr>
                                <w:rFonts w:cs="Segoe UI"/>
                              </w:rPr>
                              <w:t xml:space="preserve">Đại học Khoa học </w:t>
                            </w:r>
                            <w:r>
                              <w:rPr>
                                <w:rFonts w:cs="Segoe UI"/>
                              </w:rPr>
                              <w:t>T</w:t>
                            </w:r>
                            <w:r w:rsidRPr="009C1CEE">
                              <w:rPr>
                                <w:rFonts w:cs="Segoe UI"/>
                              </w:rPr>
                              <w:t xml:space="preserve">ự nhiên </w:t>
                            </w:r>
                          </w:p>
                          <w:p w14:paraId="628C80E6" w14:textId="339871DE" w:rsidR="00C95075" w:rsidRPr="009C1CEE" w:rsidRDefault="00C95075" w:rsidP="004B6159">
                            <w:pPr>
                              <w:spacing w:before="100" w:after="100" w:line="276" w:lineRule="auto"/>
                              <w:jc w:val="right"/>
                              <w:rPr>
                                <w:rFonts w:cs="Segoe UI"/>
                              </w:rPr>
                            </w:pPr>
                            <w:r>
                              <w:rPr>
                                <w:rFonts w:cs="Segoe UI"/>
                              </w:rPr>
                              <w:t>Đại học Quốc gia TP.HCM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CD804" id="_x0000_s1028" type="#_x0000_t202" style="position:absolute;margin-left:-23.75pt;margin-top:100.05pt;width:249.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" stroked="f">
                <v:textbox style="mso-fit-shape-to-text:t">
                  <w:txbxContent>
                    <w:p w14:paraId="3852D7C6" w14:textId="77777777" w:rsidR="00C95075" w:rsidRPr="009C1CEE" w:rsidRDefault="00C95075" w:rsidP="004B6159">
                      <w:pPr>
                        <w:spacing w:before="100" w:after="100" w:line="276" w:lineRule="auto"/>
                        <w:jc w:val="right"/>
                        <w:rPr>
                          <w:rFonts w:cs="Segoe UI"/>
                        </w:rPr>
                      </w:pPr>
                      <w:r w:rsidRPr="009C1CEE">
                        <w:rPr>
                          <w:rFonts w:cs="Segoe UI"/>
                        </w:rPr>
                        <w:t>Khoa Công nghệ thông tin</w:t>
                      </w:r>
                    </w:p>
                    <w:p w14:paraId="5D2C9321" w14:textId="40A7CA42" w:rsidR="00C95075" w:rsidRDefault="00C95075" w:rsidP="004B6159">
                      <w:pPr>
                        <w:spacing w:before="100" w:after="100" w:line="276" w:lineRule="auto"/>
                        <w:jc w:val="right"/>
                        <w:rPr>
                          <w:rFonts w:cs="Segoe UI"/>
                        </w:rPr>
                      </w:pPr>
                      <w:r>
                        <w:rPr>
                          <w:rFonts w:cs="Segoe UI"/>
                        </w:rPr>
                        <w:t xml:space="preserve">Trường </w:t>
                      </w:r>
                      <w:r w:rsidRPr="009C1CEE">
                        <w:rPr>
                          <w:rFonts w:cs="Segoe UI"/>
                        </w:rPr>
                        <w:t xml:space="preserve">Đại học Khoa học </w:t>
                      </w:r>
                      <w:r>
                        <w:rPr>
                          <w:rFonts w:cs="Segoe UI"/>
                        </w:rPr>
                        <w:t>T</w:t>
                      </w:r>
                      <w:r w:rsidRPr="009C1CEE">
                        <w:rPr>
                          <w:rFonts w:cs="Segoe UI"/>
                        </w:rPr>
                        <w:t xml:space="preserve">ự nhiên </w:t>
                      </w:r>
                    </w:p>
                    <w:p w14:paraId="628C80E6" w14:textId="339871DE" w:rsidR="00C95075" w:rsidRPr="009C1CEE" w:rsidRDefault="00C95075" w:rsidP="004B6159">
                      <w:pPr>
                        <w:spacing w:before="100" w:after="100" w:line="276" w:lineRule="auto"/>
                        <w:jc w:val="right"/>
                        <w:rPr>
                          <w:rFonts w:cs="Segoe UI"/>
                        </w:rPr>
                      </w:pPr>
                      <w:r>
                        <w:rPr>
                          <w:rFonts w:cs="Segoe UI"/>
                        </w:rPr>
                        <w:t>Đại học Quốc gia TP.HCM</w:t>
                      </w:r>
                    </w:p>
                  </w:txbxContent>
                </v:textbox>
              </v:shape>
            </w:pict>
          </mc:Fallback>
        </mc:AlternateContent>
      </w:r>
    </w:p>
    <w:p w14:paraId="1BE44D38" w14:textId="77777777" w:rsidR="00A9186E" w:rsidRDefault="00A9186E" w:rsidP="002C2E50">
      <w:pPr>
        <w:pStyle w:val="Heading1"/>
        <w:jc w:val="left"/>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20731BB0" w14:textId="756D4911" w:rsidR="00C05253" w:rsidRPr="0000425C" w:rsidRDefault="00C3636C" w:rsidP="00CB7191">
      <w:pPr>
        <w:pStyle w:val="Heading1"/>
      </w:pPr>
      <w:bookmarkStart w:id="0" w:name="_Toc69726686"/>
      <w:r>
        <w:t>MỤC LỤC</w:t>
      </w:r>
      <w:bookmarkEnd w:id="0"/>
    </w:p>
    <w:p w14:paraId="7AF9E735" w14:textId="77777777" w:rsidR="00FC155E" w:rsidRDefault="00FC155E" w:rsidP="00C05253">
      <w:pPr>
        <w:rPr>
          <w:rFonts w:cs="Segoe UI"/>
        </w:rPr>
      </w:pPr>
    </w:p>
    <w:sdt>
      <w:sdtPr>
        <w:rPr>
          <w:rFonts w:ascii="Segoe UI" w:eastAsiaTheme="minorHAnsi" w:hAnsi="Segoe UI" w:cstheme="minorBidi"/>
          <w:b w:val="0"/>
          <w:bCs w:val="0"/>
          <w:color w:val="auto"/>
          <w:sz w:val="22"/>
          <w:szCs w:val="22"/>
          <w:lang w:eastAsia="en-US"/>
        </w:rPr>
        <w:id w:val="294414719"/>
        <w:docPartObj>
          <w:docPartGallery w:val="Table of Contents"/>
          <w:docPartUnique/>
        </w:docPartObj>
      </w:sdtPr>
      <w:sdtEndPr>
        <w:rPr>
          <w:noProof/>
        </w:rPr>
      </w:sdtEndPr>
      <w:sdtContent>
        <w:p w14:paraId="7BE9FCAF" w14:textId="600A7EA5" w:rsidR="004B6159" w:rsidRDefault="004B6159">
          <w:pPr>
            <w:pStyle w:val="TOCHeading"/>
          </w:pPr>
        </w:p>
        <w:p w14:paraId="2C449CA6" w14:textId="651DBCBE" w:rsidR="00E50610" w:rsidRDefault="004B6159">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69726686" w:history="1">
            <w:r w:rsidR="00E50610" w:rsidRPr="00513294">
              <w:rPr>
                <w:rStyle w:val="Hyperlink"/>
                <w:noProof/>
              </w:rPr>
              <w:t>MỤC LỤC</w:t>
            </w:r>
            <w:r w:rsidR="00E50610">
              <w:rPr>
                <w:noProof/>
                <w:webHidden/>
              </w:rPr>
              <w:tab/>
            </w:r>
            <w:r w:rsidR="00E50610">
              <w:rPr>
                <w:noProof/>
                <w:webHidden/>
              </w:rPr>
              <w:fldChar w:fldCharType="begin"/>
            </w:r>
            <w:r w:rsidR="00E50610">
              <w:rPr>
                <w:noProof/>
                <w:webHidden/>
              </w:rPr>
              <w:instrText xml:space="preserve"> PAGEREF _Toc69726686 \h </w:instrText>
            </w:r>
            <w:r w:rsidR="00E50610">
              <w:rPr>
                <w:noProof/>
                <w:webHidden/>
              </w:rPr>
            </w:r>
            <w:r w:rsidR="00E50610">
              <w:rPr>
                <w:noProof/>
                <w:webHidden/>
              </w:rPr>
              <w:fldChar w:fldCharType="separate"/>
            </w:r>
            <w:r w:rsidR="008D309A">
              <w:rPr>
                <w:noProof/>
                <w:webHidden/>
              </w:rPr>
              <w:t>2</w:t>
            </w:r>
            <w:r w:rsidR="00E50610">
              <w:rPr>
                <w:noProof/>
                <w:webHidden/>
              </w:rPr>
              <w:fldChar w:fldCharType="end"/>
            </w:r>
          </w:hyperlink>
        </w:p>
        <w:p w14:paraId="5F3A66AB" w14:textId="5E06EA2B" w:rsidR="00E50610" w:rsidRDefault="00E50610">
          <w:pPr>
            <w:pStyle w:val="TOC1"/>
            <w:rPr>
              <w:rFonts w:asciiTheme="minorHAnsi" w:eastAsiaTheme="minorEastAsia" w:hAnsiTheme="minorHAnsi"/>
              <w:b w:val="0"/>
              <w:noProof/>
              <w:sz w:val="22"/>
            </w:rPr>
          </w:pPr>
          <w:hyperlink w:anchor="_Toc69726687" w:history="1">
            <w:r w:rsidRPr="00513294">
              <w:rPr>
                <w:rStyle w:val="Hyperlink"/>
                <w:noProof/>
              </w:rPr>
              <w:t>THÔNG TIN SINH VIÊN</w:t>
            </w:r>
            <w:r>
              <w:rPr>
                <w:noProof/>
                <w:webHidden/>
              </w:rPr>
              <w:tab/>
            </w:r>
            <w:r>
              <w:rPr>
                <w:noProof/>
                <w:webHidden/>
              </w:rPr>
              <w:fldChar w:fldCharType="begin"/>
            </w:r>
            <w:r>
              <w:rPr>
                <w:noProof/>
                <w:webHidden/>
              </w:rPr>
              <w:instrText xml:space="preserve"> PAGEREF _Toc69726687 \h </w:instrText>
            </w:r>
            <w:r>
              <w:rPr>
                <w:noProof/>
                <w:webHidden/>
              </w:rPr>
            </w:r>
            <w:r>
              <w:rPr>
                <w:noProof/>
                <w:webHidden/>
              </w:rPr>
              <w:fldChar w:fldCharType="separate"/>
            </w:r>
            <w:r w:rsidR="008D309A">
              <w:rPr>
                <w:noProof/>
                <w:webHidden/>
              </w:rPr>
              <w:t>3</w:t>
            </w:r>
            <w:r>
              <w:rPr>
                <w:noProof/>
                <w:webHidden/>
              </w:rPr>
              <w:fldChar w:fldCharType="end"/>
            </w:r>
          </w:hyperlink>
        </w:p>
        <w:p w14:paraId="5E818A35" w14:textId="564F4D0D" w:rsidR="00E50610" w:rsidRDefault="00E50610">
          <w:pPr>
            <w:pStyle w:val="TOC2"/>
            <w:tabs>
              <w:tab w:val="left" w:pos="660"/>
              <w:tab w:val="right" w:leader="dot" w:pos="10070"/>
            </w:tabs>
            <w:rPr>
              <w:rFonts w:asciiTheme="minorHAnsi" w:eastAsiaTheme="minorEastAsia" w:hAnsiTheme="minorHAnsi"/>
              <w:noProof/>
              <w:sz w:val="22"/>
            </w:rPr>
          </w:pPr>
          <w:hyperlink w:anchor="_Toc69726688" w:history="1">
            <w:r w:rsidRPr="00513294">
              <w:rPr>
                <w:rStyle w:val="Hyperlink"/>
                <w:noProof/>
              </w:rPr>
              <w:t>1.</w:t>
            </w:r>
            <w:r>
              <w:rPr>
                <w:rFonts w:asciiTheme="minorHAnsi" w:eastAsiaTheme="minorEastAsia" w:hAnsiTheme="minorHAnsi"/>
                <w:noProof/>
                <w:sz w:val="22"/>
              </w:rPr>
              <w:tab/>
            </w:r>
            <w:r w:rsidRPr="00513294">
              <w:rPr>
                <w:rStyle w:val="Hyperlink"/>
                <w:noProof/>
              </w:rPr>
              <w:t>Thông tin sinh viên.</w:t>
            </w:r>
            <w:r>
              <w:rPr>
                <w:noProof/>
                <w:webHidden/>
              </w:rPr>
              <w:tab/>
            </w:r>
            <w:r>
              <w:rPr>
                <w:noProof/>
                <w:webHidden/>
              </w:rPr>
              <w:fldChar w:fldCharType="begin"/>
            </w:r>
            <w:r>
              <w:rPr>
                <w:noProof/>
                <w:webHidden/>
              </w:rPr>
              <w:instrText xml:space="preserve"> PAGEREF _Toc69726688 \h </w:instrText>
            </w:r>
            <w:r>
              <w:rPr>
                <w:noProof/>
                <w:webHidden/>
              </w:rPr>
            </w:r>
            <w:r>
              <w:rPr>
                <w:noProof/>
                <w:webHidden/>
              </w:rPr>
              <w:fldChar w:fldCharType="separate"/>
            </w:r>
            <w:r w:rsidR="008D309A">
              <w:rPr>
                <w:noProof/>
                <w:webHidden/>
              </w:rPr>
              <w:t>3</w:t>
            </w:r>
            <w:r>
              <w:rPr>
                <w:noProof/>
                <w:webHidden/>
              </w:rPr>
              <w:fldChar w:fldCharType="end"/>
            </w:r>
          </w:hyperlink>
        </w:p>
        <w:p w14:paraId="2A9FF629" w14:textId="651AB4A8" w:rsidR="00E50610" w:rsidRDefault="00E50610">
          <w:pPr>
            <w:pStyle w:val="TOC2"/>
            <w:tabs>
              <w:tab w:val="left" w:pos="660"/>
              <w:tab w:val="right" w:leader="dot" w:pos="10070"/>
            </w:tabs>
            <w:rPr>
              <w:rFonts w:asciiTheme="minorHAnsi" w:eastAsiaTheme="minorEastAsia" w:hAnsiTheme="minorHAnsi"/>
              <w:noProof/>
              <w:sz w:val="22"/>
            </w:rPr>
          </w:pPr>
          <w:hyperlink w:anchor="_Toc69726689" w:history="1">
            <w:r w:rsidRPr="00513294">
              <w:rPr>
                <w:rStyle w:val="Hyperlink"/>
                <w:noProof/>
              </w:rPr>
              <w:t>2.</w:t>
            </w:r>
            <w:r>
              <w:rPr>
                <w:rFonts w:asciiTheme="minorHAnsi" w:eastAsiaTheme="minorEastAsia" w:hAnsiTheme="minorHAnsi"/>
                <w:noProof/>
                <w:sz w:val="22"/>
              </w:rPr>
              <w:tab/>
            </w:r>
            <w:r w:rsidRPr="00513294">
              <w:rPr>
                <w:rStyle w:val="Hyperlink"/>
                <w:noProof/>
              </w:rPr>
              <w:t>Các công việc đã thực hiện.</w:t>
            </w:r>
            <w:r>
              <w:rPr>
                <w:noProof/>
                <w:webHidden/>
              </w:rPr>
              <w:tab/>
            </w:r>
            <w:r>
              <w:rPr>
                <w:noProof/>
                <w:webHidden/>
              </w:rPr>
              <w:fldChar w:fldCharType="begin"/>
            </w:r>
            <w:r>
              <w:rPr>
                <w:noProof/>
                <w:webHidden/>
              </w:rPr>
              <w:instrText xml:space="preserve"> PAGEREF _Toc69726689 \h </w:instrText>
            </w:r>
            <w:r>
              <w:rPr>
                <w:noProof/>
                <w:webHidden/>
              </w:rPr>
            </w:r>
            <w:r>
              <w:rPr>
                <w:noProof/>
                <w:webHidden/>
              </w:rPr>
              <w:fldChar w:fldCharType="separate"/>
            </w:r>
            <w:r w:rsidR="008D309A">
              <w:rPr>
                <w:noProof/>
                <w:webHidden/>
              </w:rPr>
              <w:t>3</w:t>
            </w:r>
            <w:r>
              <w:rPr>
                <w:noProof/>
                <w:webHidden/>
              </w:rPr>
              <w:fldChar w:fldCharType="end"/>
            </w:r>
          </w:hyperlink>
        </w:p>
        <w:p w14:paraId="55B353BE" w14:textId="020E3B11" w:rsidR="00E50610" w:rsidRDefault="00E50610">
          <w:pPr>
            <w:pStyle w:val="TOC1"/>
            <w:rPr>
              <w:rFonts w:asciiTheme="minorHAnsi" w:eastAsiaTheme="minorEastAsia" w:hAnsiTheme="minorHAnsi"/>
              <w:b w:val="0"/>
              <w:noProof/>
              <w:sz w:val="22"/>
            </w:rPr>
          </w:pPr>
          <w:hyperlink w:anchor="_Toc69726690" w:history="1">
            <w:r w:rsidRPr="00513294">
              <w:rPr>
                <w:rStyle w:val="Hyperlink"/>
                <w:noProof/>
              </w:rPr>
              <w:t>BÁO CÁO</w:t>
            </w:r>
            <w:r>
              <w:rPr>
                <w:noProof/>
                <w:webHidden/>
              </w:rPr>
              <w:tab/>
            </w:r>
            <w:r>
              <w:rPr>
                <w:noProof/>
                <w:webHidden/>
              </w:rPr>
              <w:fldChar w:fldCharType="begin"/>
            </w:r>
            <w:r>
              <w:rPr>
                <w:noProof/>
                <w:webHidden/>
              </w:rPr>
              <w:instrText xml:space="preserve"> PAGEREF _Toc69726690 \h </w:instrText>
            </w:r>
            <w:r>
              <w:rPr>
                <w:noProof/>
                <w:webHidden/>
              </w:rPr>
            </w:r>
            <w:r>
              <w:rPr>
                <w:noProof/>
                <w:webHidden/>
              </w:rPr>
              <w:fldChar w:fldCharType="separate"/>
            </w:r>
            <w:r w:rsidR="008D309A">
              <w:rPr>
                <w:noProof/>
                <w:webHidden/>
              </w:rPr>
              <w:t>4</w:t>
            </w:r>
            <w:r>
              <w:rPr>
                <w:noProof/>
                <w:webHidden/>
              </w:rPr>
              <w:fldChar w:fldCharType="end"/>
            </w:r>
          </w:hyperlink>
        </w:p>
        <w:p w14:paraId="5BA0797D" w14:textId="56A84FA2" w:rsidR="00E50610" w:rsidRDefault="00E50610">
          <w:pPr>
            <w:pStyle w:val="TOC2"/>
            <w:tabs>
              <w:tab w:val="left" w:pos="660"/>
              <w:tab w:val="right" w:leader="dot" w:pos="10070"/>
            </w:tabs>
            <w:rPr>
              <w:rFonts w:asciiTheme="minorHAnsi" w:eastAsiaTheme="minorEastAsia" w:hAnsiTheme="minorHAnsi"/>
              <w:noProof/>
              <w:sz w:val="22"/>
            </w:rPr>
          </w:pPr>
          <w:hyperlink w:anchor="_Toc69726691" w:history="1">
            <w:r w:rsidRPr="00513294">
              <w:rPr>
                <w:rStyle w:val="Hyperlink"/>
                <w:noProof/>
              </w:rPr>
              <w:t>1.</w:t>
            </w:r>
            <w:r>
              <w:rPr>
                <w:rFonts w:asciiTheme="minorHAnsi" w:eastAsiaTheme="minorEastAsia" w:hAnsiTheme="minorHAnsi"/>
                <w:noProof/>
                <w:sz w:val="22"/>
              </w:rPr>
              <w:tab/>
            </w:r>
            <w:r w:rsidRPr="00513294">
              <w:rPr>
                <w:rStyle w:val="Hyperlink"/>
                <w:noProof/>
              </w:rPr>
              <w:t>Bài tập 2.1: improve this table.</w:t>
            </w:r>
            <w:r>
              <w:rPr>
                <w:noProof/>
                <w:webHidden/>
              </w:rPr>
              <w:tab/>
            </w:r>
            <w:r>
              <w:rPr>
                <w:noProof/>
                <w:webHidden/>
              </w:rPr>
              <w:fldChar w:fldCharType="begin"/>
            </w:r>
            <w:r>
              <w:rPr>
                <w:noProof/>
                <w:webHidden/>
              </w:rPr>
              <w:instrText xml:space="preserve"> PAGEREF _Toc69726691 \h </w:instrText>
            </w:r>
            <w:r>
              <w:rPr>
                <w:noProof/>
                <w:webHidden/>
              </w:rPr>
            </w:r>
            <w:r>
              <w:rPr>
                <w:noProof/>
                <w:webHidden/>
              </w:rPr>
              <w:fldChar w:fldCharType="separate"/>
            </w:r>
            <w:r w:rsidR="008D309A">
              <w:rPr>
                <w:noProof/>
                <w:webHidden/>
              </w:rPr>
              <w:t>4</w:t>
            </w:r>
            <w:r>
              <w:rPr>
                <w:noProof/>
                <w:webHidden/>
              </w:rPr>
              <w:fldChar w:fldCharType="end"/>
            </w:r>
          </w:hyperlink>
        </w:p>
        <w:p w14:paraId="3661859B" w14:textId="3BAE5301" w:rsidR="00E50610" w:rsidRDefault="00E50610">
          <w:pPr>
            <w:pStyle w:val="TOC2"/>
            <w:tabs>
              <w:tab w:val="left" w:pos="660"/>
              <w:tab w:val="right" w:leader="dot" w:pos="10070"/>
            </w:tabs>
            <w:rPr>
              <w:rFonts w:asciiTheme="minorHAnsi" w:eastAsiaTheme="minorEastAsia" w:hAnsiTheme="minorHAnsi"/>
              <w:noProof/>
              <w:sz w:val="22"/>
            </w:rPr>
          </w:pPr>
          <w:hyperlink w:anchor="_Toc69726692" w:history="1">
            <w:r w:rsidRPr="00513294">
              <w:rPr>
                <w:rStyle w:val="Hyperlink"/>
                <w:noProof/>
              </w:rPr>
              <w:t>2.</w:t>
            </w:r>
            <w:r>
              <w:rPr>
                <w:rFonts w:asciiTheme="minorHAnsi" w:eastAsiaTheme="minorEastAsia" w:hAnsiTheme="minorHAnsi"/>
                <w:noProof/>
                <w:sz w:val="22"/>
              </w:rPr>
              <w:tab/>
            </w:r>
            <w:r w:rsidRPr="00513294">
              <w:rPr>
                <w:rStyle w:val="Hyperlink"/>
                <w:noProof/>
              </w:rPr>
              <w:t>Bài tập 2.2: visualize!</w:t>
            </w:r>
            <w:r>
              <w:rPr>
                <w:noProof/>
                <w:webHidden/>
              </w:rPr>
              <w:tab/>
            </w:r>
            <w:r>
              <w:rPr>
                <w:noProof/>
                <w:webHidden/>
              </w:rPr>
              <w:fldChar w:fldCharType="begin"/>
            </w:r>
            <w:r>
              <w:rPr>
                <w:noProof/>
                <w:webHidden/>
              </w:rPr>
              <w:instrText xml:space="preserve"> PAGEREF _Toc69726692 \h </w:instrText>
            </w:r>
            <w:r>
              <w:rPr>
                <w:noProof/>
                <w:webHidden/>
              </w:rPr>
            </w:r>
            <w:r>
              <w:rPr>
                <w:noProof/>
                <w:webHidden/>
              </w:rPr>
              <w:fldChar w:fldCharType="separate"/>
            </w:r>
            <w:r w:rsidR="008D309A">
              <w:rPr>
                <w:noProof/>
                <w:webHidden/>
              </w:rPr>
              <w:t>6</w:t>
            </w:r>
            <w:r>
              <w:rPr>
                <w:noProof/>
                <w:webHidden/>
              </w:rPr>
              <w:fldChar w:fldCharType="end"/>
            </w:r>
          </w:hyperlink>
        </w:p>
        <w:p w14:paraId="5A8FB092" w14:textId="564F52F0" w:rsidR="004B6159" w:rsidRDefault="004B6159">
          <w:r>
            <w:rPr>
              <w:b/>
              <w:bCs/>
              <w:noProof/>
            </w:rPr>
            <w:fldChar w:fldCharType="end"/>
          </w:r>
        </w:p>
      </w:sdtContent>
    </w:sdt>
    <w:p w14:paraId="6027C5E7" w14:textId="77777777" w:rsidR="00FC155E" w:rsidRDefault="00FC155E" w:rsidP="00C05253">
      <w:pPr>
        <w:rPr>
          <w:rFonts w:cs="Segoe UI"/>
        </w:rPr>
      </w:pPr>
    </w:p>
    <w:p w14:paraId="70E00D40" w14:textId="77777777" w:rsidR="00FC155E" w:rsidRDefault="00FC155E" w:rsidP="00C05253">
      <w:pPr>
        <w:rPr>
          <w:rFonts w:cs="Segoe UI"/>
        </w:rPr>
      </w:pPr>
    </w:p>
    <w:p w14:paraId="07162415" w14:textId="77777777" w:rsidR="00A13209" w:rsidRDefault="00A13209" w:rsidP="00C05253">
      <w:pPr>
        <w:rPr>
          <w:rFonts w:cs="Segoe UI"/>
        </w:rPr>
      </w:pPr>
    </w:p>
    <w:p w14:paraId="7772DC18" w14:textId="77777777" w:rsidR="00A13209" w:rsidRDefault="00A13209" w:rsidP="00C05253">
      <w:pPr>
        <w:rPr>
          <w:rFonts w:cs="Segoe UI"/>
        </w:rPr>
      </w:pPr>
    </w:p>
    <w:p w14:paraId="1DD2C0F8"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30EF83A4" w14:textId="77777777" w:rsidR="00E54931" w:rsidRDefault="00E54931" w:rsidP="002C07B1"/>
    <w:p w14:paraId="6F99F834" w14:textId="017EA081" w:rsidR="00DE6F0B" w:rsidRPr="00CB7191" w:rsidRDefault="00C3636C" w:rsidP="00CB7191">
      <w:pPr>
        <w:pStyle w:val="Heading1"/>
      </w:pPr>
      <w:bookmarkStart w:id="1" w:name="_Toc69726687"/>
      <w:r w:rsidRPr="00CB7191">
        <w:t>THÔNG TIN SINH VIÊN</w:t>
      </w:r>
      <w:bookmarkEnd w:id="1"/>
    </w:p>
    <w:p w14:paraId="00D3C3A1" w14:textId="77777777" w:rsidR="00DE6F0B" w:rsidRDefault="00DE6F0B" w:rsidP="00DE6F0B">
      <w:pPr>
        <w:rPr>
          <w:rFonts w:cs="Segoe UI"/>
        </w:rPr>
      </w:pPr>
    </w:p>
    <w:p w14:paraId="35A03ADA" w14:textId="7688EC0C" w:rsidR="00F90ADB" w:rsidRPr="00CB7191" w:rsidRDefault="00F90ADB" w:rsidP="00CB7191">
      <w:pPr>
        <w:pStyle w:val="Heading2"/>
        <w:numPr>
          <w:ilvl w:val="3"/>
          <w:numId w:val="12"/>
        </w:numPr>
        <w:rPr>
          <w:szCs w:val="24"/>
        </w:rPr>
      </w:pPr>
      <w:bookmarkStart w:id="2" w:name="_Toc69726688"/>
      <w:r w:rsidRPr="00CB7191">
        <w:rPr>
          <w:szCs w:val="24"/>
        </w:rPr>
        <w:t>Thông tin sinh viên.</w:t>
      </w:r>
      <w:bookmarkEnd w:id="2"/>
    </w:p>
    <w:p w14:paraId="7DD47B39" w14:textId="47DF793D" w:rsidR="00F90ADB" w:rsidRDefault="00CB7191" w:rsidP="00CB7191">
      <w:r>
        <w:t>Họ tên: Nguyễn Huy Tú.</w:t>
      </w:r>
    </w:p>
    <w:p w14:paraId="28D62CD5" w14:textId="7B9C2A1D" w:rsidR="00942A14" w:rsidRDefault="00CB7191" w:rsidP="00CB7191">
      <w:r>
        <w:t>Mã số sinh viên: 18120254.</w:t>
      </w:r>
    </w:p>
    <w:p w14:paraId="31089C2A" w14:textId="0444E4CD" w:rsidR="00942A14" w:rsidRDefault="00942A14" w:rsidP="00CB7191">
      <w:r>
        <w:t xml:space="preserve">Email: </w:t>
      </w:r>
      <w:hyperlink r:id="rId15" w:history="1">
        <w:r w:rsidR="005413D5" w:rsidRPr="000842A3">
          <w:rPr>
            <w:rStyle w:val="Hyperlink"/>
          </w:rPr>
          <w:t>18120254@student.hcmus.edu.vn</w:t>
        </w:r>
      </w:hyperlink>
    </w:p>
    <w:p w14:paraId="73694E23" w14:textId="54F120F9" w:rsidR="00F90ADB" w:rsidRDefault="00F90ADB" w:rsidP="00CB7191">
      <w:pPr>
        <w:pStyle w:val="Heading2"/>
        <w:numPr>
          <w:ilvl w:val="3"/>
          <w:numId w:val="12"/>
        </w:numPr>
      </w:pPr>
      <w:bookmarkStart w:id="3" w:name="_Toc69726689"/>
      <w:r>
        <w:t>Các công việc đã thực hiện.</w:t>
      </w:r>
      <w:bookmarkEnd w:id="3"/>
    </w:p>
    <w:tbl>
      <w:tblPr>
        <w:tblStyle w:val="TableGrid"/>
        <w:tblW w:w="0" w:type="auto"/>
        <w:tblLook w:val="04A0" w:firstRow="1" w:lastRow="0" w:firstColumn="1" w:lastColumn="0" w:noHBand="0" w:noVBand="1"/>
      </w:tblPr>
      <w:tblGrid>
        <w:gridCol w:w="715"/>
        <w:gridCol w:w="1620"/>
        <w:gridCol w:w="5217"/>
        <w:gridCol w:w="2518"/>
      </w:tblGrid>
      <w:tr w:rsidR="00F90ADB" w:rsidRPr="00DE3FFF" w14:paraId="550D766E" w14:textId="77777777" w:rsidTr="00C95075">
        <w:tc>
          <w:tcPr>
            <w:tcW w:w="715" w:type="dxa"/>
            <w:shd w:val="clear" w:color="auto" w:fill="000000" w:themeFill="text1"/>
          </w:tcPr>
          <w:p w14:paraId="78F74600" w14:textId="77777777" w:rsidR="00F90ADB" w:rsidRPr="00DE3FFF" w:rsidRDefault="00F90ADB" w:rsidP="00CB7191">
            <w:pPr>
              <w:spacing w:before="100" w:after="100" w:line="240" w:lineRule="auto"/>
              <w:jc w:val="center"/>
              <w:rPr>
                <w:b/>
                <w:color w:val="FFFFFF" w:themeColor="background1"/>
              </w:rPr>
            </w:pPr>
            <w:r w:rsidRPr="00DE3FFF">
              <w:rPr>
                <w:b/>
                <w:color w:val="FFFFFF" w:themeColor="background1"/>
              </w:rPr>
              <w:t>STT</w:t>
            </w:r>
          </w:p>
        </w:tc>
        <w:tc>
          <w:tcPr>
            <w:tcW w:w="1620" w:type="dxa"/>
            <w:shd w:val="clear" w:color="auto" w:fill="000000" w:themeFill="text1"/>
          </w:tcPr>
          <w:p w14:paraId="414563CA" w14:textId="77777777" w:rsidR="00F90ADB" w:rsidRPr="00DE3FFF" w:rsidRDefault="00F90ADB" w:rsidP="00CB7191">
            <w:pPr>
              <w:spacing w:before="100" w:after="100" w:line="240" w:lineRule="auto"/>
              <w:jc w:val="center"/>
              <w:rPr>
                <w:b/>
                <w:color w:val="FFFFFF" w:themeColor="background1"/>
              </w:rPr>
            </w:pPr>
            <w:r w:rsidRPr="00DE3FFF">
              <w:rPr>
                <w:b/>
                <w:color w:val="FFFFFF" w:themeColor="background1"/>
              </w:rPr>
              <w:t>SV thực hiện</w:t>
            </w:r>
          </w:p>
        </w:tc>
        <w:tc>
          <w:tcPr>
            <w:tcW w:w="5217" w:type="dxa"/>
            <w:shd w:val="clear" w:color="auto" w:fill="000000" w:themeFill="text1"/>
          </w:tcPr>
          <w:p w14:paraId="1E12048B" w14:textId="696A90BA" w:rsidR="00F90ADB" w:rsidRPr="00DE3FFF" w:rsidRDefault="00F90ADB" w:rsidP="00CB7191">
            <w:pPr>
              <w:spacing w:before="100" w:after="100" w:line="240" w:lineRule="auto"/>
              <w:jc w:val="center"/>
              <w:rPr>
                <w:b/>
                <w:color w:val="FFFFFF" w:themeColor="background1"/>
              </w:rPr>
            </w:pPr>
            <w:r w:rsidRPr="00DE3FFF">
              <w:rPr>
                <w:b/>
                <w:color w:val="FFFFFF" w:themeColor="background1"/>
              </w:rPr>
              <w:t>Tên công việc</w:t>
            </w:r>
          </w:p>
        </w:tc>
        <w:tc>
          <w:tcPr>
            <w:tcW w:w="2518" w:type="dxa"/>
            <w:shd w:val="clear" w:color="auto" w:fill="000000" w:themeFill="text1"/>
          </w:tcPr>
          <w:p w14:paraId="3444F8E7" w14:textId="4157D94D" w:rsidR="00F90ADB" w:rsidRPr="00DE3FFF" w:rsidRDefault="00CB7191" w:rsidP="00CB7191">
            <w:pPr>
              <w:spacing w:before="100" w:after="100" w:line="240" w:lineRule="auto"/>
              <w:jc w:val="center"/>
              <w:rPr>
                <w:b/>
                <w:color w:val="FFFFFF" w:themeColor="background1"/>
              </w:rPr>
            </w:pPr>
            <w:r>
              <w:rPr>
                <w:b/>
                <w:color w:val="FFFFFF" w:themeColor="background1"/>
              </w:rPr>
              <w:t>% Hoàn thành</w:t>
            </w:r>
          </w:p>
        </w:tc>
      </w:tr>
      <w:tr w:rsidR="00F90ADB" w14:paraId="730D696A" w14:textId="77777777" w:rsidTr="00C95075">
        <w:tc>
          <w:tcPr>
            <w:tcW w:w="715" w:type="dxa"/>
          </w:tcPr>
          <w:p w14:paraId="008542DD" w14:textId="2DE735A9" w:rsidR="00F90ADB" w:rsidRDefault="00CB7191" w:rsidP="00CB7191">
            <w:pPr>
              <w:spacing w:before="100" w:after="100" w:line="240" w:lineRule="auto"/>
              <w:jc w:val="center"/>
            </w:pPr>
            <w:r>
              <w:t>1</w:t>
            </w:r>
          </w:p>
        </w:tc>
        <w:tc>
          <w:tcPr>
            <w:tcW w:w="1620" w:type="dxa"/>
          </w:tcPr>
          <w:p w14:paraId="1362D727" w14:textId="0B3AD47B" w:rsidR="00F90ADB" w:rsidRDefault="00CB7191" w:rsidP="004B6159">
            <w:pPr>
              <w:spacing w:before="100" w:after="100" w:line="240" w:lineRule="auto"/>
              <w:jc w:val="center"/>
            </w:pPr>
            <w:r>
              <w:t>18120254</w:t>
            </w:r>
          </w:p>
        </w:tc>
        <w:tc>
          <w:tcPr>
            <w:tcW w:w="5217" w:type="dxa"/>
          </w:tcPr>
          <w:p w14:paraId="51E4B5DB" w14:textId="0519E2CA" w:rsidR="00F90ADB" w:rsidRDefault="005413D5" w:rsidP="00A45B96">
            <w:pPr>
              <w:spacing w:before="100" w:after="100" w:line="240" w:lineRule="auto"/>
              <w:jc w:val="center"/>
            </w:pPr>
            <w:r>
              <w:t>Bài tập 2.1</w:t>
            </w:r>
          </w:p>
        </w:tc>
        <w:tc>
          <w:tcPr>
            <w:tcW w:w="2518" w:type="dxa"/>
          </w:tcPr>
          <w:p w14:paraId="4E216ADC" w14:textId="3CB4E3CB" w:rsidR="00F90ADB" w:rsidRDefault="004B6159" w:rsidP="004B6159">
            <w:pPr>
              <w:spacing w:before="100" w:after="100" w:line="240" w:lineRule="auto"/>
              <w:jc w:val="center"/>
            </w:pPr>
            <w:r>
              <w:t>100%</w:t>
            </w:r>
          </w:p>
        </w:tc>
      </w:tr>
      <w:tr w:rsidR="008C09CC" w14:paraId="3A052301" w14:textId="77777777" w:rsidTr="00C95075">
        <w:tc>
          <w:tcPr>
            <w:tcW w:w="715" w:type="dxa"/>
          </w:tcPr>
          <w:p w14:paraId="4D2E4585" w14:textId="22E9A6C5" w:rsidR="008C09CC" w:rsidRDefault="008C09CC" w:rsidP="00CB7191">
            <w:pPr>
              <w:spacing w:before="100" w:after="100" w:line="240" w:lineRule="auto"/>
              <w:jc w:val="center"/>
            </w:pPr>
            <w:r>
              <w:t>2</w:t>
            </w:r>
          </w:p>
        </w:tc>
        <w:tc>
          <w:tcPr>
            <w:tcW w:w="1620" w:type="dxa"/>
          </w:tcPr>
          <w:p w14:paraId="032DD437" w14:textId="7B250E1B" w:rsidR="008C09CC" w:rsidRDefault="008C09CC" w:rsidP="004B6159">
            <w:pPr>
              <w:spacing w:before="100" w:after="100" w:line="240" w:lineRule="auto"/>
              <w:jc w:val="center"/>
            </w:pPr>
            <w:r>
              <w:t>18120254</w:t>
            </w:r>
          </w:p>
        </w:tc>
        <w:tc>
          <w:tcPr>
            <w:tcW w:w="5217" w:type="dxa"/>
          </w:tcPr>
          <w:p w14:paraId="1032EDBE" w14:textId="6DCF5641" w:rsidR="008C09CC" w:rsidRDefault="005413D5" w:rsidP="00A45B96">
            <w:pPr>
              <w:spacing w:before="100" w:after="100" w:line="240" w:lineRule="auto"/>
              <w:jc w:val="center"/>
            </w:pPr>
            <w:r>
              <w:t>Bài tập 2.2</w:t>
            </w:r>
          </w:p>
        </w:tc>
        <w:tc>
          <w:tcPr>
            <w:tcW w:w="2518" w:type="dxa"/>
          </w:tcPr>
          <w:p w14:paraId="0CD74881" w14:textId="70310069" w:rsidR="008C09CC" w:rsidRDefault="008C09CC" w:rsidP="004B6159">
            <w:pPr>
              <w:spacing w:before="100" w:after="100" w:line="240" w:lineRule="auto"/>
              <w:jc w:val="center"/>
            </w:pPr>
            <w:r>
              <w:t>100%</w:t>
            </w:r>
          </w:p>
        </w:tc>
      </w:tr>
    </w:tbl>
    <w:p w14:paraId="50B98A30" w14:textId="77777777" w:rsidR="00F90ADB" w:rsidRPr="00F90ADB" w:rsidRDefault="00F90ADB" w:rsidP="00F90ADB">
      <w:pPr>
        <w:pStyle w:val="ListParagraph"/>
        <w:ind w:left="0"/>
      </w:pPr>
    </w:p>
    <w:p w14:paraId="663FB882" w14:textId="77777777" w:rsidR="00DE6F0B" w:rsidRDefault="00DE6F0B" w:rsidP="00DE6F0B">
      <w:pPr>
        <w:rPr>
          <w:rFonts w:cs="Segoe UI"/>
        </w:rPr>
      </w:pPr>
    </w:p>
    <w:p w14:paraId="239ABD3B" w14:textId="77777777" w:rsidR="00E54931" w:rsidRPr="00F33BCF" w:rsidRDefault="00E54931" w:rsidP="002C07B1">
      <w:pPr>
        <w:rPr>
          <w:i/>
        </w:rPr>
      </w:pPr>
    </w:p>
    <w:p w14:paraId="025A36B0" w14:textId="77777777" w:rsidR="00E54931" w:rsidRDefault="00E54931" w:rsidP="002C07B1"/>
    <w:p w14:paraId="59F09E88" w14:textId="77777777" w:rsidR="00E54931" w:rsidRDefault="00E54931" w:rsidP="002C07B1"/>
    <w:p w14:paraId="7EFEA1C5" w14:textId="77777777" w:rsidR="00E54931" w:rsidRDefault="00E54931" w:rsidP="002C07B1"/>
    <w:p w14:paraId="0990F5A9" w14:textId="77777777" w:rsidR="00FA4605" w:rsidRDefault="00FA4605" w:rsidP="002C07B1"/>
    <w:p w14:paraId="192D07DF" w14:textId="77777777" w:rsidR="002B3894" w:rsidRDefault="002B3894" w:rsidP="002C07B1">
      <w:pPr>
        <w:sectPr w:rsidR="002B3894" w:rsidSect="002015EA">
          <w:pgSz w:w="12240" w:h="15840"/>
          <w:pgMar w:top="1080" w:right="1080" w:bottom="1080" w:left="1080" w:header="720" w:footer="720" w:gutter="0"/>
          <w:cols w:space="720"/>
          <w:docGrid w:linePitch="360"/>
        </w:sectPr>
      </w:pPr>
    </w:p>
    <w:p w14:paraId="1165DDBB" w14:textId="45E5807D" w:rsidR="000E3A7B" w:rsidRDefault="000E3A7B" w:rsidP="00F90ADB"/>
    <w:p w14:paraId="1FA7F5A7" w14:textId="25BCAC69" w:rsidR="00455A8F" w:rsidRDefault="00A57427" w:rsidP="00A57427">
      <w:pPr>
        <w:pStyle w:val="Heading1"/>
      </w:pPr>
      <w:bookmarkStart w:id="4" w:name="_Toc69726690"/>
      <w:r>
        <w:t>BÁO CÁO</w:t>
      </w:r>
      <w:bookmarkEnd w:id="4"/>
    </w:p>
    <w:p w14:paraId="522EFA75" w14:textId="77777777" w:rsidR="00A57427" w:rsidRPr="00A57427" w:rsidRDefault="00A57427" w:rsidP="00A57427"/>
    <w:p w14:paraId="3B18C772" w14:textId="081902AE" w:rsidR="00074172" w:rsidRDefault="005413D5" w:rsidP="00A45B96">
      <w:pPr>
        <w:pStyle w:val="Heading2"/>
        <w:numPr>
          <w:ilvl w:val="6"/>
          <w:numId w:val="12"/>
        </w:numPr>
        <w:jc w:val="both"/>
      </w:pPr>
      <w:bookmarkStart w:id="5" w:name="_Toc69726691"/>
      <w:r>
        <w:t>Bài tập 2.1: improve this table.</w:t>
      </w:r>
      <w:bookmarkEnd w:id="5"/>
    </w:p>
    <w:p w14:paraId="2E1593F5" w14:textId="55CCB2A6" w:rsidR="00950447" w:rsidRPr="002704E2" w:rsidRDefault="005413D5" w:rsidP="00A45B96">
      <w:pPr>
        <w:jc w:val="both"/>
        <w:rPr>
          <w:i/>
          <w:iCs/>
          <w:color w:val="7F7F7F" w:themeColor="text1" w:themeTint="80"/>
        </w:rPr>
      </w:pPr>
      <w:r w:rsidRPr="002704E2">
        <w:rPr>
          <w:b/>
          <w:bCs/>
          <w:i/>
          <w:iCs/>
          <w:color w:val="7F7F7F" w:themeColor="text1" w:themeTint="80"/>
        </w:rPr>
        <w:t>STEP 1</w:t>
      </w:r>
      <w:r w:rsidRPr="002704E2">
        <w:rPr>
          <w:i/>
          <w:iCs/>
          <w:color w:val="7F7F7F" w:themeColor="text1" w:themeTint="80"/>
        </w:rPr>
        <w:t>:</w:t>
      </w:r>
      <w:r w:rsidR="00A45B96" w:rsidRPr="002704E2">
        <w:rPr>
          <w:i/>
          <w:iCs/>
          <w:color w:val="7F7F7F" w:themeColor="text1" w:themeTint="80"/>
        </w:rPr>
        <w:t xml:space="preserve"> Review the data in Figure 2.1a. What observations can you make? Do you have to make any assumptions when interpreting this data? What questions do you have about this data?</w:t>
      </w:r>
    </w:p>
    <w:p w14:paraId="0A1343DA" w14:textId="385CA912" w:rsidR="00DA2CE8" w:rsidRDefault="005413D5" w:rsidP="00467781">
      <w:pPr>
        <w:ind w:firstLine="720"/>
        <w:jc w:val="both"/>
      </w:pPr>
      <w:r w:rsidRPr="005413D5">
        <w:t xml:space="preserve">Hình 2.1a cho thấy cơ cấu khách hàng </w:t>
      </w:r>
      <w:r w:rsidR="00DA2CE8">
        <w:t>và doanh thu</w:t>
      </w:r>
      <w:r w:rsidRPr="005413D5">
        <w:t xml:space="preserve"> theo </w:t>
      </w:r>
      <w:r w:rsidR="00DA2CE8">
        <w:t>các loại hạng</w:t>
      </w:r>
      <w:r w:rsidRPr="005413D5">
        <w:t>.</w:t>
      </w:r>
      <w:r w:rsidR="0092569C">
        <w:t xml:space="preserve"> Cơ bản, ta có thể thấy:</w:t>
      </w:r>
    </w:p>
    <w:p w14:paraId="7C9630A2" w14:textId="78985C80" w:rsidR="0092569C" w:rsidRDefault="0092569C" w:rsidP="0092569C">
      <w:pPr>
        <w:pStyle w:val="ListParagraph"/>
        <w:numPr>
          <w:ilvl w:val="0"/>
          <w:numId w:val="18"/>
        </w:numPr>
        <w:jc w:val="both"/>
      </w:pPr>
      <w:r>
        <w:t>K</w:t>
      </w:r>
      <w:r w:rsidR="00CD2D2E">
        <w:t xml:space="preserve">hách hàng </w:t>
      </w:r>
      <w:r w:rsidR="005157DA" w:rsidRPr="0092569C">
        <w:rPr>
          <w:b/>
          <w:bCs/>
        </w:rPr>
        <w:t>hạng</w:t>
      </w:r>
      <w:r w:rsidR="00CD2D2E" w:rsidRPr="0092569C">
        <w:rPr>
          <w:b/>
          <w:bCs/>
        </w:rPr>
        <w:t xml:space="preserve"> C</w:t>
      </w:r>
      <w:r w:rsidR="00CD2D2E">
        <w:t xml:space="preserve"> chiếm thị phần </w:t>
      </w:r>
      <w:r w:rsidR="00CD2D2E" w:rsidRPr="0092569C">
        <w:rPr>
          <w:b/>
          <w:bCs/>
        </w:rPr>
        <w:t>nhiều nhất.</w:t>
      </w:r>
      <w:r w:rsidR="00CD2D2E">
        <w:t xml:space="preserve"> </w:t>
      </w:r>
    </w:p>
    <w:p w14:paraId="006BC946" w14:textId="77777777" w:rsidR="0092569C" w:rsidRDefault="00CD2D2E" w:rsidP="0092569C">
      <w:pPr>
        <w:pStyle w:val="ListParagraph"/>
        <w:numPr>
          <w:ilvl w:val="0"/>
          <w:numId w:val="18"/>
        </w:numPr>
        <w:jc w:val="both"/>
      </w:pPr>
      <w:r>
        <w:t>Tuy nhiên, khách</w:t>
      </w:r>
      <w:r w:rsidR="00DA2CE8">
        <w:t xml:space="preserve"> </w:t>
      </w:r>
      <w:r w:rsidR="005157DA">
        <w:t xml:space="preserve">hạng </w:t>
      </w:r>
      <w:r w:rsidR="005157DA" w:rsidRPr="0092569C">
        <w:rPr>
          <w:b/>
          <w:bCs/>
        </w:rPr>
        <w:t>hạng B</w:t>
      </w:r>
      <w:r w:rsidR="005157DA">
        <w:t xml:space="preserve"> lại đem lại </w:t>
      </w:r>
      <w:r w:rsidR="005157DA" w:rsidRPr="0092569C">
        <w:rPr>
          <w:b/>
          <w:bCs/>
        </w:rPr>
        <w:t>nhiều lợi nhuận nhất</w:t>
      </w:r>
      <w:r w:rsidR="005157DA">
        <w:t xml:space="preserve">. </w:t>
      </w:r>
    </w:p>
    <w:p w14:paraId="4943011A" w14:textId="28D4A286" w:rsidR="005157DA" w:rsidRDefault="0092569C" w:rsidP="0092569C">
      <w:pPr>
        <w:pStyle w:val="ListParagraph"/>
        <w:numPr>
          <w:ilvl w:val="0"/>
          <w:numId w:val="18"/>
        </w:numPr>
        <w:jc w:val="both"/>
      </w:pPr>
      <w:r>
        <w:t xml:space="preserve">Ngoài ra, khách </w:t>
      </w:r>
      <w:r w:rsidRPr="0092569C">
        <w:rPr>
          <w:b/>
          <w:bCs/>
        </w:rPr>
        <w:t>hạng A+</w:t>
      </w:r>
      <w:r>
        <w:t xml:space="preserve"> chỉ chiếm số lượng bằng 1/30 khách hạng B nhưng đem lại </w:t>
      </w:r>
      <w:r w:rsidRPr="0092569C">
        <w:rPr>
          <w:b/>
          <w:bCs/>
        </w:rPr>
        <w:t>doanh thu</w:t>
      </w:r>
      <w:r>
        <w:t xml:space="preserve"> </w:t>
      </w:r>
      <w:r w:rsidRPr="0092569C">
        <w:rPr>
          <w:b/>
          <w:bCs/>
        </w:rPr>
        <w:t>giá trị</w:t>
      </w:r>
      <w:r>
        <w:t xml:space="preserve"> hơn ¾ giá trị khách hạng B mang lại.</w:t>
      </w:r>
    </w:p>
    <w:p w14:paraId="02C58336" w14:textId="5EF93F33" w:rsidR="005413D5" w:rsidRPr="0092569C" w:rsidRDefault="005157DA" w:rsidP="005157DA">
      <w:pPr>
        <w:ind w:left="720"/>
        <w:jc w:val="both"/>
        <w:rPr>
          <w:i/>
          <w:iCs/>
        </w:rPr>
      </w:pPr>
      <w:r w:rsidRPr="0092569C">
        <w:rPr>
          <w:i/>
          <w:iCs/>
        </w:rPr>
        <w:t xml:space="preserve">Có vẻ khách hàng hạng C thuộc phân khúc bình dân, tuy giá </w:t>
      </w:r>
      <w:r w:rsidR="0092569C" w:rsidRPr="0092569C">
        <w:rPr>
          <w:i/>
          <w:iCs/>
        </w:rPr>
        <w:t xml:space="preserve">trị từng cá nhân mang lại </w:t>
      </w:r>
      <w:r w:rsidRPr="0092569C">
        <w:rPr>
          <w:i/>
          <w:iCs/>
        </w:rPr>
        <w:t xml:space="preserve">không cao nhưng </w:t>
      </w:r>
      <w:r w:rsidR="0092569C" w:rsidRPr="0092569C">
        <w:rPr>
          <w:i/>
          <w:iCs/>
        </w:rPr>
        <w:t>chiếm số đông</w:t>
      </w:r>
      <w:r w:rsidRPr="0092569C">
        <w:rPr>
          <w:i/>
          <w:iCs/>
        </w:rPr>
        <w:t>. Trong khi đó khác</w:t>
      </w:r>
      <w:r w:rsidR="0092569C">
        <w:rPr>
          <w:i/>
          <w:iCs/>
        </w:rPr>
        <w:t>h hạng A, A+</w:t>
      </w:r>
      <w:r w:rsidRPr="0092569C">
        <w:rPr>
          <w:i/>
          <w:iCs/>
        </w:rPr>
        <w:t xml:space="preserve"> th</w:t>
      </w:r>
      <w:r w:rsidR="0092569C">
        <w:rPr>
          <w:i/>
          <w:iCs/>
        </w:rPr>
        <w:t>uộc phân khúc cao cấp hơn, số lượng ít nhưng mang lại nhiều giá trị. Nếu có thể tập trung phát triển ở 2 loại này thì lợi nhuận mang lại sẽ rất lớn. Khách hàng ở phân khúc cao cấp cũng có xu hướng trung thành hơn so với bình dân.</w:t>
      </w:r>
    </w:p>
    <w:p w14:paraId="1A44751E" w14:textId="564062B6" w:rsidR="00DA2CE8" w:rsidRDefault="0092569C" w:rsidP="00CD2D2E">
      <w:pPr>
        <w:ind w:left="720"/>
        <w:jc w:val="both"/>
      </w:pPr>
      <w:r>
        <w:t>Nhược điểm của b</w:t>
      </w:r>
      <w:r w:rsidR="00DA2CE8">
        <w:t>ảng dữ liệu này</w:t>
      </w:r>
      <w:r>
        <w:t xml:space="preserve"> là</w:t>
      </w:r>
      <w:r w:rsidR="00DA2CE8">
        <w:t xml:space="preserve"> chưa được sắp xếp theo % </w:t>
      </w:r>
      <w:r w:rsidR="00DA2CE8" w:rsidRPr="00CD2D2E">
        <w:rPr>
          <w:i/>
          <w:iCs/>
        </w:rPr>
        <w:t>Doanh thu</w:t>
      </w:r>
      <w:r w:rsidR="00DA2CE8">
        <w:t xml:space="preserve"> nên nhìn vào, ta dễ nhầm lẫn rằng khách hàng </w:t>
      </w:r>
      <w:r w:rsidR="00CD2D2E">
        <w:rPr>
          <w:i/>
          <w:iCs/>
        </w:rPr>
        <w:t>H</w:t>
      </w:r>
      <w:r w:rsidR="00DA2CE8" w:rsidRPr="00CD2D2E">
        <w:rPr>
          <w:i/>
          <w:iCs/>
        </w:rPr>
        <w:t>ạng A</w:t>
      </w:r>
      <w:r w:rsidR="00DA2CE8">
        <w:t xml:space="preserve"> chiếm phần nhiều thị phần</w:t>
      </w:r>
      <w:r w:rsidR="00CD2D2E">
        <w:t xml:space="preserve"> nhất</w:t>
      </w:r>
      <w:r w:rsidR="00DA2CE8">
        <w:t>.</w:t>
      </w:r>
      <w:r w:rsidR="00CD2D2E">
        <w:t xml:space="preserve"> </w:t>
      </w:r>
    </w:p>
    <w:p w14:paraId="771A1809" w14:textId="34F4C280" w:rsidR="005413D5" w:rsidRPr="002704E2" w:rsidRDefault="005413D5" w:rsidP="00A45B96">
      <w:pPr>
        <w:jc w:val="both"/>
        <w:rPr>
          <w:i/>
          <w:iCs/>
          <w:color w:val="7F7F7F" w:themeColor="text1" w:themeTint="80"/>
        </w:rPr>
      </w:pPr>
      <w:r w:rsidRPr="002704E2">
        <w:rPr>
          <w:b/>
          <w:bCs/>
          <w:i/>
          <w:iCs/>
          <w:color w:val="7F7F7F" w:themeColor="text1" w:themeTint="80"/>
        </w:rPr>
        <w:t>STEP 2:</w:t>
      </w:r>
      <w:r w:rsidR="00A45B96" w:rsidRPr="002704E2">
        <w:rPr>
          <w:i/>
          <w:iCs/>
          <w:color w:val="7F7F7F" w:themeColor="text1" w:themeTint="80"/>
        </w:rPr>
        <w:t xml:space="preserve"> Consider the layout of the table in Figure 2.1a. </w:t>
      </w:r>
      <w:proofErr w:type="gramStart"/>
      <w:r w:rsidR="00A45B96" w:rsidRPr="002704E2">
        <w:rPr>
          <w:i/>
          <w:iCs/>
          <w:color w:val="7F7F7F" w:themeColor="text1" w:themeTint="80"/>
        </w:rPr>
        <w:t>Let’s</w:t>
      </w:r>
      <w:proofErr w:type="gramEnd"/>
      <w:r w:rsidR="00A45B96" w:rsidRPr="002704E2">
        <w:rPr>
          <w:i/>
          <w:iCs/>
          <w:color w:val="7F7F7F" w:themeColor="text1" w:themeTint="80"/>
        </w:rPr>
        <w:t xml:space="preserve"> assume you’ve been told this information must be communicated in a table. Are there any changes you would make to the way the data is presented or the overall </w:t>
      </w:r>
      <w:proofErr w:type="gramStart"/>
      <w:r w:rsidR="00A45B96" w:rsidRPr="002704E2">
        <w:rPr>
          <w:i/>
          <w:iCs/>
          <w:color w:val="7F7F7F" w:themeColor="text1" w:themeTint="80"/>
        </w:rPr>
        <w:t>manner in which</w:t>
      </w:r>
      <w:proofErr w:type="gramEnd"/>
      <w:r w:rsidR="00A45B96" w:rsidRPr="002704E2">
        <w:rPr>
          <w:i/>
          <w:iCs/>
          <w:color w:val="7F7F7F" w:themeColor="text1" w:themeTint="80"/>
        </w:rPr>
        <w:t xml:space="preserve"> the table is designed? Download the data and create your improved table.</w:t>
      </w:r>
    </w:p>
    <w:p w14:paraId="70210F22" w14:textId="77777777" w:rsidR="00844BBD" w:rsidRDefault="00CD2D2E" w:rsidP="00844BBD">
      <w:pPr>
        <w:ind w:left="720"/>
        <w:jc w:val="both"/>
      </w:pPr>
      <w:r>
        <w:t xml:space="preserve">Bảng dữ liệu trên được sắp xếp theo </w:t>
      </w:r>
      <w:r w:rsidRPr="00CD2D2E">
        <w:rPr>
          <w:i/>
          <w:iCs/>
        </w:rPr>
        <w:t>Loại hạng</w:t>
      </w:r>
      <w:r>
        <w:t xml:space="preserve"> người dùng, đây là một biến độc lập, thông tin không mấy quan trọng bằng các biến phụ thuộc như </w:t>
      </w:r>
      <w:r w:rsidRPr="00CD2D2E">
        <w:rPr>
          <w:i/>
          <w:iCs/>
        </w:rPr>
        <w:t>Doanh thu</w:t>
      </w:r>
      <w:r>
        <w:t xml:space="preserve"> hay </w:t>
      </w:r>
      <w:r w:rsidRPr="00CD2D2E">
        <w:rPr>
          <w:i/>
          <w:iCs/>
        </w:rPr>
        <w:t>Số lượng tài khoản</w:t>
      </w:r>
      <w:r>
        <w:t xml:space="preserve">. Vì vậy, ta nên </w:t>
      </w:r>
      <w:r w:rsidRPr="005157DA">
        <w:rPr>
          <w:b/>
          <w:bCs/>
        </w:rPr>
        <w:t>sắp xếp</w:t>
      </w:r>
      <w:r>
        <w:t xml:space="preserve"> lại bảng trên theo chủ đề muốn diễn tả. </w:t>
      </w:r>
    </w:p>
    <w:p w14:paraId="76A15286" w14:textId="3F4E82CA" w:rsidR="0092569C" w:rsidRDefault="00CD2D2E" w:rsidP="00844BBD">
      <w:pPr>
        <w:ind w:left="720"/>
        <w:jc w:val="both"/>
      </w:pPr>
      <w:r>
        <w:lastRenderedPageBreak/>
        <w:t xml:space="preserve">Ngoài ra, ta có thể </w:t>
      </w:r>
      <w:r w:rsidRPr="005157DA">
        <w:rPr>
          <w:b/>
          <w:bCs/>
        </w:rPr>
        <w:t>lược bỏ</w:t>
      </w:r>
      <w:r>
        <w:t xml:space="preserve"> cột </w:t>
      </w:r>
      <w:r w:rsidRPr="00CD2D2E">
        <w:rPr>
          <w:i/>
          <w:iCs/>
        </w:rPr>
        <w:t>#of Accou</w:t>
      </w:r>
      <w:r>
        <w:t xml:space="preserve">nts và </w:t>
      </w:r>
      <w:r w:rsidRPr="00CD2D2E">
        <w:rPr>
          <w:i/>
          <w:iCs/>
        </w:rPr>
        <w:t>Revenue</w:t>
      </w:r>
      <w:r>
        <w:t xml:space="preserve"> vì cả 2 thông tin cột này đều được thể hiện qua các cột %. Ta chỉ giữ lại nếu muốn biểu diễn số liệu chi tiết.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81"/>
        <w:gridCol w:w="1288"/>
        <w:gridCol w:w="1231"/>
      </w:tblGrid>
      <w:tr w:rsidR="005157DA" w14:paraId="1B971E4C" w14:textId="77777777" w:rsidTr="005157DA">
        <w:trPr>
          <w:jc w:val="center"/>
        </w:trPr>
        <w:tc>
          <w:tcPr>
            <w:tcW w:w="0" w:type="auto"/>
            <w:tcBorders>
              <w:bottom w:val="single" w:sz="4" w:space="0" w:color="A6A6A6" w:themeColor="background1" w:themeShade="A6"/>
            </w:tcBorders>
          </w:tcPr>
          <w:p w14:paraId="06237DBC" w14:textId="3933FBAB" w:rsidR="005157DA" w:rsidRPr="005157DA" w:rsidRDefault="005157DA" w:rsidP="005157DA">
            <w:pPr>
              <w:spacing w:before="60" w:after="60" w:line="240" w:lineRule="auto"/>
              <w:jc w:val="center"/>
              <w:rPr>
                <w:b/>
                <w:bCs/>
                <w:i/>
                <w:iCs/>
                <w:sz w:val="20"/>
                <w:szCs w:val="20"/>
              </w:rPr>
            </w:pPr>
            <w:r w:rsidRPr="005157DA">
              <w:rPr>
                <w:b/>
                <w:bCs/>
                <w:i/>
                <w:iCs/>
                <w:sz w:val="20"/>
                <w:szCs w:val="20"/>
              </w:rPr>
              <w:t>Tier</w:t>
            </w:r>
          </w:p>
        </w:tc>
        <w:tc>
          <w:tcPr>
            <w:tcW w:w="0" w:type="auto"/>
            <w:tcBorders>
              <w:bottom w:val="single" w:sz="4" w:space="0" w:color="A6A6A6" w:themeColor="background1" w:themeShade="A6"/>
            </w:tcBorders>
          </w:tcPr>
          <w:p w14:paraId="1A9B5523" w14:textId="6782050C" w:rsidR="005157DA" w:rsidRPr="005157DA" w:rsidRDefault="005157DA" w:rsidP="005157DA">
            <w:pPr>
              <w:spacing w:before="60" w:after="60" w:line="240" w:lineRule="auto"/>
              <w:jc w:val="center"/>
              <w:rPr>
                <w:b/>
                <w:bCs/>
                <w:i/>
                <w:iCs/>
                <w:sz w:val="20"/>
                <w:szCs w:val="20"/>
              </w:rPr>
            </w:pPr>
            <w:r w:rsidRPr="005157DA">
              <w:rPr>
                <w:b/>
                <w:bCs/>
                <w:i/>
                <w:iCs/>
                <w:sz w:val="20"/>
                <w:szCs w:val="20"/>
              </w:rPr>
              <w:t>% Accounts</w:t>
            </w:r>
          </w:p>
        </w:tc>
        <w:tc>
          <w:tcPr>
            <w:tcW w:w="0" w:type="auto"/>
            <w:tcBorders>
              <w:bottom w:val="single" w:sz="4" w:space="0" w:color="A6A6A6" w:themeColor="background1" w:themeShade="A6"/>
            </w:tcBorders>
          </w:tcPr>
          <w:p w14:paraId="541DF043" w14:textId="248BC04E" w:rsidR="005157DA" w:rsidRPr="005157DA" w:rsidRDefault="005157DA" w:rsidP="005157DA">
            <w:pPr>
              <w:spacing w:before="60" w:after="60" w:line="240" w:lineRule="auto"/>
              <w:jc w:val="center"/>
              <w:rPr>
                <w:b/>
                <w:bCs/>
                <w:i/>
                <w:iCs/>
                <w:sz w:val="20"/>
                <w:szCs w:val="20"/>
              </w:rPr>
            </w:pPr>
            <w:r w:rsidRPr="005157DA">
              <w:rPr>
                <w:b/>
                <w:bCs/>
                <w:i/>
                <w:iCs/>
                <w:sz w:val="20"/>
                <w:szCs w:val="20"/>
              </w:rPr>
              <w:t>% Revenue</w:t>
            </w:r>
          </w:p>
        </w:tc>
      </w:tr>
      <w:tr w:rsidR="005157DA" w14:paraId="5B5BDD11" w14:textId="77777777" w:rsidTr="005157DA">
        <w:trPr>
          <w:jc w:val="center"/>
        </w:trPr>
        <w:tc>
          <w:tcPr>
            <w:tcW w:w="0" w:type="auto"/>
            <w:tcBorders>
              <w:top w:val="single" w:sz="4" w:space="0" w:color="A6A6A6" w:themeColor="background1" w:themeShade="A6"/>
              <w:left w:val="single" w:sz="4" w:space="0" w:color="A6A6A6" w:themeColor="background1" w:themeShade="A6"/>
              <w:bottom w:val="single" w:sz="4" w:space="0" w:color="D9D9D9" w:themeColor="background1" w:themeShade="D9"/>
              <w:right w:val="single" w:sz="4" w:space="0" w:color="D9D9D9" w:themeColor="background1" w:themeShade="D9"/>
            </w:tcBorders>
          </w:tcPr>
          <w:p w14:paraId="0F7208ED" w14:textId="10F266C6" w:rsidR="005157DA" w:rsidRPr="005157DA" w:rsidRDefault="0092569C" w:rsidP="005157DA">
            <w:pPr>
              <w:spacing w:before="60" w:after="60" w:line="240" w:lineRule="auto"/>
              <w:jc w:val="center"/>
              <w:rPr>
                <w:sz w:val="20"/>
                <w:szCs w:val="20"/>
              </w:rPr>
            </w:pPr>
            <w:r>
              <w:rPr>
                <w:sz w:val="20"/>
                <w:szCs w:val="20"/>
              </w:rPr>
              <w:t>B</w:t>
            </w:r>
          </w:p>
        </w:tc>
        <w:tc>
          <w:tcPr>
            <w:tcW w:w="0" w:type="auto"/>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D9D9D9" w:themeColor="background1" w:themeShade="D9"/>
            </w:tcBorders>
          </w:tcPr>
          <w:p w14:paraId="24CD323C" w14:textId="2CE7212E" w:rsidR="005157DA" w:rsidRPr="005157DA" w:rsidRDefault="00844BBD" w:rsidP="005157DA">
            <w:pPr>
              <w:spacing w:before="60" w:after="60" w:line="240" w:lineRule="auto"/>
              <w:jc w:val="center"/>
              <w:rPr>
                <w:sz w:val="20"/>
                <w:szCs w:val="20"/>
              </w:rPr>
            </w:pPr>
            <w:r w:rsidRPr="005157DA">
              <w:rPr>
                <w:sz w:val="20"/>
                <w:szCs w:val="20"/>
              </w:rPr>
              <w:t>31.07%</w:t>
            </w:r>
          </w:p>
        </w:tc>
        <w:tc>
          <w:tcPr>
            <w:tcW w:w="0" w:type="auto"/>
            <w:tcBorders>
              <w:top w:val="single" w:sz="4" w:space="0" w:color="A6A6A6" w:themeColor="background1" w:themeShade="A6"/>
              <w:left w:val="single" w:sz="4" w:space="0" w:color="D9D9D9" w:themeColor="background1" w:themeShade="D9"/>
              <w:bottom w:val="single" w:sz="4" w:space="0" w:color="D9D9D9" w:themeColor="background1" w:themeShade="D9"/>
              <w:right w:val="single" w:sz="4" w:space="0" w:color="A6A6A6" w:themeColor="background1" w:themeShade="A6"/>
            </w:tcBorders>
          </w:tcPr>
          <w:p w14:paraId="6F0CDBDF" w14:textId="653466C3" w:rsidR="005157DA" w:rsidRPr="005157DA" w:rsidRDefault="00844BBD" w:rsidP="005157DA">
            <w:pPr>
              <w:spacing w:before="60" w:after="60" w:line="240" w:lineRule="auto"/>
              <w:jc w:val="center"/>
              <w:rPr>
                <w:sz w:val="20"/>
                <w:szCs w:val="20"/>
              </w:rPr>
            </w:pPr>
            <w:r>
              <w:rPr>
                <w:sz w:val="20"/>
                <w:szCs w:val="20"/>
              </w:rPr>
              <w:t>32</w:t>
            </w:r>
            <w:r w:rsidR="005157DA" w:rsidRPr="005157DA">
              <w:rPr>
                <w:sz w:val="20"/>
                <w:szCs w:val="20"/>
              </w:rPr>
              <w:t>%</w:t>
            </w:r>
          </w:p>
        </w:tc>
      </w:tr>
      <w:tr w:rsidR="005157DA" w14:paraId="36AED435" w14:textId="77777777" w:rsidTr="005157DA">
        <w:trPr>
          <w:jc w:val="center"/>
        </w:trPr>
        <w:tc>
          <w:tcPr>
            <w:tcW w:w="0" w:type="auto"/>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Pr>
          <w:p w14:paraId="6E3CB41C" w14:textId="36397165" w:rsidR="005157DA" w:rsidRPr="005157DA" w:rsidRDefault="005157DA" w:rsidP="005157DA">
            <w:pPr>
              <w:spacing w:before="60" w:after="60" w:line="240" w:lineRule="auto"/>
              <w:jc w:val="center"/>
              <w:rPr>
                <w:sz w:val="20"/>
                <w:szCs w:val="20"/>
              </w:rPr>
            </w:pPr>
            <w:r w:rsidRPr="005157DA">
              <w:rPr>
                <w:sz w:val="20"/>
                <w:szCs w:val="20"/>
              </w:rPr>
              <w:t>A</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D67555" w14:textId="4F39897D" w:rsidR="005157DA" w:rsidRPr="005157DA" w:rsidRDefault="00844BBD" w:rsidP="005157DA">
            <w:pPr>
              <w:spacing w:before="60" w:after="60" w:line="240" w:lineRule="auto"/>
              <w:jc w:val="center"/>
              <w:rPr>
                <w:sz w:val="20"/>
                <w:szCs w:val="20"/>
              </w:rPr>
            </w:pPr>
            <w:r w:rsidRPr="005157DA">
              <w:rPr>
                <w:sz w:val="20"/>
                <w:szCs w:val="20"/>
              </w:rPr>
              <w:t>7.08%</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tcPr>
          <w:p w14:paraId="23600BBB" w14:textId="77C4226C" w:rsidR="005157DA" w:rsidRPr="005157DA" w:rsidRDefault="005157DA" w:rsidP="005157DA">
            <w:pPr>
              <w:spacing w:before="60" w:after="60" w:line="240" w:lineRule="auto"/>
              <w:jc w:val="center"/>
              <w:rPr>
                <w:sz w:val="20"/>
                <w:szCs w:val="20"/>
              </w:rPr>
            </w:pPr>
            <w:r w:rsidRPr="005157DA">
              <w:rPr>
                <w:sz w:val="20"/>
                <w:szCs w:val="20"/>
              </w:rPr>
              <w:t>2</w:t>
            </w:r>
            <w:r w:rsidR="00844BBD">
              <w:rPr>
                <w:sz w:val="20"/>
                <w:szCs w:val="20"/>
              </w:rPr>
              <w:t>5</w:t>
            </w:r>
            <w:r w:rsidRPr="005157DA">
              <w:rPr>
                <w:sz w:val="20"/>
                <w:szCs w:val="20"/>
              </w:rPr>
              <w:t>%</w:t>
            </w:r>
          </w:p>
        </w:tc>
      </w:tr>
      <w:tr w:rsidR="005157DA" w14:paraId="45E33951" w14:textId="77777777" w:rsidTr="005157DA">
        <w:trPr>
          <w:jc w:val="center"/>
        </w:trPr>
        <w:tc>
          <w:tcPr>
            <w:tcW w:w="0" w:type="auto"/>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Pr>
          <w:p w14:paraId="6C0FD5D6" w14:textId="02A7C643" w:rsidR="005157DA" w:rsidRPr="005157DA" w:rsidRDefault="00844BBD" w:rsidP="005157DA">
            <w:pPr>
              <w:spacing w:before="60" w:after="60" w:line="240" w:lineRule="auto"/>
              <w:jc w:val="center"/>
              <w:rPr>
                <w:sz w:val="20"/>
                <w:szCs w:val="20"/>
              </w:rPr>
            </w:pPr>
            <w:r>
              <w:rPr>
                <w:sz w:val="20"/>
                <w:szCs w:val="20"/>
              </w:rPr>
              <w:t>A+</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68B51C1" w14:textId="6D5C670F" w:rsidR="005157DA" w:rsidRPr="005157DA" w:rsidRDefault="00844BBD" w:rsidP="005157DA">
            <w:pPr>
              <w:spacing w:before="60" w:after="60" w:line="240" w:lineRule="auto"/>
              <w:jc w:val="center"/>
              <w:rPr>
                <w:sz w:val="20"/>
                <w:szCs w:val="20"/>
              </w:rPr>
            </w:pPr>
            <w:r w:rsidRPr="005157DA">
              <w:rPr>
                <w:sz w:val="20"/>
                <w:szCs w:val="20"/>
              </w:rPr>
              <w:t>1.75%</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tcPr>
          <w:p w14:paraId="19CC18E1" w14:textId="1774697E" w:rsidR="005157DA" w:rsidRPr="005157DA" w:rsidRDefault="00844BBD" w:rsidP="005157DA">
            <w:pPr>
              <w:spacing w:before="60" w:after="60" w:line="240" w:lineRule="auto"/>
              <w:jc w:val="center"/>
              <w:rPr>
                <w:sz w:val="20"/>
                <w:szCs w:val="20"/>
              </w:rPr>
            </w:pPr>
            <w:r>
              <w:rPr>
                <w:sz w:val="20"/>
                <w:szCs w:val="20"/>
              </w:rPr>
              <w:t>21</w:t>
            </w:r>
            <w:r w:rsidR="005157DA" w:rsidRPr="005157DA">
              <w:rPr>
                <w:sz w:val="20"/>
                <w:szCs w:val="20"/>
              </w:rPr>
              <w:t>%</w:t>
            </w:r>
          </w:p>
        </w:tc>
      </w:tr>
      <w:tr w:rsidR="005157DA" w14:paraId="5FA75D74" w14:textId="77777777" w:rsidTr="005157DA">
        <w:trPr>
          <w:jc w:val="center"/>
        </w:trPr>
        <w:tc>
          <w:tcPr>
            <w:tcW w:w="0" w:type="auto"/>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D9D9D9" w:themeColor="background1" w:themeShade="D9"/>
            </w:tcBorders>
          </w:tcPr>
          <w:p w14:paraId="391AC080" w14:textId="4868E3A8" w:rsidR="005157DA" w:rsidRPr="005157DA" w:rsidRDefault="005157DA" w:rsidP="005157DA">
            <w:pPr>
              <w:spacing w:before="60" w:after="60" w:line="240" w:lineRule="auto"/>
              <w:jc w:val="center"/>
              <w:rPr>
                <w:sz w:val="20"/>
                <w:szCs w:val="20"/>
              </w:rPr>
            </w:pPr>
            <w:r w:rsidRPr="005157DA">
              <w:rPr>
                <w:sz w:val="20"/>
                <w:szCs w:val="20"/>
              </w:rPr>
              <w:t>C</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257D3CD" w14:textId="1A4E17FD" w:rsidR="005157DA" w:rsidRPr="005157DA" w:rsidRDefault="005157DA" w:rsidP="005157DA">
            <w:pPr>
              <w:spacing w:before="60" w:after="60" w:line="240" w:lineRule="auto"/>
              <w:jc w:val="center"/>
              <w:rPr>
                <w:sz w:val="20"/>
                <w:szCs w:val="20"/>
              </w:rPr>
            </w:pPr>
            <w:r w:rsidRPr="005157DA">
              <w:rPr>
                <w:sz w:val="20"/>
                <w:szCs w:val="20"/>
              </w:rPr>
              <w:t>39.06%</w:t>
            </w:r>
          </w:p>
        </w:tc>
        <w:tc>
          <w:tcPr>
            <w:tcW w:w="0" w:type="auto"/>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A6A6A6" w:themeColor="background1" w:themeShade="A6"/>
            </w:tcBorders>
          </w:tcPr>
          <w:p w14:paraId="0E654F7E" w14:textId="4F4F0586" w:rsidR="005157DA" w:rsidRPr="005157DA" w:rsidRDefault="005157DA" w:rsidP="005157DA">
            <w:pPr>
              <w:spacing w:before="60" w:after="60" w:line="240" w:lineRule="auto"/>
              <w:jc w:val="center"/>
              <w:rPr>
                <w:sz w:val="20"/>
                <w:szCs w:val="20"/>
              </w:rPr>
            </w:pPr>
            <w:r w:rsidRPr="005157DA">
              <w:rPr>
                <w:sz w:val="20"/>
                <w:szCs w:val="20"/>
              </w:rPr>
              <w:t>15%</w:t>
            </w:r>
          </w:p>
        </w:tc>
      </w:tr>
      <w:tr w:rsidR="005157DA" w14:paraId="01C62061" w14:textId="77777777" w:rsidTr="005157DA">
        <w:trPr>
          <w:jc w:val="center"/>
        </w:trPr>
        <w:tc>
          <w:tcPr>
            <w:tcW w:w="0" w:type="auto"/>
            <w:tcBorders>
              <w:top w:val="single" w:sz="4" w:space="0" w:color="D9D9D9" w:themeColor="background1" w:themeShade="D9"/>
              <w:left w:val="single" w:sz="4" w:space="0" w:color="A6A6A6" w:themeColor="background1" w:themeShade="A6"/>
              <w:bottom w:val="single" w:sz="4" w:space="0" w:color="A6A6A6" w:themeColor="background1" w:themeShade="A6"/>
              <w:right w:val="single" w:sz="4" w:space="0" w:color="D9D9D9" w:themeColor="background1" w:themeShade="D9"/>
            </w:tcBorders>
          </w:tcPr>
          <w:p w14:paraId="32B90C53" w14:textId="7AF27121" w:rsidR="005157DA" w:rsidRPr="005157DA" w:rsidRDefault="005157DA" w:rsidP="005157DA">
            <w:pPr>
              <w:spacing w:before="60" w:after="60" w:line="240" w:lineRule="auto"/>
              <w:jc w:val="center"/>
              <w:rPr>
                <w:sz w:val="20"/>
                <w:szCs w:val="20"/>
              </w:rPr>
            </w:pPr>
            <w:r w:rsidRPr="005157DA">
              <w:rPr>
                <w:sz w:val="20"/>
                <w:szCs w:val="20"/>
              </w:rPr>
              <w:t>D</w:t>
            </w:r>
          </w:p>
        </w:tc>
        <w:tc>
          <w:tcPr>
            <w:tcW w:w="0" w:type="auto"/>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D9D9D9" w:themeColor="background1" w:themeShade="D9"/>
            </w:tcBorders>
          </w:tcPr>
          <w:p w14:paraId="001A9630" w14:textId="4CB1DDCD" w:rsidR="005157DA" w:rsidRPr="005157DA" w:rsidRDefault="005157DA" w:rsidP="005157DA">
            <w:pPr>
              <w:spacing w:before="60" w:after="60" w:line="240" w:lineRule="auto"/>
              <w:jc w:val="center"/>
              <w:rPr>
                <w:sz w:val="20"/>
                <w:szCs w:val="20"/>
              </w:rPr>
            </w:pPr>
            <w:r w:rsidRPr="005157DA">
              <w:rPr>
                <w:sz w:val="20"/>
                <w:szCs w:val="20"/>
              </w:rPr>
              <w:t>2.21%</w:t>
            </w:r>
          </w:p>
        </w:tc>
        <w:tc>
          <w:tcPr>
            <w:tcW w:w="0" w:type="auto"/>
            <w:tcBorders>
              <w:top w:val="single" w:sz="4" w:space="0" w:color="D9D9D9" w:themeColor="background1" w:themeShade="D9"/>
              <w:left w:val="single" w:sz="4" w:space="0" w:color="D9D9D9" w:themeColor="background1" w:themeShade="D9"/>
              <w:bottom w:val="single" w:sz="4" w:space="0" w:color="A6A6A6" w:themeColor="background1" w:themeShade="A6"/>
              <w:right w:val="single" w:sz="4" w:space="0" w:color="A6A6A6" w:themeColor="background1" w:themeShade="A6"/>
            </w:tcBorders>
          </w:tcPr>
          <w:p w14:paraId="17004E3C" w14:textId="2F49CCF3" w:rsidR="005157DA" w:rsidRPr="005157DA" w:rsidRDefault="005157DA" w:rsidP="005157DA">
            <w:pPr>
              <w:spacing w:before="60" w:after="60" w:line="240" w:lineRule="auto"/>
              <w:jc w:val="center"/>
              <w:rPr>
                <w:sz w:val="20"/>
                <w:szCs w:val="20"/>
              </w:rPr>
            </w:pPr>
            <w:r w:rsidRPr="005157DA">
              <w:rPr>
                <w:sz w:val="20"/>
                <w:szCs w:val="20"/>
              </w:rPr>
              <w:t>2%</w:t>
            </w:r>
          </w:p>
        </w:tc>
      </w:tr>
    </w:tbl>
    <w:p w14:paraId="6560900F" w14:textId="77777777" w:rsidR="005157DA" w:rsidRPr="00CD2D2E" w:rsidRDefault="005157DA" w:rsidP="0092569C">
      <w:pPr>
        <w:jc w:val="both"/>
      </w:pPr>
    </w:p>
    <w:p w14:paraId="4BB6B869" w14:textId="58ACB6AC" w:rsidR="005413D5" w:rsidRPr="002704E2" w:rsidRDefault="005413D5" w:rsidP="00A45B96">
      <w:pPr>
        <w:jc w:val="both"/>
        <w:rPr>
          <w:i/>
          <w:iCs/>
          <w:color w:val="7F7F7F" w:themeColor="text1" w:themeTint="80"/>
        </w:rPr>
      </w:pPr>
      <w:r w:rsidRPr="002704E2">
        <w:rPr>
          <w:b/>
          <w:bCs/>
          <w:i/>
          <w:iCs/>
          <w:color w:val="7F7F7F" w:themeColor="text1" w:themeTint="80"/>
        </w:rPr>
        <w:t>STEP 3:</w:t>
      </w:r>
      <w:r w:rsidR="00A45B96" w:rsidRPr="002704E2">
        <w:rPr>
          <w:i/>
          <w:iCs/>
          <w:color w:val="7F7F7F" w:themeColor="text1" w:themeTint="80"/>
        </w:rPr>
        <w:t xml:space="preserve"> </w:t>
      </w:r>
      <w:proofErr w:type="gramStart"/>
      <w:r w:rsidR="00A45B96" w:rsidRPr="002704E2">
        <w:rPr>
          <w:i/>
          <w:iCs/>
          <w:color w:val="7F7F7F" w:themeColor="text1" w:themeTint="80"/>
        </w:rPr>
        <w:t>Let’s</w:t>
      </w:r>
      <w:proofErr w:type="gramEnd"/>
      <w:r w:rsidR="00A45B96" w:rsidRPr="002704E2">
        <w:rPr>
          <w:i/>
          <w:iCs/>
          <w:color w:val="7F7F7F" w:themeColor="text1" w:themeTint="80"/>
        </w:rPr>
        <w:t xml:space="preserve"> assume the main comparison you want to make is between how accounts are distributed across the tiers compared to how revenue is distributed and that you have the freedom to make bigger changes. How would you visualize this data? Create a graph in the tool of your choice.</w:t>
      </w:r>
    </w:p>
    <w:p w14:paraId="60F2961F" w14:textId="22AFAFAD" w:rsidR="00A45B96" w:rsidRDefault="00C95075" w:rsidP="00844BBD">
      <w:pPr>
        <w:ind w:left="720"/>
        <w:jc w:val="both"/>
      </w:pPr>
      <w:r>
        <w:t xml:space="preserve">Để </w:t>
      </w:r>
      <w:r w:rsidR="00844BBD">
        <w:t xml:space="preserve">thể hiện </w:t>
      </w:r>
      <w:r w:rsidR="00844BBD" w:rsidRPr="00844BBD">
        <w:t>mối quan</w:t>
      </w:r>
      <w:r>
        <w:t xml:space="preserve"> hệ giữa doanh thu và hạng tài khoản - mối tương quan</w:t>
      </w:r>
      <w:r w:rsidR="00844BBD" w:rsidRPr="00844BBD">
        <w:t xml:space="preserve"> đó là mạnh hay yếu, tích cực hay tiêu cực, tuyến tính hay phi tuyến tính</w:t>
      </w:r>
      <w:r>
        <w:t xml:space="preserve">, em sẽ sử dụng </w:t>
      </w:r>
      <w:r w:rsidRPr="00844BBD">
        <w:rPr>
          <w:b/>
          <w:bCs/>
        </w:rPr>
        <w:t>scatter plot</w:t>
      </w:r>
      <w:r w:rsidR="00844BBD" w:rsidRPr="00844BBD">
        <w:t xml:space="preserve">. </w:t>
      </w:r>
      <w:r>
        <w:t xml:space="preserve">Biểu đồ này </w:t>
      </w:r>
      <w:r w:rsidR="00844BBD" w:rsidRPr="00844BBD">
        <w:t>cũng rất tốt để xác định các điểm ngoại lệ và các khoảng trống có thể có trong dữ liệu.</w:t>
      </w:r>
    </w:p>
    <w:p w14:paraId="6EE85F60" w14:textId="062725F4" w:rsidR="00844BBD" w:rsidRPr="00844BBD" w:rsidRDefault="00C95075" w:rsidP="00C95075">
      <w:pPr>
        <w:jc w:val="center"/>
      </w:pPr>
      <w:r>
        <w:rPr>
          <w:noProof/>
        </w:rPr>
        <w:drawing>
          <wp:inline distT="0" distB="0" distL="0" distR="0" wp14:anchorId="4685AECC" wp14:editId="517CB2B6">
            <wp:extent cx="4179659" cy="35282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8916" cy="3552900"/>
                    </a:xfrm>
                    <a:prstGeom prst="rect">
                      <a:avLst/>
                    </a:prstGeom>
                    <a:noFill/>
                    <a:ln>
                      <a:noFill/>
                    </a:ln>
                  </pic:spPr>
                </pic:pic>
              </a:graphicData>
            </a:graphic>
          </wp:inline>
        </w:drawing>
      </w:r>
    </w:p>
    <w:p w14:paraId="7F761FFE" w14:textId="13AA02D3" w:rsidR="00074172" w:rsidRDefault="005413D5" w:rsidP="00A45B96">
      <w:pPr>
        <w:pStyle w:val="Heading2"/>
        <w:numPr>
          <w:ilvl w:val="6"/>
          <w:numId w:val="12"/>
        </w:numPr>
        <w:jc w:val="both"/>
      </w:pPr>
      <w:bookmarkStart w:id="6" w:name="_Toc69726692"/>
      <w:r>
        <w:lastRenderedPageBreak/>
        <w:t>Bài tập 2.2: visualize!</w:t>
      </w:r>
      <w:bookmarkEnd w:id="6"/>
      <w:r>
        <w:t xml:space="preserve"> </w:t>
      </w:r>
    </w:p>
    <w:p w14:paraId="5408F2F8" w14:textId="0C10806A" w:rsidR="00A45B96" w:rsidRPr="00DF38EF" w:rsidRDefault="005413D5" w:rsidP="00A45B96">
      <w:pPr>
        <w:jc w:val="both"/>
        <w:rPr>
          <w:b/>
          <w:bCs/>
          <w:i/>
          <w:iCs/>
          <w:color w:val="7F7F7F" w:themeColor="text1" w:themeTint="80"/>
        </w:rPr>
      </w:pPr>
      <w:r w:rsidRPr="00DF38EF">
        <w:rPr>
          <w:b/>
          <w:bCs/>
          <w:i/>
          <w:iCs/>
          <w:color w:val="7F7F7F" w:themeColor="text1" w:themeTint="80"/>
        </w:rPr>
        <w:t>STEP 1:</w:t>
      </w:r>
      <w:r w:rsidR="00A45B96" w:rsidRPr="00DF38EF">
        <w:rPr>
          <w:b/>
          <w:bCs/>
          <w:i/>
          <w:iCs/>
          <w:color w:val="7F7F7F" w:themeColor="text1" w:themeTint="80"/>
        </w:rPr>
        <w:t xml:space="preserve"> </w:t>
      </w:r>
      <w:r w:rsidR="00A45B96" w:rsidRPr="00DF38EF">
        <w:rPr>
          <w:i/>
          <w:iCs/>
          <w:color w:val="7F7F7F" w:themeColor="text1" w:themeTint="80"/>
        </w:rPr>
        <w:t xml:space="preserve">Apply </w:t>
      </w:r>
      <w:r w:rsidR="00A45B96" w:rsidRPr="00DF38EF">
        <w:rPr>
          <w:b/>
          <w:bCs/>
          <w:i/>
          <w:iCs/>
          <w:color w:val="7F7F7F" w:themeColor="text1" w:themeTint="80"/>
        </w:rPr>
        <w:t>heatmapping</w:t>
      </w:r>
      <w:r w:rsidR="00A45B96" w:rsidRPr="00DF38EF">
        <w:rPr>
          <w:i/>
          <w:iCs/>
          <w:color w:val="7F7F7F" w:themeColor="text1" w:themeTint="80"/>
        </w:rPr>
        <w:t xml:space="preserve"> to the second column of values.</w:t>
      </w:r>
    </w:p>
    <w:p w14:paraId="0E5098F0" w14:textId="45445FF3" w:rsidR="00E50610" w:rsidRPr="00E50610" w:rsidRDefault="00467781" w:rsidP="00E50610">
      <w:pPr>
        <w:jc w:val="center"/>
      </w:pPr>
      <w:r>
        <w:rPr>
          <w:noProof/>
        </w:rPr>
        <w:drawing>
          <wp:inline distT="0" distB="0" distL="0" distR="0" wp14:anchorId="72AF9B3F" wp14:editId="376F5609">
            <wp:extent cx="1982015" cy="394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296" cy="3966076"/>
                    </a:xfrm>
                    <a:prstGeom prst="rect">
                      <a:avLst/>
                    </a:prstGeom>
                    <a:noFill/>
                    <a:ln>
                      <a:noFill/>
                    </a:ln>
                  </pic:spPr>
                </pic:pic>
              </a:graphicData>
            </a:graphic>
          </wp:inline>
        </w:drawing>
      </w:r>
    </w:p>
    <w:p w14:paraId="33BF2EB7" w14:textId="1F7CB5A1" w:rsidR="0092569C" w:rsidRPr="00C95075" w:rsidRDefault="005413D5" w:rsidP="00C95075">
      <w:pPr>
        <w:jc w:val="both"/>
        <w:rPr>
          <w:b/>
          <w:bCs/>
          <w:i/>
          <w:iCs/>
          <w:color w:val="7F7F7F" w:themeColor="text1" w:themeTint="80"/>
        </w:rPr>
      </w:pPr>
      <w:r w:rsidRPr="00DF38EF">
        <w:rPr>
          <w:b/>
          <w:bCs/>
          <w:i/>
          <w:iCs/>
          <w:color w:val="7F7F7F" w:themeColor="text1" w:themeTint="80"/>
        </w:rPr>
        <w:t>STEP 2:</w:t>
      </w:r>
      <w:r w:rsidR="00A45B96" w:rsidRPr="00DF38EF">
        <w:rPr>
          <w:b/>
          <w:bCs/>
          <w:i/>
          <w:iCs/>
          <w:color w:val="7F7F7F" w:themeColor="text1" w:themeTint="80"/>
        </w:rPr>
        <w:t xml:space="preserve"> </w:t>
      </w:r>
      <w:r w:rsidR="00A45B96" w:rsidRPr="00DF38EF">
        <w:rPr>
          <w:i/>
          <w:iCs/>
          <w:color w:val="7F7F7F" w:themeColor="text1" w:themeTint="80"/>
        </w:rPr>
        <w:t xml:space="preserve">Create a </w:t>
      </w:r>
      <w:r w:rsidR="00A45B96" w:rsidRPr="00DF38EF">
        <w:rPr>
          <w:b/>
          <w:bCs/>
          <w:i/>
          <w:iCs/>
          <w:color w:val="7F7F7F" w:themeColor="text1" w:themeTint="80"/>
        </w:rPr>
        <w:t>bar graph.</w:t>
      </w:r>
    </w:p>
    <w:p w14:paraId="5A8EB190" w14:textId="1A43E425" w:rsidR="00A45B96" w:rsidRPr="00A45B96" w:rsidRDefault="00B9458D" w:rsidP="00DF38EF">
      <w:pPr>
        <w:jc w:val="center"/>
        <w:rPr>
          <w:b/>
          <w:bCs/>
          <w:i/>
          <w:iCs/>
        </w:rPr>
      </w:pPr>
      <w:r>
        <w:rPr>
          <w:noProof/>
        </w:rPr>
        <w:drawing>
          <wp:inline distT="0" distB="0" distL="0" distR="0" wp14:anchorId="2B95DED7" wp14:editId="66FD5397">
            <wp:extent cx="6877426" cy="20358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8186" cy="2039018"/>
                    </a:xfrm>
                    <a:prstGeom prst="rect">
                      <a:avLst/>
                    </a:prstGeom>
                    <a:noFill/>
                    <a:ln>
                      <a:noFill/>
                    </a:ln>
                  </pic:spPr>
                </pic:pic>
              </a:graphicData>
            </a:graphic>
          </wp:inline>
        </w:drawing>
      </w:r>
    </w:p>
    <w:p w14:paraId="0AFA4EE6" w14:textId="77777777" w:rsidR="00E50610" w:rsidRDefault="00E50610" w:rsidP="00A45B96">
      <w:pPr>
        <w:jc w:val="both"/>
        <w:rPr>
          <w:b/>
          <w:bCs/>
          <w:i/>
          <w:iCs/>
          <w:color w:val="7F7F7F" w:themeColor="text1" w:themeTint="80"/>
        </w:rPr>
      </w:pPr>
    </w:p>
    <w:p w14:paraId="79FCD6FC" w14:textId="6B21CE75" w:rsidR="005413D5" w:rsidRPr="00DF38EF" w:rsidRDefault="005413D5" w:rsidP="00A45B96">
      <w:pPr>
        <w:jc w:val="both"/>
        <w:rPr>
          <w:b/>
          <w:bCs/>
          <w:i/>
          <w:iCs/>
          <w:color w:val="7F7F7F" w:themeColor="text1" w:themeTint="80"/>
        </w:rPr>
      </w:pPr>
      <w:r w:rsidRPr="00DF38EF">
        <w:rPr>
          <w:b/>
          <w:bCs/>
          <w:i/>
          <w:iCs/>
          <w:color w:val="7F7F7F" w:themeColor="text1" w:themeTint="80"/>
        </w:rPr>
        <w:lastRenderedPageBreak/>
        <w:t>STEP 3:</w:t>
      </w:r>
      <w:r w:rsidR="00A45B96" w:rsidRPr="00DF38EF">
        <w:rPr>
          <w:b/>
          <w:bCs/>
          <w:i/>
          <w:iCs/>
          <w:color w:val="7F7F7F" w:themeColor="text1" w:themeTint="80"/>
        </w:rPr>
        <w:t xml:space="preserve"> </w:t>
      </w:r>
      <w:r w:rsidR="00A45B96" w:rsidRPr="00DF38EF">
        <w:rPr>
          <w:i/>
          <w:iCs/>
          <w:color w:val="7F7F7F" w:themeColor="text1" w:themeTint="80"/>
        </w:rPr>
        <w:t>Create a</w:t>
      </w:r>
      <w:r w:rsidR="00A45B96" w:rsidRPr="00DF38EF">
        <w:rPr>
          <w:b/>
          <w:bCs/>
          <w:i/>
          <w:iCs/>
          <w:color w:val="7F7F7F" w:themeColor="text1" w:themeTint="80"/>
        </w:rPr>
        <w:t xml:space="preserve"> line graph.</w:t>
      </w:r>
    </w:p>
    <w:p w14:paraId="15569091" w14:textId="0E1BCD57" w:rsidR="00A45B96" w:rsidRPr="00A45B96" w:rsidRDefault="00DA2CE8" w:rsidP="00DF38EF">
      <w:pPr>
        <w:jc w:val="center"/>
        <w:rPr>
          <w:b/>
          <w:bCs/>
          <w:i/>
          <w:iCs/>
        </w:rPr>
      </w:pPr>
      <w:r>
        <w:rPr>
          <w:b/>
          <w:bCs/>
          <w:i/>
          <w:iCs/>
          <w:noProof/>
        </w:rPr>
        <w:drawing>
          <wp:inline distT="0" distB="0" distL="0" distR="0" wp14:anchorId="1DC61EF8" wp14:editId="6418120C">
            <wp:extent cx="5015098" cy="3114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024" cy="3149342"/>
                    </a:xfrm>
                    <a:prstGeom prst="rect">
                      <a:avLst/>
                    </a:prstGeom>
                    <a:noFill/>
                    <a:ln>
                      <a:noFill/>
                    </a:ln>
                  </pic:spPr>
                </pic:pic>
              </a:graphicData>
            </a:graphic>
          </wp:inline>
        </w:drawing>
      </w:r>
    </w:p>
    <w:p w14:paraId="1D8C1F12" w14:textId="7B5EEC94" w:rsidR="00A45B96" w:rsidRPr="00DF38EF" w:rsidRDefault="00A45B96" w:rsidP="00A45B96">
      <w:pPr>
        <w:jc w:val="both"/>
        <w:rPr>
          <w:i/>
          <w:iCs/>
          <w:color w:val="7F7F7F" w:themeColor="text1" w:themeTint="80"/>
        </w:rPr>
      </w:pPr>
      <w:r w:rsidRPr="00DF38EF">
        <w:rPr>
          <w:b/>
          <w:bCs/>
          <w:i/>
          <w:iCs/>
          <w:color w:val="7F7F7F" w:themeColor="text1" w:themeTint="80"/>
        </w:rPr>
        <w:t xml:space="preserve">STEP 4: </w:t>
      </w:r>
      <w:r w:rsidRPr="00DF38EF">
        <w:rPr>
          <w:i/>
          <w:iCs/>
          <w:color w:val="7F7F7F" w:themeColor="text1" w:themeTint="80"/>
        </w:rPr>
        <w:t>Choose:</w:t>
      </w:r>
      <w:r w:rsidRPr="00DF38EF">
        <w:rPr>
          <w:b/>
          <w:bCs/>
          <w:i/>
          <w:iCs/>
          <w:color w:val="7F7F7F" w:themeColor="text1" w:themeTint="80"/>
        </w:rPr>
        <w:t xml:space="preserve"> which of the visuals </w:t>
      </w:r>
      <w:proofErr w:type="gramStart"/>
      <w:r w:rsidRPr="00DF38EF">
        <w:rPr>
          <w:b/>
          <w:bCs/>
          <w:i/>
          <w:iCs/>
          <w:color w:val="7F7F7F" w:themeColor="text1" w:themeTint="80"/>
        </w:rPr>
        <w:t>you’ve</w:t>
      </w:r>
      <w:proofErr w:type="gramEnd"/>
      <w:r w:rsidRPr="00DF38EF">
        <w:rPr>
          <w:b/>
          <w:bCs/>
          <w:i/>
          <w:iCs/>
          <w:color w:val="7F7F7F" w:themeColor="text1" w:themeTint="80"/>
        </w:rPr>
        <w:t xml:space="preserve"> created do you like best? </w:t>
      </w:r>
      <w:r w:rsidRPr="00DF38EF">
        <w:rPr>
          <w:i/>
          <w:iCs/>
          <w:color w:val="7F7F7F" w:themeColor="text1" w:themeTint="80"/>
        </w:rPr>
        <w:t>Are there any other ways you would graph this data?</w:t>
      </w:r>
    </w:p>
    <w:p w14:paraId="5A223AAB" w14:textId="6E6002DB" w:rsidR="00DF38EF" w:rsidRDefault="00DF38EF" w:rsidP="00467781">
      <w:pPr>
        <w:ind w:left="720"/>
        <w:jc w:val="both"/>
      </w:pPr>
      <w:r>
        <w:t>Tùy vào mục đích cụ thể mà ta có thể chọn biểu đồ phù hợp để thực hiện trực quan hóa dữ liệu</w:t>
      </w:r>
      <w:r w:rsidR="00467781">
        <w:t>. Với ví dụ trên ta có thể thấy:</w:t>
      </w:r>
    </w:p>
    <w:p w14:paraId="23C752B1" w14:textId="44B51E50" w:rsidR="00467781" w:rsidRDefault="00467781" w:rsidP="00467781">
      <w:pPr>
        <w:pStyle w:val="ListParagraph"/>
        <w:numPr>
          <w:ilvl w:val="0"/>
          <w:numId w:val="17"/>
        </w:numPr>
        <w:jc w:val="both"/>
      </w:pPr>
      <w:r w:rsidRPr="00EA0BDA">
        <w:rPr>
          <w:b/>
          <w:bCs/>
        </w:rPr>
        <w:t>Bar graph</w:t>
      </w:r>
      <w:r>
        <w:t>:</w:t>
      </w:r>
      <w:r w:rsidR="00EA0BDA">
        <w:t xml:space="preserve"> thể hiện được đầy đủ thông tin. Hiệu quả hơn nếu dùng để so sánh.</w:t>
      </w:r>
    </w:p>
    <w:p w14:paraId="23F34745" w14:textId="2FDEA210" w:rsidR="00467781" w:rsidRDefault="00467781" w:rsidP="00467781">
      <w:pPr>
        <w:pStyle w:val="ListParagraph"/>
        <w:numPr>
          <w:ilvl w:val="0"/>
          <w:numId w:val="17"/>
        </w:numPr>
        <w:jc w:val="both"/>
      </w:pPr>
      <w:r w:rsidRPr="00EA0BDA">
        <w:rPr>
          <w:b/>
          <w:bCs/>
        </w:rPr>
        <w:t>Line graph</w:t>
      </w:r>
      <w:r>
        <w:t>:</w:t>
      </w:r>
      <w:r w:rsidR="00EA0BDA">
        <w:t xml:space="preserve"> thể hiện được xu hướng, sự thay đổi số lượng bữa ăn theo thời gian. Biểu đồ này khiến ta cảm thấy giá trị này là liên tục chứ không rời rạc.</w:t>
      </w:r>
    </w:p>
    <w:p w14:paraId="4288BB3C" w14:textId="63C95DB8" w:rsidR="00EA0BDA" w:rsidRPr="00B9458D" w:rsidRDefault="00EA0BDA" w:rsidP="00467781">
      <w:pPr>
        <w:pStyle w:val="ListParagraph"/>
        <w:numPr>
          <w:ilvl w:val="0"/>
          <w:numId w:val="17"/>
        </w:numPr>
        <w:jc w:val="both"/>
        <w:rPr>
          <w:i/>
          <w:iCs/>
        </w:rPr>
      </w:pPr>
      <w:r w:rsidRPr="00EA0BDA">
        <w:rPr>
          <w:b/>
          <w:bCs/>
          <w:i/>
          <w:iCs/>
        </w:rPr>
        <w:t>Heatmap</w:t>
      </w:r>
      <w:r>
        <w:t xml:space="preserve">: </w:t>
      </w:r>
      <w:r w:rsidR="00B9458D">
        <w:t>thích hợp với thể hiện độ đo, dễ đọc qua 1 lần nhìn.</w:t>
      </w:r>
      <w:r>
        <w:t xml:space="preserve"> </w:t>
      </w:r>
      <w:r>
        <w:sym w:font="Wingdings" w:char="F0E8"/>
      </w:r>
      <w:r>
        <w:t xml:space="preserve"> </w:t>
      </w:r>
      <w:r w:rsidR="00DA2CE8">
        <w:t>E</w:t>
      </w:r>
      <w:r>
        <w:t>m chọn biểu đồ này vì qua đó ta có nhiều câu chuyện để kể</w:t>
      </w:r>
      <w:r w:rsidR="00B9458D">
        <w:t>:</w:t>
      </w:r>
      <w:r>
        <w:t xml:space="preserve"> </w:t>
      </w:r>
      <w:r w:rsidRPr="00B9458D">
        <w:rPr>
          <w:i/>
          <w:iCs/>
        </w:rPr>
        <w:t>thấy được sự thay đổi qua các năm</w:t>
      </w:r>
      <w:r w:rsidR="00B9458D">
        <w:rPr>
          <w:i/>
          <w:iCs/>
        </w:rPr>
        <w:t>;</w:t>
      </w:r>
      <w:r w:rsidRPr="00B9458D">
        <w:rPr>
          <w:i/>
          <w:iCs/>
        </w:rPr>
        <w:t xml:space="preserve"> năm nào cao nhất, thấp nhất. Màu sắc đẹp cũng là điểm nổi bật của loại biểu đồ này.</w:t>
      </w:r>
    </w:p>
    <w:p w14:paraId="6C23890C" w14:textId="77777777" w:rsidR="00EA0BDA" w:rsidRDefault="00DF38EF" w:rsidP="00467781">
      <w:pPr>
        <w:ind w:left="720"/>
        <w:jc w:val="both"/>
      </w:pPr>
      <w:r>
        <w:t xml:space="preserve">Một cách khác để biểu diễn dữ liệu này là sử dụng </w:t>
      </w:r>
      <w:r w:rsidRPr="00EA0BDA">
        <w:rPr>
          <w:b/>
          <w:bCs/>
          <w:i/>
          <w:iCs/>
        </w:rPr>
        <w:t>treemap</w:t>
      </w:r>
      <w:r w:rsidR="00467781">
        <w:t xml:space="preserve">. </w:t>
      </w:r>
    </w:p>
    <w:p w14:paraId="01204805" w14:textId="21790E75" w:rsidR="00DF38EF" w:rsidRPr="00DF38EF" w:rsidRDefault="00467781" w:rsidP="00EA0BDA">
      <w:pPr>
        <w:ind w:left="720"/>
        <w:jc w:val="both"/>
      </w:pPr>
      <w:r>
        <w:t xml:space="preserve">Về tổng quan, </w:t>
      </w:r>
      <w:r w:rsidRPr="00467781">
        <w:rPr>
          <w:i/>
          <w:iCs/>
        </w:rPr>
        <w:t>treemap</w:t>
      </w:r>
      <w:r>
        <w:t xml:space="preserve"> khá giống </w:t>
      </w:r>
      <w:r w:rsidRPr="00467781">
        <w:rPr>
          <w:i/>
          <w:iCs/>
        </w:rPr>
        <w:t>heatmap</w:t>
      </w:r>
      <w:r>
        <w:t xml:space="preserve">. Tuy nhiên, khác với </w:t>
      </w:r>
      <w:r w:rsidRPr="00467781">
        <w:rPr>
          <w:i/>
          <w:iCs/>
        </w:rPr>
        <w:t>heatmap</w:t>
      </w:r>
      <w:r>
        <w:t xml:space="preserve">, dữ liệu phải được </w:t>
      </w:r>
      <w:r w:rsidRPr="00467781">
        <w:rPr>
          <w:i/>
          <w:iCs/>
        </w:rPr>
        <w:t xml:space="preserve">sắp xếp </w:t>
      </w:r>
      <w:r>
        <w:t xml:space="preserve">và </w:t>
      </w:r>
      <w:r w:rsidRPr="00467781">
        <w:rPr>
          <w:i/>
          <w:iCs/>
        </w:rPr>
        <w:t>lược bỏ giá trị rỗng</w:t>
      </w:r>
      <w:r>
        <w:t xml:space="preserve"> </w:t>
      </w:r>
      <w:r w:rsidR="00EA0BDA">
        <w:t xml:space="preserve">trước khi </w:t>
      </w:r>
      <w:r>
        <w:t>vẽ</w:t>
      </w:r>
      <w:r w:rsidR="00EA0BDA">
        <w:t>. Em sẽ dùng biểu đồ này trong trường hợp muốn nhấn mạnh về cực đại và cực tiểu của dữ liệu:</w:t>
      </w:r>
    </w:p>
    <w:p w14:paraId="112CB081" w14:textId="08874131" w:rsidR="000E3A7B" w:rsidRPr="00A57427" w:rsidRDefault="007F4F12" w:rsidP="00DF38EF">
      <w:pPr>
        <w:jc w:val="center"/>
      </w:pPr>
      <w:r>
        <w:rPr>
          <w:noProof/>
        </w:rPr>
        <w:lastRenderedPageBreak/>
        <w:drawing>
          <wp:inline distT="0" distB="0" distL="0" distR="0" wp14:anchorId="105923BE" wp14:editId="4EB172A0">
            <wp:extent cx="64008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703320"/>
                    </a:xfrm>
                    <a:prstGeom prst="rect">
                      <a:avLst/>
                    </a:prstGeom>
                    <a:noFill/>
                    <a:ln>
                      <a:noFill/>
                    </a:ln>
                  </pic:spPr>
                </pic:pic>
              </a:graphicData>
            </a:graphic>
          </wp:inline>
        </w:drawing>
      </w:r>
    </w:p>
    <w:sectPr w:rsidR="000E3A7B" w:rsidRPr="00A5742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777C" w14:textId="77777777" w:rsidR="00B664E5" w:rsidRDefault="00B664E5" w:rsidP="00A54510">
      <w:pPr>
        <w:spacing w:after="0" w:line="240" w:lineRule="auto"/>
      </w:pPr>
      <w:r>
        <w:separator/>
      </w:r>
    </w:p>
  </w:endnote>
  <w:endnote w:type="continuationSeparator" w:id="0">
    <w:p w14:paraId="4CE00634" w14:textId="77777777" w:rsidR="00B664E5" w:rsidRDefault="00B664E5" w:rsidP="00A5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3FB3" w14:textId="495D04AF" w:rsidR="00C95075" w:rsidRDefault="00C95075">
    <w:pPr>
      <w:pStyle w:val="Footer"/>
    </w:pPr>
  </w:p>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C95075" w14:paraId="24554F7E" w14:textId="77777777" w:rsidTr="00C95075">
      <w:tc>
        <w:tcPr>
          <w:tcW w:w="4500" w:type="pct"/>
        </w:tcPr>
        <w:p w14:paraId="08D1AB87" w14:textId="77777777" w:rsidR="00C95075" w:rsidRPr="00A61E33" w:rsidRDefault="00C95075" w:rsidP="00844BBD">
          <w:pPr>
            <w:pStyle w:val="Footer"/>
            <w:rPr>
              <w:rFonts w:cs="Segoe UI"/>
            </w:rPr>
          </w:pPr>
          <w:sdt>
            <w:sdtPr>
              <w:rPr>
                <w:rFonts w:cs="Segoe UI"/>
              </w:rPr>
              <w:alias w:val="Company"/>
              <w:id w:val="716165745"/>
              <w:placeholder>
                <w:docPart w:val="2771047AF4E34832A0893CE45D001A7C"/>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w:t>
          </w:r>
          <w:r>
            <w:rPr>
              <w:rFonts w:cs="Segoe UI"/>
            </w:rPr>
            <w:t>Khoa Công nghệ thông tin</w:t>
          </w:r>
        </w:p>
      </w:tc>
      <w:tc>
        <w:tcPr>
          <w:tcW w:w="500" w:type="pct"/>
          <w:shd w:val="clear" w:color="auto" w:fill="0070C0"/>
        </w:tcPr>
        <w:p w14:paraId="6EAE007B" w14:textId="77777777" w:rsidR="00C95075" w:rsidRPr="009922DD" w:rsidRDefault="00C95075" w:rsidP="00844BBD">
          <w:pPr>
            <w:pStyle w:val="Header"/>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8601B8">
            <w:rPr>
              <w:b/>
              <w:noProof/>
              <w:color w:val="FFFFFF" w:themeColor="background1"/>
              <w:sz w:val="24"/>
            </w:rPr>
            <w:t>16</w:t>
          </w:r>
          <w:r w:rsidRPr="009922DD">
            <w:rPr>
              <w:b/>
              <w:noProof/>
              <w:color w:val="FFFFFF" w:themeColor="background1"/>
              <w:sz w:val="24"/>
            </w:rPr>
            <w:fldChar w:fldCharType="end"/>
          </w:r>
        </w:p>
      </w:tc>
    </w:tr>
  </w:tbl>
  <w:p w14:paraId="108992CE" w14:textId="77777777" w:rsidR="00C95075" w:rsidRDefault="00C95075" w:rsidP="00844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7200" w14:textId="77777777" w:rsidR="00B664E5" w:rsidRDefault="00B664E5" w:rsidP="00A54510">
      <w:pPr>
        <w:spacing w:after="0" w:line="240" w:lineRule="auto"/>
      </w:pPr>
      <w:r>
        <w:separator/>
      </w:r>
    </w:p>
  </w:footnote>
  <w:footnote w:type="continuationSeparator" w:id="0">
    <w:p w14:paraId="2A705786" w14:textId="77777777" w:rsidR="00B664E5" w:rsidRDefault="00B664E5" w:rsidP="00A54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2790"/>
      <w:gridCol w:w="7290"/>
    </w:tblGrid>
    <w:tr w:rsidR="00C95075" w14:paraId="031552D8" w14:textId="77777777" w:rsidTr="00FA4AFD">
      <w:trPr>
        <w:trHeight w:val="198"/>
      </w:trPr>
      <w:tc>
        <w:tcPr>
          <w:tcW w:w="1384" w:type="pct"/>
          <w:shd w:val="clear" w:color="auto" w:fill="0070C0"/>
        </w:tcPr>
        <w:p w14:paraId="57242062" w14:textId="3D5B94C9" w:rsidR="00C95075" w:rsidRPr="00DC7D03" w:rsidRDefault="00C95075" w:rsidP="00355ACA">
          <w:pPr>
            <w:pStyle w:val="Header"/>
            <w:jc w:val="center"/>
            <w:rPr>
              <w:rFonts w:cs="Segoe UI"/>
              <w:b/>
              <w:color w:val="FFFFFF" w:themeColor="background1"/>
              <w:sz w:val="24"/>
            </w:rPr>
          </w:pPr>
          <w:r>
            <w:rPr>
              <w:rFonts w:cs="Segoe UI"/>
              <w:b/>
              <w:color w:val="FFFFFF" w:themeColor="background1"/>
              <w:sz w:val="24"/>
            </w:rPr>
            <w:t>Trực quan hóa dữ liệu</w:t>
          </w:r>
        </w:p>
      </w:tc>
      <w:tc>
        <w:tcPr>
          <w:tcW w:w="3616" w:type="pct"/>
        </w:tcPr>
        <w:p w14:paraId="1FFB3462" w14:textId="26ED3854" w:rsidR="00C95075" w:rsidRPr="00BF48DA" w:rsidRDefault="00C95075" w:rsidP="009922DD">
          <w:pPr>
            <w:pStyle w:val="Header"/>
            <w:jc w:val="right"/>
            <w:rPr>
              <w:rFonts w:cs="Segoe UI"/>
              <w:color w:val="000000" w:themeColor="text1"/>
              <w:sz w:val="24"/>
            </w:rPr>
          </w:pPr>
          <w:r>
            <w:rPr>
              <w:rFonts w:cs="Segoe UI"/>
              <w:b/>
              <w:bCs/>
              <w:color w:val="000000" w:themeColor="text1"/>
              <w:sz w:val="24"/>
            </w:rPr>
            <w:t>Bài tập cá nhân 1</w:t>
          </w:r>
        </w:p>
      </w:tc>
    </w:tr>
  </w:tbl>
  <w:p w14:paraId="6417E7A2" w14:textId="77777777" w:rsidR="00C95075" w:rsidRDefault="00C95075"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81638"/>
    <w:multiLevelType w:val="hybridMultilevel"/>
    <w:tmpl w:val="1F42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55E94"/>
    <w:multiLevelType w:val="hybridMultilevel"/>
    <w:tmpl w:val="1F4A9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44079"/>
    <w:multiLevelType w:val="hybridMultilevel"/>
    <w:tmpl w:val="5F12C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54C99"/>
    <w:multiLevelType w:val="hybridMultilevel"/>
    <w:tmpl w:val="B00C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3"/>
  </w:num>
  <w:num w:numId="5">
    <w:abstractNumId w:val="13"/>
  </w:num>
  <w:num w:numId="6">
    <w:abstractNumId w:val="2"/>
  </w:num>
  <w:num w:numId="7">
    <w:abstractNumId w:val="8"/>
  </w:num>
  <w:num w:numId="8">
    <w:abstractNumId w:val="1"/>
  </w:num>
  <w:num w:numId="9">
    <w:abstractNumId w:val="14"/>
  </w:num>
  <w:num w:numId="10">
    <w:abstractNumId w:val="11"/>
  </w:num>
  <w:num w:numId="11">
    <w:abstractNumId w:val="17"/>
  </w:num>
  <w:num w:numId="12">
    <w:abstractNumId w:val="12"/>
  </w:num>
  <w:num w:numId="13">
    <w:abstractNumId w:val="15"/>
  </w:num>
  <w:num w:numId="14">
    <w:abstractNumId w:val="5"/>
  </w:num>
  <w:num w:numId="15">
    <w:abstractNumId w:val="16"/>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496E"/>
    <w:rsid w:val="00014C15"/>
    <w:rsid w:val="00020FF4"/>
    <w:rsid w:val="00025192"/>
    <w:rsid w:val="00030E00"/>
    <w:rsid w:val="0003374A"/>
    <w:rsid w:val="00034972"/>
    <w:rsid w:val="00041E5A"/>
    <w:rsid w:val="00044EC7"/>
    <w:rsid w:val="00052CB1"/>
    <w:rsid w:val="00053EC2"/>
    <w:rsid w:val="0005536C"/>
    <w:rsid w:val="00057E0F"/>
    <w:rsid w:val="00060B3B"/>
    <w:rsid w:val="00060EC8"/>
    <w:rsid w:val="00061274"/>
    <w:rsid w:val="00063B33"/>
    <w:rsid w:val="000708E7"/>
    <w:rsid w:val="0007252E"/>
    <w:rsid w:val="00074172"/>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54E97"/>
    <w:rsid w:val="00161A81"/>
    <w:rsid w:val="001644DA"/>
    <w:rsid w:val="001653A2"/>
    <w:rsid w:val="00171843"/>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C3175"/>
    <w:rsid w:val="001C391A"/>
    <w:rsid w:val="001C3FA9"/>
    <w:rsid w:val="001C51D8"/>
    <w:rsid w:val="001C5D57"/>
    <w:rsid w:val="001C619E"/>
    <w:rsid w:val="001D0180"/>
    <w:rsid w:val="001D0A4F"/>
    <w:rsid w:val="001D4A69"/>
    <w:rsid w:val="001D5038"/>
    <w:rsid w:val="001D75D4"/>
    <w:rsid w:val="001D7FDF"/>
    <w:rsid w:val="001E0163"/>
    <w:rsid w:val="001E08DF"/>
    <w:rsid w:val="001E5685"/>
    <w:rsid w:val="001F347E"/>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0497"/>
    <w:rsid w:val="002248AE"/>
    <w:rsid w:val="00224F47"/>
    <w:rsid w:val="00231F61"/>
    <w:rsid w:val="00250EA3"/>
    <w:rsid w:val="00251716"/>
    <w:rsid w:val="00251F36"/>
    <w:rsid w:val="00254B16"/>
    <w:rsid w:val="0026143F"/>
    <w:rsid w:val="0026242F"/>
    <w:rsid w:val="00265E42"/>
    <w:rsid w:val="00266DEF"/>
    <w:rsid w:val="002704E2"/>
    <w:rsid w:val="00275D69"/>
    <w:rsid w:val="002778AC"/>
    <w:rsid w:val="0028096E"/>
    <w:rsid w:val="00284C2E"/>
    <w:rsid w:val="0028783D"/>
    <w:rsid w:val="002905D5"/>
    <w:rsid w:val="00290E53"/>
    <w:rsid w:val="002942AC"/>
    <w:rsid w:val="0029595C"/>
    <w:rsid w:val="002A0E0C"/>
    <w:rsid w:val="002A184E"/>
    <w:rsid w:val="002A1909"/>
    <w:rsid w:val="002A2A44"/>
    <w:rsid w:val="002A5123"/>
    <w:rsid w:val="002A7046"/>
    <w:rsid w:val="002B03F3"/>
    <w:rsid w:val="002B0949"/>
    <w:rsid w:val="002B2861"/>
    <w:rsid w:val="002B3894"/>
    <w:rsid w:val="002B5500"/>
    <w:rsid w:val="002C07B1"/>
    <w:rsid w:val="002C2E50"/>
    <w:rsid w:val="002C3774"/>
    <w:rsid w:val="002D393B"/>
    <w:rsid w:val="002D44BE"/>
    <w:rsid w:val="002D7C14"/>
    <w:rsid w:val="002E09A1"/>
    <w:rsid w:val="002E6E9F"/>
    <w:rsid w:val="002F1644"/>
    <w:rsid w:val="00302566"/>
    <w:rsid w:val="00304120"/>
    <w:rsid w:val="0030456B"/>
    <w:rsid w:val="0030470D"/>
    <w:rsid w:val="003051F5"/>
    <w:rsid w:val="00305CE4"/>
    <w:rsid w:val="00322C77"/>
    <w:rsid w:val="003236B0"/>
    <w:rsid w:val="0032613A"/>
    <w:rsid w:val="00327679"/>
    <w:rsid w:val="00330D67"/>
    <w:rsid w:val="00331429"/>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7EDB"/>
    <w:rsid w:val="00413C69"/>
    <w:rsid w:val="004150B3"/>
    <w:rsid w:val="00416DFD"/>
    <w:rsid w:val="004175E1"/>
    <w:rsid w:val="004258AD"/>
    <w:rsid w:val="00425BC5"/>
    <w:rsid w:val="00432BF1"/>
    <w:rsid w:val="00433706"/>
    <w:rsid w:val="0043423C"/>
    <w:rsid w:val="0043470B"/>
    <w:rsid w:val="0043476C"/>
    <w:rsid w:val="00437710"/>
    <w:rsid w:val="00445295"/>
    <w:rsid w:val="00453F00"/>
    <w:rsid w:val="00455A8F"/>
    <w:rsid w:val="0045766A"/>
    <w:rsid w:val="00457756"/>
    <w:rsid w:val="00460190"/>
    <w:rsid w:val="00460C3D"/>
    <w:rsid w:val="00462F50"/>
    <w:rsid w:val="004639C1"/>
    <w:rsid w:val="0046778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6159"/>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4832"/>
    <w:rsid w:val="00506485"/>
    <w:rsid w:val="00510A50"/>
    <w:rsid w:val="00510CD7"/>
    <w:rsid w:val="00511782"/>
    <w:rsid w:val="00514120"/>
    <w:rsid w:val="00514138"/>
    <w:rsid w:val="0051545E"/>
    <w:rsid w:val="005157DA"/>
    <w:rsid w:val="00523598"/>
    <w:rsid w:val="00525EEB"/>
    <w:rsid w:val="0052696D"/>
    <w:rsid w:val="00526A47"/>
    <w:rsid w:val="0053146F"/>
    <w:rsid w:val="00533FCD"/>
    <w:rsid w:val="00537427"/>
    <w:rsid w:val="00540E5B"/>
    <w:rsid w:val="005413D5"/>
    <w:rsid w:val="005439E0"/>
    <w:rsid w:val="0054730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804"/>
    <w:rsid w:val="00695BF6"/>
    <w:rsid w:val="00696F13"/>
    <w:rsid w:val="006A08D6"/>
    <w:rsid w:val="006A1803"/>
    <w:rsid w:val="006A4449"/>
    <w:rsid w:val="006A48AA"/>
    <w:rsid w:val="006A63FB"/>
    <w:rsid w:val="006B2B34"/>
    <w:rsid w:val="006B3809"/>
    <w:rsid w:val="006B7B73"/>
    <w:rsid w:val="006B7CF7"/>
    <w:rsid w:val="006C3F6C"/>
    <w:rsid w:val="006C46BB"/>
    <w:rsid w:val="006C78AD"/>
    <w:rsid w:val="006D1579"/>
    <w:rsid w:val="006D3B8D"/>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46303"/>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3034"/>
    <w:rsid w:val="007C3CED"/>
    <w:rsid w:val="007C77B7"/>
    <w:rsid w:val="007D1EE2"/>
    <w:rsid w:val="007E348C"/>
    <w:rsid w:val="007E7485"/>
    <w:rsid w:val="007F29E7"/>
    <w:rsid w:val="007F4F12"/>
    <w:rsid w:val="007F5D7B"/>
    <w:rsid w:val="00800C82"/>
    <w:rsid w:val="0080405E"/>
    <w:rsid w:val="008050B9"/>
    <w:rsid w:val="008113F9"/>
    <w:rsid w:val="00812E91"/>
    <w:rsid w:val="008169AA"/>
    <w:rsid w:val="00824CE1"/>
    <w:rsid w:val="00826F83"/>
    <w:rsid w:val="00827EBF"/>
    <w:rsid w:val="008333D4"/>
    <w:rsid w:val="0083351A"/>
    <w:rsid w:val="00843CD5"/>
    <w:rsid w:val="00844BBD"/>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09CC"/>
    <w:rsid w:val="008C1F46"/>
    <w:rsid w:val="008C34AA"/>
    <w:rsid w:val="008C3C68"/>
    <w:rsid w:val="008C47C0"/>
    <w:rsid w:val="008C54A4"/>
    <w:rsid w:val="008D309A"/>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69C"/>
    <w:rsid w:val="00925CEF"/>
    <w:rsid w:val="00926A47"/>
    <w:rsid w:val="00931338"/>
    <w:rsid w:val="00931B7E"/>
    <w:rsid w:val="00931D7C"/>
    <w:rsid w:val="00942A14"/>
    <w:rsid w:val="0094550B"/>
    <w:rsid w:val="00946329"/>
    <w:rsid w:val="00950447"/>
    <w:rsid w:val="00950773"/>
    <w:rsid w:val="00950DB6"/>
    <w:rsid w:val="009529FF"/>
    <w:rsid w:val="009567FB"/>
    <w:rsid w:val="00957743"/>
    <w:rsid w:val="00957B0F"/>
    <w:rsid w:val="0096051E"/>
    <w:rsid w:val="00962715"/>
    <w:rsid w:val="00963A2E"/>
    <w:rsid w:val="009672F0"/>
    <w:rsid w:val="0096786C"/>
    <w:rsid w:val="0097064A"/>
    <w:rsid w:val="0097138A"/>
    <w:rsid w:val="00972A95"/>
    <w:rsid w:val="00982960"/>
    <w:rsid w:val="00983E4B"/>
    <w:rsid w:val="00983EA1"/>
    <w:rsid w:val="00984873"/>
    <w:rsid w:val="00986BB1"/>
    <w:rsid w:val="009922DD"/>
    <w:rsid w:val="00994238"/>
    <w:rsid w:val="00994D79"/>
    <w:rsid w:val="0099532D"/>
    <w:rsid w:val="00996F98"/>
    <w:rsid w:val="009A2C21"/>
    <w:rsid w:val="009A48F5"/>
    <w:rsid w:val="009B0005"/>
    <w:rsid w:val="009B447A"/>
    <w:rsid w:val="009B4BBE"/>
    <w:rsid w:val="009B548E"/>
    <w:rsid w:val="009C1CEE"/>
    <w:rsid w:val="009C32AF"/>
    <w:rsid w:val="009C3AA0"/>
    <w:rsid w:val="009C7B62"/>
    <w:rsid w:val="009D345A"/>
    <w:rsid w:val="009D38A0"/>
    <w:rsid w:val="009D3BCF"/>
    <w:rsid w:val="009D4AEE"/>
    <w:rsid w:val="009D70CD"/>
    <w:rsid w:val="009D7A61"/>
    <w:rsid w:val="009E018E"/>
    <w:rsid w:val="009E04E0"/>
    <w:rsid w:val="009E476D"/>
    <w:rsid w:val="009E6902"/>
    <w:rsid w:val="009E77E6"/>
    <w:rsid w:val="009F109A"/>
    <w:rsid w:val="00A006E4"/>
    <w:rsid w:val="00A05BE3"/>
    <w:rsid w:val="00A13209"/>
    <w:rsid w:val="00A17C4E"/>
    <w:rsid w:val="00A22BFE"/>
    <w:rsid w:val="00A23CAA"/>
    <w:rsid w:val="00A32BEF"/>
    <w:rsid w:val="00A43B6D"/>
    <w:rsid w:val="00A44E9E"/>
    <w:rsid w:val="00A4510A"/>
    <w:rsid w:val="00A45B96"/>
    <w:rsid w:val="00A47472"/>
    <w:rsid w:val="00A47D08"/>
    <w:rsid w:val="00A5139C"/>
    <w:rsid w:val="00A54510"/>
    <w:rsid w:val="00A57427"/>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664E5"/>
    <w:rsid w:val="00B83C5F"/>
    <w:rsid w:val="00B862D6"/>
    <w:rsid w:val="00B87C05"/>
    <w:rsid w:val="00B9102E"/>
    <w:rsid w:val="00B9458D"/>
    <w:rsid w:val="00B960C2"/>
    <w:rsid w:val="00B97C28"/>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3636C"/>
    <w:rsid w:val="00C401A2"/>
    <w:rsid w:val="00C46BEC"/>
    <w:rsid w:val="00C479C8"/>
    <w:rsid w:val="00C503B2"/>
    <w:rsid w:val="00C53EDA"/>
    <w:rsid w:val="00C553FC"/>
    <w:rsid w:val="00C57F91"/>
    <w:rsid w:val="00C74E8B"/>
    <w:rsid w:val="00C81838"/>
    <w:rsid w:val="00C825D2"/>
    <w:rsid w:val="00C82988"/>
    <w:rsid w:val="00C8474C"/>
    <w:rsid w:val="00C8522C"/>
    <w:rsid w:val="00C91E69"/>
    <w:rsid w:val="00C95075"/>
    <w:rsid w:val="00CA41B0"/>
    <w:rsid w:val="00CB05B4"/>
    <w:rsid w:val="00CB38E9"/>
    <w:rsid w:val="00CB7191"/>
    <w:rsid w:val="00CB740B"/>
    <w:rsid w:val="00CC2380"/>
    <w:rsid w:val="00CC7383"/>
    <w:rsid w:val="00CD0CCA"/>
    <w:rsid w:val="00CD246A"/>
    <w:rsid w:val="00CD2D2E"/>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56C"/>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C1A"/>
    <w:rsid w:val="00D93FA2"/>
    <w:rsid w:val="00D95833"/>
    <w:rsid w:val="00DA0D82"/>
    <w:rsid w:val="00DA23BF"/>
    <w:rsid w:val="00DA2CE8"/>
    <w:rsid w:val="00DA5C4B"/>
    <w:rsid w:val="00DA61CF"/>
    <w:rsid w:val="00DB2962"/>
    <w:rsid w:val="00DC0FD1"/>
    <w:rsid w:val="00DC4D3E"/>
    <w:rsid w:val="00DC7D03"/>
    <w:rsid w:val="00DE0281"/>
    <w:rsid w:val="00DE18AE"/>
    <w:rsid w:val="00DE3FFF"/>
    <w:rsid w:val="00DE42C5"/>
    <w:rsid w:val="00DE6F0B"/>
    <w:rsid w:val="00DF0B04"/>
    <w:rsid w:val="00DF1D42"/>
    <w:rsid w:val="00DF38EF"/>
    <w:rsid w:val="00DF70DC"/>
    <w:rsid w:val="00DF7437"/>
    <w:rsid w:val="00E02B26"/>
    <w:rsid w:val="00E04290"/>
    <w:rsid w:val="00E06DBB"/>
    <w:rsid w:val="00E16240"/>
    <w:rsid w:val="00E1714F"/>
    <w:rsid w:val="00E237DE"/>
    <w:rsid w:val="00E23B4F"/>
    <w:rsid w:val="00E242E1"/>
    <w:rsid w:val="00E25AA3"/>
    <w:rsid w:val="00E27D73"/>
    <w:rsid w:val="00E30AE1"/>
    <w:rsid w:val="00E30CEE"/>
    <w:rsid w:val="00E32E1C"/>
    <w:rsid w:val="00E36863"/>
    <w:rsid w:val="00E3764F"/>
    <w:rsid w:val="00E474B6"/>
    <w:rsid w:val="00E50610"/>
    <w:rsid w:val="00E51330"/>
    <w:rsid w:val="00E5236F"/>
    <w:rsid w:val="00E54931"/>
    <w:rsid w:val="00E55DFE"/>
    <w:rsid w:val="00E57A9C"/>
    <w:rsid w:val="00E57F75"/>
    <w:rsid w:val="00E60DF8"/>
    <w:rsid w:val="00E6347C"/>
    <w:rsid w:val="00E65632"/>
    <w:rsid w:val="00E6686E"/>
    <w:rsid w:val="00E704FF"/>
    <w:rsid w:val="00E766D1"/>
    <w:rsid w:val="00E84ABE"/>
    <w:rsid w:val="00E85D49"/>
    <w:rsid w:val="00E86FE4"/>
    <w:rsid w:val="00E90AF7"/>
    <w:rsid w:val="00E91D01"/>
    <w:rsid w:val="00EA0044"/>
    <w:rsid w:val="00EA00CB"/>
    <w:rsid w:val="00EA0BDA"/>
    <w:rsid w:val="00EA2F80"/>
    <w:rsid w:val="00EA5960"/>
    <w:rsid w:val="00EA7A8E"/>
    <w:rsid w:val="00EB0329"/>
    <w:rsid w:val="00EB7EB1"/>
    <w:rsid w:val="00EB7F1B"/>
    <w:rsid w:val="00EC0577"/>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51A9"/>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548"/>
    <w:rsid w:val="00F85698"/>
    <w:rsid w:val="00F90ADB"/>
    <w:rsid w:val="00F94D79"/>
    <w:rsid w:val="00F97722"/>
    <w:rsid w:val="00FA4605"/>
    <w:rsid w:val="00FA4AFD"/>
    <w:rsid w:val="00FA64FC"/>
    <w:rsid w:val="00FA7058"/>
    <w:rsid w:val="00FB2F8F"/>
    <w:rsid w:val="00FC155E"/>
    <w:rsid w:val="00FC1BA4"/>
    <w:rsid w:val="00FC3C71"/>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9B55F"/>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59"/>
    <w:pPr>
      <w:spacing w:before="0" w:after="160" w:line="360" w:lineRule="auto"/>
    </w:pPr>
  </w:style>
  <w:style w:type="paragraph" w:styleId="Heading1">
    <w:name w:val="heading 1"/>
    <w:basedOn w:val="Normal"/>
    <w:next w:val="Normal"/>
    <w:link w:val="Heading1Char"/>
    <w:uiPriority w:val="9"/>
    <w:qFormat/>
    <w:rsid w:val="00CB7191"/>
    <w:pPr>
      <w:keepNext/>
      <w:keepLines/>
      <w:spacing w:after="0"/>
      <w:jc w:val="center"/>
      <w:outlineLvl w:val="0"/>
    </w:pPr>
    <w:rPr>
      <w:rFonts w:eastAsiaTheme="majorEastAsia" w:cstheme="majorBidi"/>
      <w:b/>
      <w:bCs/>
      <w:color w:val="0070C0"/>
      <w:sz w:val="40"/>
      <w:szCs w:val="40"/>
    </w:rPr>
  </w:style>
  <w:style w:type="paragraph" w:styleId="Heading2">
    <w:name w:val="heading 2"/>
    <w:basedOn w:val="Normal"/>
    <w:next w:val="Normal"/>
    <w:link w:val="Heading2Char"/>
    <w:uiPriority w:val="9"/>
    <w:unhideWhenUsed/>
    <w:qFormat/>
    <w:rsid w:val="00CB7191"/>
    <w:pPr>
      <w:keepNext/>
      <w:keepLines/>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CB7191"/>
    <w:rPr>
      <w:rFonts w:eastAsiaTheme="majorEastAsia" w:cstheme="majorBidi"/>
      <w:b/>
      <w:bCs/>
      <w:color w:val="0070C0"/>
      <w:sz w:val="40"/>
      <w:szCs w:val="40"/>
    </w:rPr>
  </w:style>
  <w:style w:type="character" w:customStyle="1" w:styleId="Heading2Char">
    <w:name w:val="Heading 2 Char"/>
    <w:basedOn w:val="DefaultParagraphFont"/>
    <w:link w:val="Heading2"/>
    <w:uiPriority w:val="9"/>
    <w:rsid w:val="00CB7191"/>
    <w:rPr>
      <w:rFonts w:eastAsiaTheme="majorEastAsia" w:cstheme="majorBidi"/>
      <w:b/>
      <w:bCs/>
      <w:color w:val="4F81BD" w:themeColor="accent1"/>
      <w:sz w:val="24"/>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1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44406">
      <w:bodyDiv w:val="1"/>
      <w:marLeft w:val="0"/>
      <w:marRight w:val="0"/>
      <w:marTop w:val="0"/>
      <w:marBottom w:val="0"/>
      <w:divBdr>
        <w:top w:val="none" w:sz="0" w:space="0" w:color="auto"/>
        <w:left w:val="none" w:sz="0" w:space="0" w:color="auto"/>
        <w:bottom w:val="none" w:sz="0" w:space="0" w:color="auto"/>
        <w:right w:val="none" w:sz="0" w:space="0" w:color="auto"/>
      </w:divBdr>
    </w:div>
    <w:div w:id="159554867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18120254@student.hcmus.edu.v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71047AF4E34832A0893CE45D001A7C"/>
        <w:category>
          <w:name w:val="General"/>
          <w:gallery w:val="placeholder"/>
        </w:category>
        <w:types>
          <w:type w:val="bbPlcHdr"/>
        </w:types>
        <w:behaviors>
          <w:behavior w:val="content"/>
        </w:behaviors>
        <w:guid w:val="{1611D13A-14C4-4E4C-962C-5C0ED82E22D5}"/>
      </w:docPartPr>
      <w:docPartBody>
        <w:p w:rsidR="00D90DD0" w:rsidRDefault="00D90DD0" w:rsidP="00D90DD0">
          <w:pPr>
            <w:pStyle w:val="2771047AF4E34832A0893CE45D001A7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82D5A"/>
    <w:rsid w:val="0009493C"/>
    <w:rsid w:val="000F73A2"/>
    <w:rsid w:val="001C4D13"/>
    <w:rsid w:val="00234D45"/>
    <w:rsid w:val="002E1116"/>
    <w:rsid w:val="0036061B"/>
    <w:rsid w:val="00495742"/>
    <w:rsid w:val="005A005C"/>
    <w:rsid w:val="005D6483"/>
    <w:rsid w:val="00605ED9"/>
    <w:rsid w:val="006A5587"/>
    <w:rsid w:val="00783296"/>
    <w:rsid w:val="008155D9"/>
    <w:rsid w:val="008D1406"/>
    <w:rsid w:val="00923546"/>
    <w:rsid w:val="00933B3C"/>
    <w:rsid w:val="00976A08"/>
    <w:rsid w:val="009D75F2"/>
    <w:rsid w:val="009F3820"/>
    <w:rsid w:val="00AD67CC"/>
    <w:rsid w:val="00BA2260"/>
    <w:rsid w:val="00C05383"/>
    <w:rsid w:val="00C33DB7"/>
    <w:rsid w:val="00CA28FE"/>
    <w:rsid w:val="00D73183"/>
    <w:rsid w:val="00D90DD0"/>
    <w:rsid w:val="00DC3C80"/>
    <w:rsid w:val="00E32663"/>
    <w:rsid w:val="00F518AA"/>
    <w:rsid w:val="00FD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 w:type="paragraph" w:customStyle="1" w:styleId="2771047AF4E34832A0893CE45D001A7C">
    <w:name w:val="2771047AF4E34832A0893CE45D001A7C"/>
    <w:rsid w:val="00D90DD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41FF4-2F56-F543-9BB6-26E5D0E6F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HUY TÚ</cp:lastModifiedBy>
  <cp:revision>518</cp:revision>
  <cp:lastPrinted>2021-04-19T05:12:00Z</cp:lastPrinted>
  <dcterms:created xsi:type="dcterms:W3CDTF">2013-01-08T04:06:00Z</dcterms:created>
  <dcterms:modified xsi:type="dcterms:W3CDTF">2021-04-19T05:12:00Z</dcterms:modified>
</cp:coreProperties>
</file>