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D5190">
      <w:pPr>
        <w:pStyle w:val="2"/>
        <w:keepNext w:val="0"/>
        <w:keepLines w:val="0"/>
        <w:widowControl/>
        <w:suppressLineNumbers w:val="0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CC3300"/>
          <w:spacing w:val="0"/>
          <w:sz w:val="56"/>
          <w:szCs w:val="56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C3300"/>
          <w:spacing w:val="0"/>
          <w:sz w:val="56"/>
          <w:szCs w:val="56"/>
        </w:rPr>
        <w:t>吕祖说三世因果经</w:t>
      </w:r>
    </w:p>
    <w:p w14:paraId="7155E259">
      <w:pPr>
        <w:pStyle w:val="6"/>
        <w:keepNext w:val="0"/>
        <w:keepLines w:val="0"/>
        <w:widowControl/>
        <w:suppressLineNumbers w:val="0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0"/>
          <w:szCs w:val="20"/>
        </w:rPr>
        <w:t> </w:t>
      </w:r>
    </w:p>
    <w:p w14:paraId="039FACE2">
      <w:pPr>
        <w:pStyle w:val="3"/>
        <w:keepNext w:val="0"/>
        <w:keepLines w:val="0"/>
        <w:widowControl/>
        <w:suppressLineNumbers w:val="0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CC3300"/>
          <w:spacing w:val="0"/>
          <w:sz w:val="40"/>
          <w:szCs w:val="4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C3300"/>
          <w:spacing w:val="0"/>
          <w:sz w:val="40"/>
          <w:szCs w:val="40"/>
        </w:rPr>
        <w:t>原序</w:t>
      </w:r>
    </w:p>
    <w:p w14:paraId="0E260C8E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从来天之生物也，每因材而笃。栽者培，倾者覆。天非有私意于其间，亦任人之自为荣枯耳。故修德则日进于高明；作慝则日流于污下，甚至偃蹇终身。呼天号泣而莫知其由者，曷可胜道哉？</w:t>
      </w:r>
    </w:p>
    <w:p w14:paraId="5393A27B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昔只园氏悯念众生沉迷，作《因果经》以教世，盖欲人人回头，咸登彼岸，种此善因，皆成正果。即吾儒所谓“贤达者流”也。奈世人不察，自甘堕落，深投苦海，迨至仰首望救，呼吁无门，不亦晚乎？</w:t>
      </w:r>
    </w:p>
    <w:p w14:paraId="168199B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又或目为老生常谈，谓：“世间岂有因果之事？”吁！彼亦曾将世间人如某某者因何富贵、某某者因何贫贱、某某者因何受福、某某者因何受苦，一一推论而比诘欤？</w:t>
      </w:r>
    </w:p>
    <w:p w14:paraId="3A3C78F5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昔人云：“诸恶莫作，众善奉行”。三岁孩儿都晓得，八十老人行不得！此因果之说，所为急宜讲也。</w:t>
      </w:r>
    </w:p>
    <w:p w14:paraId="5C743A9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予适降游锦里，闻诸生互相砥砺，常以“功过格”自考，此真修身之要，进德之基，亦造福立命之原也。一日，诸生咸以《纯阳因果说》一册来坛请序于予，披览之余，觉言可为经，语皆足法，说世间事，悉透彻无遗。既浅显堪听，复精确不磨。每说一因，觉老妪可解，稚子皆知。真不啻暮鼓晨钟，发人深省也已。</w:t>
      </w:r>
    </w:p>
    <w:p w14:paraId="3CDBB222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此书一出，将见人人种此善因，人人获此善果；人人戒此恶因，人人远此恶果也。予能不厚望之哉？为论诸生，急宜付梓，以醒斯世，其为功也溥矣。</w:t>
      </w:r>
    </w:p>
    <w:p w14:paraId="7370811D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九天开化七曲文昌梓潼帝君桂香阁左班掌案书仙红那居士序。</w:t>
      </w:r>
    </w:p>
    <w:p w14:paraId="49B92BB2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时嘉庆己卯岁四月八日鸾书</w:t>
      </w:r>
    </w:p>
    <w:p w14:paraId="1F7A5047">
      <w:pPr>
        <w:rPr>
          <w:rFonts w:hint="eastAsia"/>
        </w:rPr>
        <w:sectPr>
          <w:headerReference r:id="rId3" w:type="default"/>
          <w:pgSz w:w="11906" w:h="16838"/>
          <w:pgMar w:top="720" w:right="720" w:bottom="720" w:left="720" w:header="851" w:footer="992" w:gutter="0"/>
          <w:cols w:space="425" w:num="1"/>
          <w:titlePg/>
          <w:docGrid w:type="lines" w:linePitch="312" w:charSpace="0"/>
        </w:sectPr>
      </w:pPr>
    </w:p>
    <w:p w14:paraId="736401CE">
      <w:pPr>
        <w:pStyle w:val="3"/>
        <w:keepNext w:val="0"/>
        <w:keepLines w:val="0"/>
        <w:widowControl/>
        <w:suppressLineNumbers w:val="0"/>
        <w:ind w:lef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CC3300"/>
          <w:spacing w:val="0"/>
          <w:sz w:val="40"/>
          <w:szCs w:val="4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CC3300"/>
          <w:spacing w:val="0"/>
          <w:sz w:val="40"/>
          <w:szCs w:val="40"/>
        </w:rPr>
        <w:t>《三世因果说》</w:t>
      </w:r>
    </w:p>
    <w:p w14:paraId="432149DC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世间难得是人身，位列三才具五行。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为圣为贤须在己，成仙成佛总由人。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存心不可欺天地，举念还当畏鬼神。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急急修来毋自怠，轮回六道叹沉沦。</w:t>
      </w:r>
    </w:p>
    <w:p w14:paraId="4BE9B189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话说东海有一岛，曰蓬莱。其中琼楼玉阙，瑶草琪花，迥非人间所有，乃神仙所居之地。内有一神仙乃太微仙君纯阳祖师，姓吕名岩，字洞宾，道号纯阳。本唐时礼部侍郎吕渭相国之孙。咸通中举孝廉，尝应进士游长安，值黄巢乱，隐居终南山，后遇钟离祖师授以度世法，丹成跨鹤上升引见玉帝，敕封：“玉清内相金阙选仙警化孚佑帝君兴行妙道天尊”。为诸仙首领，委行飞鸾显化人间，救度众生，指示群迷。凡夙世积有善根者俱准收录门下。</w:t>
      </w:r>
    </w:p>
    <w:p w14:paraId="0DE6DB8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一日，众弟子等虔设法筵，礼请祖师降坛，叩问前生今世一切因果。祖师喻曰：“《玄天上帝金科玉律》有云：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‘欲知前世因果，今生受者之身；欲知后世因果，今生作者之心。'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四语已尽。又佛说：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‘一切福田，不离方寸'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。可见转移造化，只在人之一心耳。</w:t>
      </w:r>
      <w:r>
        <w:rPr>
          <w:rStyle w:val="9"/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成仙成佛是此心，为圣为贤是此心，披毛戴角亦是此心。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世间愚夫愚妇，不识前世因果，迷却本性，以致堕入劫中，深为可悯。吾兹大发慈悲，广为演说，词虽俚浅，义辄通晓。亦以点破凡尘，使知自儆云尔。”于是说曰：</w:t>
      </w:r>
    </w:p>
    <w:p w14:paraId="191A457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今人不知前世因，听我宣说因果文。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若是前生修积好，今生受享诚非轻。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若是今生修积好，依然受享到来生。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惟愿大众齐听得，洗涤凡根见圣心。</w:t>
      </w:r>
    </w:p>
    <w:p w14:paraId="6DBA35BE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尔时祖师告众曰：“今人高官显爵，位列朝廷，上耀祖宗，下荣妻子，愚人皆以为命运所致，正不知其前世能尊孝道，故今世受享若是。盖修积之途虽广，终当以孝为先也。”于是说曰：</w:t>
      </w:r>
    </w:p>
    <w:p w14:paraId="3B72BF4E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高官显爵为何因，只为前生有孝心。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事事只求亲喜悦，婉容和气对双亲。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佳肴美味都供养，好衣华服奉亲身。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早晚二时常问候，凡事禀命然后行。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亲若有病在床榻，侍奉汤药每殷勤。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亲若恼怒来责备，低头顺受不高声。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亲若有意施功德，欢喜赞助积来因。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亲若与人要争讼，苦口劝解莫去行。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亲若有事多忧闷，婉言安慰莫焦心。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亲于兄弟有偏爱，让财让产不忍争。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亲于族党欲周给，银钱不吝半毫分。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亲若有时拖了债，代还补欠甚分明。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亲若行事多乖僻，从容感化劝回心。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事事顺亲真个孝，故尔今生作贵人。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若是今生仍尽孝，来生依旧享恩荣。</w:t>
      </w:r>
    </w:p>
    <w:p w14:paraId="7E2FFA82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尔时众弟子等进曰：“凡前世有不孝者，来世受报何如？”祖师告曰：“前世不孝，即有儿孙忤逆之报，原不俟来世也。然究之转生来世，亦仍受忤逆之报，莫能脱逃。此等前因，愚人皆未深知。”于是说曰：</w:t>
      </w:r>
    </w:p>
    <w:p w14:paraId="660B1E9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儿孙忤逆为何因，只为前生少孝心。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父母教训都不听，恶声厉色对双亲。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美味买来私自食，好衣付与妻子身。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亲老不顾出门去，银钱不寄半毫分。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若是双亲来责怒，敢将言语触亲心。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有等家贫身懒惰，冻饿父母好伤情。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有等供养轮流转，多了一日便生嗔。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有等兄弟不和顺，吵得父母不安宁。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有等听信妻妾语，违背父母乱胡行。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有等外面假承顺，其实视亲若路人。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有等亲病都不问，推言老病久呻吟。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亲死丧葬都草率，何曾哀伤发真心。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前生不孝皆现报，今生仍受忤逆因。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儿孙不孝非无故，总为忘了养育恩。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你若今生能尽孝，自有儿孙孝你身。</w:t>
      </w:r>
    </w:p>
    <w:p w14:paraId="7799CE46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尔时众弟子等进曰：“世人身享豪富，其前生果修何因，始能至此？”祖师告曰：“欲得大富当勤施济。盖种麻得麻，种豆得豆，此是定理。今人身享豪富，乃前世从施济中来也。”于是说曰：</w:t>
      </w:r>
    </w:p>
    <w:p w14:paraId="756839A6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身享豪富为何因，只为前生肯济人。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或将钱米施贫户，或将被袄救穷亲。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或遇婚嫁频帮助，或遇丧葬每留心。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或施棺椁行好事，或施坟地与贫人。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或施茶饭免饥渴，或施方药救呻吟。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或造桥梁济人过，或修要路与人行。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或施田亩兴义学，或修庙宇妥神灵。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或编善书来劝世，或平斗斛赈乡邻。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或造河船济人渡，或于夜路点明灯。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或立石碑指迷路，或借雨伞悯淋人。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时时行的是方便，种种修的是善因。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前生施了多和少，故尔今生报在身。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库有金银仓有粟，一生享富过光阴。</w:t>
      </w:r>
    </w:p>
    <w:p w14:paraId="1319B71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世人有为善不昌者，此是何因？”祖师告曰：“为善不昌，乃是前生恶业太多，必待恶业消尽，方得发达。但愚人迷失性真，不知前世所积恶业，所以今生来世，身受贫苦，无有已时也。”于是说曰：</w:t>
      </w:r>
    </w:p>
    <w:p w14:paraId="572ACD9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身受贫苦为何因，都是前生吝啬人。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穷民哀告终不应，亲朋借贷不应承。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造桥砌路与修庙，从来不肯破分文。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只图做个自了汉，哪知积德种来因？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有的银钱多刻剥，佃户田租利不轻。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有的不念佣工苦，要他身上扣几分。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有的家人抛五谷，残饭零米弃埃尘。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有的盘债心险毒，利上加利过三分。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有的斗秤用两样，买卖奸巧忒欺心。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有的假神来赛会，聚众烧香敛钱文。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有的作为心不善，惯将秽食喂穷人。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有的平人一古坟，弃骸占地罪非轻。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前生作孽天不赦，罚令今生受苦贫。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若要来生好结果，须行方便种善因。</w:t>
      </w:r>
    </w:p>
    <w:p w14:paraId="48D734C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世人有累代科名，相延不绝者，此是积何因果？”祖师告曰：“此由前世不淫，故能登大魁、致显位、荣宗祖、福子孙，书香不绝如此。如若今世有人坚守贞操，不犯淫欲，不惟现世获福，亦且余庆及于来世矣。”于是说曰：</w:t>
      </w:r>
    </w:p>
    <w:p w14:paraId="5B45C7E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累代科名为何因，只为前生不犯淫。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人家有女虽妖艳，并无一念起淫心。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年纪稍长视为姊，年纪稍幼当妹身。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花颜玉貌非吾偶，恐他名节玷终身。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一恐自己损阴骘，二恐惊动天上神。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三恐报应来得快，不敢苟且犯邪淫。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有时遇着谈闺阃，正言正色戒他人。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有时遇着途中女，不敢轻浮看她身。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有时遇着干姐妹，不许来往说私情。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有时遇着表姐妹，不许相见笑盈盈。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有时遇见婶和嫂，不许同坐并同行。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有时遇着甥女辈，端严守礼不交亲。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有时遇着邪书画，即时搜检付火焚。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有时遇着淫朋友，不许同窗共结盟。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存心正直天知道，故尔今生显科名。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大众今且齐听着，再表古时不淫人：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唐时有个狄仁杰，生平正直性聪明。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一夜有女来就枕，和衣不解到五更。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后来及第为宰相，子孙显贵在朝廷。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江西有个少年士，他的姓名叫罗伦。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夜深读书在楼上，有女来奔近他身。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罗伦将她哄回去，后来状元第一名。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余干有个陈医士，曾治一人家甚贫。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夜间有妇来陪宿，聊报陈医活命恩。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陈医只是说不可，连声不可到天明。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后来一子赴乡试，名登虎榜第一名。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累代儿孙都显贵，更留阴德到来生。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今人若是将淫戒，生生世世享科名。</w:t>
      </w:r>
    </w:p>
    <w:p w14:paraId="337C0D7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尔时众弟子等进曰：“凡人世间有犯淫者，来世当受何报？”祖师告曰：“《阴律》云：奸人妻者，得子孙淫佚报；奸人室女者，得绝嗣报，死后永入无间地狱，受诸苦恼，无有出期也。”于是说曰：</w:t>
      </w:r>
    </w:p>
    <w:p w14:paraId="0D0AEDA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妻子淫乱为何因，只为前生每好淫。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身后绝嗣为何因，亦为生前犯了淫。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有等调戏良家女，坏人名节误终身。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有等设计来哄宿，奸人妇女罪非轻。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有等路途看妇女，朝思暮想起淫心。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有等藏得春宫画，妇女见了不禁情。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有等当场点邪戏，妇女看了照样行。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有等爱唱妖艳曲，妇女听了动春心。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有等污坏丫环女，逞势强奸太忍心。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有等放荡无行止，鸡奸幼童罪不轻。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此等恶业人不晓，怒触阴曹众鬼神。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只待阳间恶贯满，阴司拿去问罪名。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罚在地狱受诸苦，五百劫满方脱生。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变骡变马披鞍走，罪业满后方为人。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虽然复得人身转，为娼为优被人淫。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奸了尼僧并寡妇，罚在地狱难超生。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教他受苦八百劫，八百劫满方脱生。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变猪变羊供宰杀，罪业满后乃为人。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虽然复得人身转，为瞎为哑成废人。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乱了姨母罪尤重，盗了姑婶罪非轻。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罚在地狱受诸苦，刀山剑树好惊人。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受尽一千五百劫，变鸡变犬失人形。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再历一千五百劫，罪业满后乃为人。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虽然复得人身转，胎前产后丧残生。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更有造作淫书卖，坏人心术罪尤深。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若有翻刻图财利，阴府油锅不顺情。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罚在地狱受诸苦，千磨万劫难超生。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直待阳间书灭尽，变蛇变鼠受转轮。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诸般苦恼俱受尽，方令鬼国去投生。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卧雪餐风皮惨裂，岩居穴处兽同群。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天上三光不得见，昏昏默默度无门。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看此惨报我亦哭，世人何苦犯奸淫。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我今大发慈悲念，特说因果度众生。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众生若有未曾犯，刻刻提防要小心。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若是有人曾犯过，即时改悔莫因循。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速速勉行阴骘事，免得受苦到来生。</w:t>
      </w:r>
    </w:p>
    <w:p w14:paraId="0C2B49EA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尔时众弟子等进曰：“凡人有儿孙贤孝者，彼前世何修至此？”祖师告曰：“儿孙贤孝，皆因前世有恩德及人故也。”于是说曰：</w:t>
      </w:r>
    </w:p>
    <w:p w14:paraId="68BBCFC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儿孙贤孝为何因，只为前生肯济人。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或是悯人遭水火，或是悯人犯官刑。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或是悯人被盗贼，或是悯人染时瘟。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或是悯人被债逼，或是悯人相斗争。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或悯孤儿无依靠，或悯孀妇守青灯。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所见患难俱不一，心常恻恻动哀矜。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富者出钱相帮助，贫者出力解纷纭。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或是好言来劝释，或是设法济危倾。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或是焚券完骨肉，或是仗义保命根。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他人受过这恩德，所以来世就投生。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也有读书勤奋志，登科及第显亲名。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也有耕田苦效力，仓箱积久应丰盈。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也有经商成大业，堆金积玉把家兴。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一堂济济无限乐，兰桂齐芳世世荣。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到得百年辞世后，送老归山展墓茔。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前生待得他人好，今生故做你儿孙。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此事分明容易晓，何不早早修来因？</w:t>
      </w:r>
    </w:p>
    <w:p w14:paraId="408EC27C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尔时众弟子等问曰：“世有不肖儿孙，往往倾家荡产，玷辱祖宗，贻累后人，此何因欤？”祖师告曰：“此亦前世宿业，世人有莫知其所以然者。”于是说曰：</w:t>
      </w:r>
    </w:p>
    <w:p w14:paraId="4BA3F91B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儿孙荡产为何因，只为前生哄骗人。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借他银钱就图赖，不肯还他半毫分。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赊他货物就拖欠，短人本利实亏心。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捡得银两不还给，害他自己把命倾。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许人银两多负约，令他望得好伤情。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使的假银将他骗，令他气死赴幽冥。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谋他房屋设奸计，入了圈套不知音。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占他田地与词讼，结下冤业到于今。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诱他嫖赌入迷阵，致使家业两离分。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大斗小秤将他赚，出轻入重不公平。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小事唆他去告状，于中取利丧良心。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盘他利息年年重，准折田地把家倾。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图他所有稍不遂，卖盗扳赃实害人。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万般恶业由你做，上苍报应不差分。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前生你既将他骗，今生讨债不容情。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背地大嫖兼大赌，田房白白送与人。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讨完宿债身才死，又绝你家后代根。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世人急须早看破，多积阴德莫亏心。</w:t>
      </w:r>
    </w:p>
    <w:p w14:paraId="5297F84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尔时众弟子等进曰：“今人寿长，前世果修何因乃至于此？”祖师告曰：“欲得长寿先须戒杀。今人寿长，盖自前世不杀生也。”于是说曰：</w:t>
      </w:r>
    </w:p>
    <w:p w14:paraId="7C7424C0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今人长寿为何因，只为前世不杀生。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鸡猪鹅鸭虽异类，尽知怕死与贪生。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牛羊犬马虽畜物，临死悲哀不忍闻。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鱼鳖虾蟹原非补，食之未必果肥人。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不如饶他性命罢，何苦一定要杀生？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世间尽有珍馐味，燕窝海菜不计名。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纵然佳节要祭祀，水果菜蔬亦芳馨。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惟有仁人能爱物，随时买物放它生。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更且往来路途上，低头举步每留心。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一切虫蚁怕伤害，存心到处寓慈仁。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坟前祭祀烧钱纸，常用瓦盆慢慢焚。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前生积了这阴德，苍天默佑断非轻。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注他长寿身康健，赐他福禄及子孙。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今人若肯遵吾说，来生依旧享遐龄。</w:t>
      </w:r>
    </w:p>
    <w:p w14:paraId="2E56CBC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尔时众弟子等进曰：“今人寿短，岂尽由前世杀生之故欤？”祖师告曰：“凡人奸盗诈伪以及口头轻薄，皆能促寿。至于杀生，尤犯天怒，罚令寿短，不足以尽其辜也。”于是说曰：</w:t>
      </w:r>
    </w:p>
    <w:p w14:paraId="382A3D6B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今人寿短为何因，只为前生好杀生。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有等覆巢将物取，有等填穴把命坑。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有等杀龟熬汁用，有等打蛇实忍心。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有等网鱼恣口腹，有等烹鳝极非刑。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有等割胎充美味，有等放火烧山林。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有等宰牛施苦楚，有等屠犬以营生。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种种恶业难尽说，种种恶报不差分。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与你黄金千百两，可肯将皮割与人？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我见地狱号冤者，森罗殿上诉分明。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冥司大怒来判断，罚令短命在今生。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更许冤魂相报复，来世为人杀他身。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自古一命还一报，阴府何曾放过人？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世间男女齐听着，急须戒杀莫伤生。</w:t>
      </w:r>
    </w:p>
    <w:p w14:paraId="1FCCE4B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尔时众弟子等问曰：“今人有疾病颠连，终身困苦者，未知前世何因至此？”祖师告曰：“平常疾病，或有可愈，若患至积年累月，困苦不堪，皆因前世亵慢神明，宿谴所致也。”于是说曰：</w:t>
      </w:r>
    </w:p>
    <w:p w14:paraId="1B54F87D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今生疾病为何因，只为前生不敬神。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天地位前无香火，祖先堂上无炉熏。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神明诞日不斋戒，有事祈禳敢吃荤。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每逢朔望行烹宰，动辄清晨发怨声。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每日贪眠不早起，种种邪念扰心神。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北方乃是至尊位，对着遗尿罪非轻。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家中还有司命主，晦日奏事上天庭。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家人无知犯忌讳，嬉笑哭歌兼怒声。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龛下灰火不洁净，何故烧香祀众神？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夜间乱指飞星过，无端久视日月明。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对北与人常恶骂，许愿无辜宰畜牲。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任意呵风并骂雨，引神作证举誓盟。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夜起坦胸兼露体，吃烟无火向神灯。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醉酒颠狂入圣庙，偶观塑像起邪心。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种种不敬神明怒，今生罚作受苦人。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或令手足俱瘫软，或令疮毒烂同身。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此等皆因前世积，故尔受谴在今生。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我今一一来点破，世人改悔莫因循。</w:t>
      </w:r>
    </w:p>
    <w:p w14:paraId="6157BAB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尔时众弟子等问曰：“今人有生平无甚阴德，竟能诸事如意，长享康宁之福者，此人前世果修何因欤？”祖师于是说曰：</w:t>
      </w:r>
    </w:p>
    <w:p w14:paraId="0C0D6DD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今人享福为何因，只为前生肯敬人。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遇着年老常尊敬，礼貌周旋心最真。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遇着平等惟让齿，不敢骄傲自称尊。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遇着破衣亲与友，恭敬款待送出门。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更且度量能宽大，生平容恕多少人。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人有恶语来相犯，耐心忍受过光阴。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人以它事来苛责，并无一毫计较情。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遇有欺我骂我辈，让他怕他不与争。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人所难忍独能忍，人所难平独能平。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处世谦和惟忍让，从无一字入公门。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天意怜他吃亏久，故令享福到今生。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家门清吉多和顺，天上吉星每照临。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上有父母身康健，下有儿孙读与耕。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内庭每得贤妻助，外有宾朋互奉承。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栽花种竹随所好，饮酒赋诗乐处存。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观书玩月胸无事，走马乘般梦不惊。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更兼身体全无病，日富日寿日康宁。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此等皆因前世积，世人何不细思寻？</w:t>
      </w:r>
    </w:p>
    <w:p w14:paraId="366C223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尔时众弟子等问曰：“今人有无故折尽平生之福者，此何因欤？”祖师告曰：“凡人所为，苟有虚诬妄谬，皆能折福，惟是一念方起，一言初出，有将一生之福折尽者，不可不戒。”于是说曰：</w:t>
      </w:r>
    </w:p>
    <w:p w14:paraId="1DB81E36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今生折福为何因，只为前生恶念深。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见他荣贵愿他贬，见他富有起妒心。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见他丑陋将他笑，见他失误说他昏。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见他才能将他抑，见他色美起私心。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负他货财愿他死，见他作善阻他行。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与人无故反追悔，施人有意望报恩。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外貌虽慈心刻毒，口说虽是心不仁。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交游诡诈欺朋友，礼仪苟简慢师尊。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些微受辱便怀忿，于求不遂咒恨生。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自知有过偏不改，自知悖理却要行。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贪念妒念褊急念，淫心盗心杀害心。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种种恶意方才起，鬼神早已注分明。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黑业簿中阴恶满，削尽禄寿与科名。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只因前世心不善，故令折福在今生。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世间一切由心造，可知防意如防城。</w:t>
      </w:r>
    </w:p>
    <w:p w14:paraId="31B55239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尔时众弟子等进曰：“今人有一生聪明，得享福慧者，其前世积何因欤？”祖师告曰：“此由敬惜字纸之报也。若再积有它途功德，以之悟道成真不难矣。”于是说曰：</w:t>
      </w:r>
    </w:p>
    <w:p w14:paraId="13742BB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聪明慧悟为何因，只为前生重斯文。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圣贤言语都钦敬，仙佛经文宝若珍。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一切字纸都爱惜，诸般典籍仔细存。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茅房粉壁不书字，靴鞋里面不留名。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碗盏器物不镌号，板凳坐几不题名。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钱封化后随收拾，路途字纸捡炉焚。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遗灰不敢轻抛弃，收埋净土每留心。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不肯与人写骗约，不肯代人写离婚。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或修字库收遗纸，或编字笼送与人。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以此得重斯文报，今生儒雅又聪明。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上通天文下地理，前知古人后知今。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若再积有它功德，何难悟道竟成真？</w:t>
      </w:r>
    </w:p>
    <w:p w14:paraId="72CFA99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尔时众弟子等问曰：“今人有愚痴蠢钝者，其前世又何因欤？”祖师告曰：“是即轻慢斯文，亵秽字纸之报也。”于是说曰：</w:t>
      </w:r>
    </w:p>
    <w:p w14:paraId="6A1F30F0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愚痴蠢钝为何因，只为前生慢斯文。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圣贤言语都毁谤，仙佛经忏敢相轻。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有时读后随抛弃，有时秽手乱翻经。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点火吃烟宜减寿，搓条作捻罪难名。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扇上题诗藏袜内，途中遗字委埃尘。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枕头用书太慢亵，口嚼文稿欠聪明。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前生如此不尊重，故尔今生不识文。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要认一字认不得，要写一字写不能。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任尔家业夸豪富，独如瞽者黑夜行。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此是不重斯文报，各人早早修来因。</w:t>
      </w:r>
    </w:p>
    <w:p w14:paraId="22553FBE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尔时众弟子等问曰：“今人有瞎眼者，前世又何因欤？”祖师告曰：“此较愚痴蠢钝之人罪业尤重，盖前世别无它功德，所以受报最惨也。”于是说曰：</w:t>
      </w:r>
    </w:p>
    <w:p w14:paraId="46ED7AEE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今生瞎眼为何因，只为前生获罪深。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或是私作还魂纸，收买字纸再造成。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或将字纸抛入粪，污秽之罪实非轻。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或是离婚写凭约，手印脚印惊天神。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或遇行人来问路，东西乱指误前程。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或将瓦石堆路口，夜间跌坏众行人。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或做人牙惯图利，好女套来配歹人。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或是误荐一匪类，令人被害把家倾。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或是暗夜行偷盗，妆扮奇形恐吓人。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或是欺人眼盲瞎，故将粪虫与他吞。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如此等罪真难恕，罚令眼瞎到今生。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寄语世人须猛省，各自早早修来因。</w:t>
      </w:r>
    </w:p>
    <w:p w14:paraId="0B921DF5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尔时众弟子等问曰：“今人有口哑不能言者，是何因欤？”祖师告曰：“世人口哑，即是前生口业太重也。”于是说曰：</w:t>
      </w:r>
    </w:p>
    <w:p w14:paraId="14220CB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今人口哑为何因，只为前生乱说人。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人有过失何关己，偏要背后诋毁人。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人有宿怨宜和解，偏要两舌离间人。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或是笑人体相缺，或是造人一混名。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或是口出尖酸语，或是恶语犯贫亲。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或是喜问人长短，或是造谤毁平人。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或是好谈淫赌趣，或是拆散人婚姻。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或是戏谑诸前辈，或是冷语讥剌人。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或是开口乱赌咒，或是说谎误他人。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或是好扬闺丑事，或是平空诬陷人。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前生口业无边重，今生受报自非轻。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口里要说说不出，天罚为哑岂容情？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世人言语须检点，各宜早早修来因。</w:t>
      </w:r>
    </w:p>
    <w:p w14:paraId="1ED05FAB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尔时众弟子又问曰：“今人有平生无大过恶，竟至穷年潦倒，终身蹭蹬者，此前世何因欤？”祖师告曰：“世人虽平生无大过恶，然由前世积孽太重，以故今世谋为不遂，所往辄穷也。”于是说曰：</w:t>
      </w:r>
    </w:p>
    <w:p w14:paraId="2A0C5680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今人潦倒为何因，只为前生侮慢人。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或是前生本秀士，矜夸自己会做文。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或是前生本富户，恃财反笑读书贫。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或是前生本乡宦，自矜名节不顾人。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或是前生本医士，方脉指下不分明。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或是前生本地理，龙穴砂水认不清。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或是前生本宿学，改错文字误学生。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或是前生贪色欲，灯前月下肆行淫。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或是前生滋口业，随风讪笑谑他人。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或是前生多宠妾，压良为贱误终身。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前生作业遭天谴，今生潦倒一无成。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有意敬人人不答，有心开口众莫听。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有志求名名不遂，有时谋利利不亨。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终身蹭蹬非无故，都是前生所积因。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若能悔悟行诸善，自能感格上苍心。</w:t>
      </w:r>
    </w:p>
    <w:p w14:paraId="30DD2E69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尔时众弟子等进曰：“今人有无辜受刑，死于非命者，此前世何因欤？”祖师告曰：“此即前世两家冤业，彼此转相报复故也。”于是说曰：</w:t>
      </w:r>
    </w:p>
    <w:p w14:paraId="529CD579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今生被屈为何因，只为前生害过人。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前生妄写离婚纸，今生被杖受官刑。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前生告状将人陷，今生受法在公庭。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前生刀笔将人杀，今生问罪受斩刑。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前生造毒将人害，今生犯罪定非轻。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前生昧己作干证，今生受罪在衙门。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前生醉酒将人骂，今生受辱在刑厅。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前生作吏将人吓，今生受屈死无名。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前生动手将人打，今生无故受枉刑。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前生当众斥人过，今生受侮被人轻。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前生用药将胎下，今生儿女结冤深。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前生索债逼人命，今生被盗攀同群。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前生吓诈图财宝，今生祸从天上临。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前生移尸把人害，今生闯见躲无门。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冤冤相报无休息，两家结冤总难分。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世人凡事须忍耐，莫结冤业到来生。</w:t>
      </w:r>
    </w:p>
    <w:p w14:paraId="6E9E5E79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尔时众弟子等问曰：“凡人有暮年无子者，未知前世何因？”祖师告曰：“人至暮年无子，亦是前生恶业。苟能及时悔过迁善，尚可以挽回天心，若悠悠忽忽则无济矣。”于是说曰：</w:t>
      </w:r>
    </w:p>
    <w:p w14:paraId="79E93B7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暮年无子为何因，只为前生不认人。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同姓宗族都不顾，忘了先祖一脉根。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异姓亲朋都不问，忘了礼义罔为人。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人有恩德不图报，忘了当初厚待恩。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人有急难不知救，忘了恻隐一段情。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只晓穿衣自吃饭，只知袖手紧闭门。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前世寡情并寡义，谁肯投胎做后人。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有等前生为父母，践踏儿女不聊生。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冥司罚令身无后，祈求子嗣总不灵。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有等前生为家长，虐使奴婢不堪闻。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冥司罚令身无后，终身孤独靠何人。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有等前生为债主，刻求重利不饶人。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冥司罚令身无后，后代香烟谁奉承。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有等前生惟好色，偷香窃玉犯邪淫。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冥司罚令身无后，熊罴兆梦杳无因。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有等前生多置妾，年老误她好青春。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冥司罚令身无后，披麻带孝望谁人。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有等前生覆巢穴，伤坏虫鸟太不仁。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冥司罚令身无后，坟前祭扫属何人。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有等前生多陷恶，堕胎损子射飞禽。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冥司罚令身无后，门祚衰微少后人。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今世不晓前生业，三妻四妾枉劳神。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纵有他人来承继，异姓乱宗不是亲。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死后灵魂无依靠，凄凄切切苦飘零。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先人血食都已斩，悔不生前积善因。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今日特地来点破，速行阴骘感天庭。</w:t>
      </w:r>
    </w:p>
    <w:p w14:paraId="1BAB5222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历观世人有遭末劫者，此又何因欤？”祖师告曰：“世道沦降，人心不古，造恶愈多，受报愈烈。此不待来生始罹劫运，当其作业时，黑气上冲于天，盘结不散，以致酿成恶劫。此非天心不仁，实人之自取之也。”于是说曰：</w:t>
      </w:r>
    </w:p>
    <w:p w14:paraId="7C94A66C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人遭末劫为何因，只为前生绝善根。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不敬三宝徒造罪，不礼三光乱胡行。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对北呵风并骂雨，失意怨天与尤人。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不忠不孝兼不悌，无礼无义又无仁。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杀生害命伤天理，殴尊骂长叛人伦。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奸淫赌盗成风俗，暴虐贪残不可闻。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乡党宗族时相毁，兄弟妯娌互纷争。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能者恃才惟傲众，富者倚势复欺贫。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巧言妄语助人过，损人利已罪尤深。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暴殄天物真难恕，阴毒害人最可嗔。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祖宗坟墓都不顾，儿女溺死惨难云。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种种恶业如山积，黑气冲天结似云。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日月薄蚀星辰变，阴阳乖戾祸成因。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恶人既多酿成劫，魔鬼巡世起乱民。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岁荒处处兵戈满，世乱年年盗贼兴。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或是全家遭水火，或是骨肉碎刀兵。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或是流离死道路，或是宛转受瘟刑。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若要劫数从此免，须是人人发善心。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一人有善一人免，一家有善一家亨。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一方有善一方静，天下有善天下宁。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为语世人须敬听，各自回头重善因。</w:t>
      </w:r>
    </w:p>
    <w:p w14:paraId="68485C66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又问曰：“天下人民甚多，善恶不一，必谓鬼神处处巡查，日日鉴察，则为鬼神不亦劳乎？”祖师告曰：“善哉问也，凡人各有元神，着光于头顶之上。若人有一小善则其光明，大善则其光益明；若人有一微恶，则其光暗，大恶则其光遂灭。是以鬼神在虚空往来，视其光之明暗昏灭，即知其意念所起也。”于是说曰：</w:t>
      </w:r>
    </w:p>
    <w:p w14:paraId="38C11EA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世人听我说原因，祸福无门召自人。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善恶之报无或爽，譬如有影自随形。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三台北斗在头上，视人神光暗与明。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善心一动光逾亮，恶念初起光遂昏。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以此定人功与罪，丝毫报应不差分。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天曹自有三官察，地府不离五岳巡。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依人所犯轻与重，夺其纪算不容情。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日月星辰天上照，又有三尸在人身。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每到庚申人睡后，将人罪恶奏分明。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又有灶神司命主，每到晦日上天庭。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家中老幼所为事，不敢隐瞒据实陈。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神在暗中人不见，人有善恶神早闻。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若是人心起一恶，凶神鉴察紧随跟。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不待事为都做出，登时簿籍记分明。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善者直待功圆满，恶者必须罪满盈。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那时祸福方才定，报应迟早各因人。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为人只管行好事，莫问前程与后程。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切莫甘心徒造业，轮回一到失人身。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人身岂是容易得？万劫千生受苦辛。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从此回心须向道，各自早早修来因。</w:t>
      </w:r>
    </w:p>
    <w:p w14:paraId="6D3C01D6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问曰：“今人有身享富厚，每尚奢华，其人来世何如？”祖师告曰：“凡人有福不可享尽，有财不可使尽，有势不可逞尽，总要惜福，子孙方得长久。若使徒事奢华，不肯分半济人，恐享用太尽，他日子孙必受贫贱，自己来生亦终堕落矣。”于是说曰：</w:t>
      </w:r>
    </w:p>
    <w:p w14:paraId="7EFC47DC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来生堕落为何因，只为奢华浪使银。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稍有余财便妄费，分毫不肯济贫民。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或造高堂并大厦，装饰华彩过于人。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或好绫罗与绸缎，粗衣布服不沾身。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或厌粗茶与淡饭，珍馐罗列也欢欣。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或置花园与台沼，回廊曲榭耀金银。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或爱歌童并舞妓，每夜贪欢肆逞淫。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或是贿赂通关节，买求官职与科名。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或为生辰与嫁娶，赌赛豪华宴众宾。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或喜攀高附权势，交结官吏压平民。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自己有福不知惜，那有余荫及儿孙。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何不将财自节用，稍分一半济饥贫。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世人若肯听吾说，免受磨折到来生。</w:t>
      </w:r>
    </w:p>
    <w:p w14:paraId="7A85EE2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问曰：“今人有丰衣足食，谨守本分，无所害于人，亦无所利于人，其人来世何如？”祖师告曰：“能守本分，亦是好的，但须急行方便，广积阴功，获福方大。若只坐拥多资，自图安逸，乃世间无用之人，天亦不佑，子孙亦受贫矣。”于是说曰：</w:t>
      </w:r>
    </w:p>
    <w:p w14:paraId="36456363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世人温饱是何因，切莫吝啬枉用心。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虽然本分循天理，也要功德及众人。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田宅既广毋多置，休作牛马代儿孙。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衣食有余便是福，休惹仇怨与亲邻。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我见世人不知足，急急忙忙苦一生。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朝游城市贪名利，晚到夕阳忧子孙。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只望金银高北斗，哪知福田种在心。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人有急难不知救，人有困苦不留心。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人有哀号不肯应，人有好话不愿听。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闭门只晓家中坐，饱暖只图了一生。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此人在世真弃物，庸庸碌碌混凡尘。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虽是平生无大恶，恨无功德及贫民。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有朝福禄都享尽，无常一到命归阴。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金银财物带不去，只有恶业随其身。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那里阴司来拷问，依然罚落到来生。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纵有良田与好屋，儿孙不久卖与人。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此是天曹赏罚案，特语大众共知闻。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要问阴德如何种，举念先存为众心。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文昌帝君曾有训，阴骘千言句句真。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果能依此行诸善，来生福报定非轻。</w:t>
      </w:r>
    </w:p>
    <w:p w14:paraId="67175AC2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尔时祖师又告曰：“世间更有一等愚夫，自言不欺人，不害人，自信无过，哪知一切善恶，皆由心造，总瞒不过天地鬼神的，若不分明指破，还只道真是自己无愧了。”于是说曰：</w:t>
      </w:r>
    </w:p>
    <w:p w14:paraId="6D9B22A5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我为愚夫说原因，休夸自己不欺人。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人生在世多有过，休说自己未害人。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若有损人利己念，便是贪谋一等人。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若有施恩望报念，便是沽名一等人。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若有记仇怀忿念，便是褊急一等人。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若有图奸谋宿念，便是邪淫一等人。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若有抬高市价念，便是奸巧一等人。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若有估人田产念，便是吞图一等人。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若有助人争讼念，便是刁唆一等人。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若有谋加租息念，便是刻毒一等人。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若有爱讨便宜念，便是欺诈一等人。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若有趋炎附势念，便是谄媚一等人。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若有嫌贫忌富念，便是刻薄一等人。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若有幸灾乐祸念，便是残忍一等人。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若有违背父母念，便是忤逆一等人。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若有轻慢师尊念，便是违叛一等人。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若有弃妻宠妾念，便是丧心一等人。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若有淩兄欺弟念，便是亏伦一等人。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若有藐视尊长念，便是犯上一等人。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若有菲薄朋友念，便是矜骄一等人。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种种恶念难尽说，阴曹簿案记分明。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世人自己扪心想，何得自夸不害人？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虽然未曾见诸事，鬼神报应不差分。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轻者疾病兼口舌，重者减寿削科名。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若要罪恶都消灭，须是回头种善因。</w:t>
      </w:r>
    </w:p>
    <w:p w14:paraId="2D737FED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尔时众弟子等问曰：“今人有肆意为恶，不见报应者，其前世又何因欤？”祖师告曰：“此有三说，一是祖父尚有余德；一是前生善缘未尽；一是今生恶业未满，所以报应甚迟也。”于是说曰：</w:t>
      </w:r>
    </w:p>
    <w:p w14:paraId="4AA5877A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为恶不报又何因，都为前生有善根。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或是救世阴功大，或是济人德泽深。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或是祖父多余庆，故能庇荫及后人。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或是今生恶未满，故尔侥幸不犯刑。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暴戾纵横为不善，如鱼脱网得逃生。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上天不忍遽加罪，念他有功于世人。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若是翻然能改悔，还留福泽在终身。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若是作恶终不改，上干天怒罪非轻。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一切善缘都消尽，那时报应不饶人。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报应早的灾立降，报应迟的祸不轻。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天网恢恢疏不漏，今古何曾放过人？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穹苍注定岂有错，时日到了自分明。</w:t>
      </w:r>
    </w:p>
    <w:p w14:paraId="6BC2B321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尔时众弟子问曰：“今人皆言命苟浅薄，相或寒苦终难发达，但不知可以移否？”祖师告曰：“善哉问也，古人云：命由心造，相随心转，岂有不可改移之理？但要真心积德耳。”于是说曰：</w:t>
      </w:r>
    </w:p>
    <w:p w14:paraId="6C57BFD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今人命薄为何因，只为作孽在前生。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命薄自然相亦薄，五行缺陷不如人。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有的命相犯夭折，有的命相犯孤贫。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只要真心勤积善，上苍保佑总非轻。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我今一一来宣说，尔等大众静听闻。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古有命相随心改，此事流传到于今。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唐时裴度本寒士，纵纹入口犯死刑。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一日香山还宝带，后为宰相享遐龄。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又有宋郊曾遇相，说他只得小功名。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一日阶前雨水涨，看见穴蚁走不赢。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戏编竹桥把它渡，众蚁得渡遂逃生。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后来入试文章好，高中状元第一名。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又有席匡应饿死，蛇入口相忧在心。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遇人谈说闺阁事，勃然作色戒他人。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迄后逾年身无恙，官至台辅享殊荣。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又有了凡袁学士，命该无子寿五旬。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只因勉行功过格，遂登进士显文名。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后生一子亦进士，暮年享寿越精神。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又有一人闽士某，试后榜发竟无名。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有人说他相寒苦，劝他积德挽天心。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于是训蒙勤课读，德行文章并谆谆。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或引古人忠孝事，或示色戒报应文。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后来丰神都变换，果然及第冠群英。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看来只要心田好，命相虽薄未足凭。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以上都获现世福，何必推问到来生？</w:t>
      </w:r>
    </w:p>
    <w:p w14:paraId="11B351A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尔时众弟子问曰：“今人有生而贫贱不克享祖业者，亦有生而富贵，忽至书香不振者，此何因欤？”祖师告曰：“此等前因难以备举，总由祖父德薄，故至子孙受苦耳。”于是说曰：</w:t>
      </w:r>
    </w:p>
    <w:p w14:paraId="4273C60B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今人不知前世因，悲伤寥落困风尘。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生来贫贱虽由命，亦缘祖父少善根。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祖父暗用伤人箭，儿孙哪得不孤贫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祖父惯使机关巧，儿孙安望再享荣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祖父屡行刻薄事，儿孙累世不能兴。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祖父好传是非口，儿孙潦倒一无成。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祖父享尽荣华福，儿孙落魄困终身。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祖父骄淫多过恶，儿孙挫折岂堪矜？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祖父残暴无仁义，儿孙叛逆惹非刑。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祖父庸碌少修积，儿孙颓惰不如人。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祖父贪财惟利己，儿孙赌荡罔心疼。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祖父轻师常慢道，儿孙鲁钝少聪明。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富贵百年难保守，无常一到家业倾。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为语世人须省悟，莫遗祸殃与后人。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任尔算计百般巧，谁知报应在儿孙。</w:t>
      </w:r>
    </w:p>
    <w:p w14:paraId="0BA097C4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尔时祖师告诸众曰：“今世人不幸生于穷困之家，食不充饥，衣不蔽体，仰无以事，俯无以畜，艰难窘迫，殊可怜矣。子有四香戒，可以种德，亦可以造福，但愿有志者能体认奉行耳。”于是说曰：</w:t>
      </w:r>
    </w:p>
    <w:p w14:paraId="5503CAD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今人未修前世因，投胎入舍遽遭贫。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穷愁抑郁志不展，恰如身困铁围城。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莫嗟时命终难遂，莫恨风水不如人。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但能常奉四香戒，可以种德在今生。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一要手香财不乱，二要体香不犯淫。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三要口香不诳语，四要心香不嫉人。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再于处世加忍字，无论高下总让人。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身穷只合依本分，随时方便勉力行。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要为忠孝奇男子，休作颓唐没志人。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祖宗无福我自积，祖宗无德我自勤。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眼界须同天地阔，心田留与子孙耕。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存此胸怀福方大，具斯学问气自平。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若只徒靠前人福，便是寻常龌龊人。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贫而无怨能自勉，自然福禄庆骈臻。</w:t>
      </w:r>
    </w:p>
    <w:p w14:paraId="13628777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今世人每遇神圣诞日，赛会演戏，聚众敛钱，日事浮华，尽皆消散，又有赏花唱曲，掷骰斗牌赌博等类，其人来世当受何报？”祖师告曰：“世人所凑银钱，皆从辛苦节俭来的，正好留下做诸利人利物等事，奈何市井利徒不是肥己，即是虚浮，大众银钱耗散，全无实在利益。此等罪孽，最干部神怒，其余赏花唱曲等类，罪亦相同，试看那为首事的，果有好报么？”于是说曰：</w:t>
      </w:r>
    </w:p>
    <w:p w14:paraId="50C68F1B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世人不晓积善因，祀神赛会敛钱文。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扮演梨园诸乐部，一概虚文认作真。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不演忠孝节义事，敢点邪戏乱人心。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神圣诞日宜诚敬，岂在欢呼唱戏文？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只要衣冠齐整肃，跪陈祭礼讽经文。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众户银钱岂容易？不知费尽几辛勤。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远近募化须商酌，修善修福利众人。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或塑神像妆金彩，庶令人人起敬心。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或育人材兴义学，膳田膏火助成名。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或备年荒人乏食，留积钱米救饥贫。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或备冬寒霜雪冷，留买棉衣济冻人。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或修善书与方药，兴工发刻遍传人。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有人介首为诸善，神圣欢喜愿听闻。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凡有捐资助成美，阴功簿内具注名。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可恨演戏图热闹，全无一点利益存。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借端募化神必怒，银钱耗散罪非轻。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神明正直无私照，岂肯佑尔无义人？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更有赏花排酒宴，虚华折福误一生。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叫得歌童来唱曲，何不珍馐奉二亲？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其余掷骰斗牌等，无益之事太损神。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好好光阴都错过，何不看书向善行？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至于赌博心尤险，乃是虎狼不是人。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贪谋吞噬真无厌，削除寿禄祸子孙。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我劝银钱休浪费，留积阴功与后人。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若能早把心肠换，神明断不负汝身。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今生作福来生受，古语相传确是真。</w:t>
      </w:r>
    </w:p>
    <w:p w14:paraId="644D583C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众弟子等问曰：“今世人，家贫无力者甚多，必如何行善，方获福报？”祖师告曰：“善途甚广，无论贫富，俱可行之，盖富者以财，贫者以笔、以口、以力，只要发心真切，不邀名、不避怨，行之既久，自有不测效验矣。”于是说曰：</w:t>
      </w:r>
    </w:p>
    <w:p w14:paraId="0A702D7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今劝世人积善因，莫推无力怨家贫。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福报路途原甚广，家贫只要此心真。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士农工商俱可积，渔樵牧笠尽能行。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车夫轿夫俱当勉，妇女儿童亦可能。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佣工乞丐都宜学，不分老少要纯心。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我今现身来说法，广开善路渡众人。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久久行之无懈怠，今生获福又来生。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笔下如何积善因，此事全在读书人。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或编济世书一卷，募众刊刻告神明。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或取良方抄数本，到处流传救病人。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或录古今报应事，维持风化正人心。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或表他人一隐德，作文宣与众知闻。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或遇人有争讼事，写书和解息纷纭。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或遇他人多口过，下笔叮咛作戒铭。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或将济人利物事，写书婉劝有钱人。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或将圣贤经传上，阐明注释每留神。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或见文体有讹谬，详加订正莫误人。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或训生徒传圣学，严立条规照例行。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或着格言醒世俗，使人触目倍惊心。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或遇他人有冤枉，情词恳切代伸明。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或为风俗嫌生女，着成戒溺一篇文。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自古儒生责任大，助天阐教要殷勤。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果能一心行普渡，儿孙代代作公卿。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医生救世是良因，望闻问切术粗精。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第一察脉要详细，第二配药有君臣。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到处开方疗疾病，随时施药寓慈仁。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不论贫富请皆往，半积阴功半养身。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口内如何积善因，只为方便在他人。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或劝富人行施济，出财粜米救饥贫。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或见少年多浪费，与言祖父甚艰辛。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或见豪贵时感化，救贫济苦语殷勤。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或见男子多恋色，劝他节欲免伤身。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或见妇女爱游玩，劝勿独行惹祸临。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或见伦常多乖舛，劝他和睦一家亲。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或见文士品学好，劝人举荐免沉沦。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或见他人心不善，常言果报醒迷魂。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或见婚姻丧葬事，劝人俭朴莫奢淫。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或见他人谈过恶，劝勿出口败声名。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或见他人好嫖赌，良言几句劝回心。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或见他人食牛犬，每将报应说分明。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或见他人失产业，劝他耐守且安贫。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或见他人贱谷米，与言农夫甚艰辛。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或见游手好闲者，劝寻一艺好营生。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或见他人多忿恨，劝令和顺过光阴。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或见他人多忧闷，随时宽解莫焦心。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一切阴功都在口，圆转如环妙在人。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久久行之毋自怠，自然善果易圆成。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力上如何积善因，只要真心肯济人。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见有善事频帮助，每逢善会肯操心。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或约众人施茶粥，或邀富户济饥贫。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或替他人施衣袄，或遇水火救灾临。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或代他人肩重任，或为他人送信音。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或为好事尽心办，或为仇怨解纷争。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或遇投河拦路阻，或遇悬梁急解绳。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或能保全妇女节，或暗设法救溺婴。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或扶瞽者将桥过，或于深夜送人行。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或见屠宰劳力救，或见患难挺身行。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或人出财己出力，后来福报自平分。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一切阴功全在力，替人方便尽己心。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寒素之家宜学此，岂必钱财乃济人？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只怕人心多懒惰，半途错过此一生。</w:t>
      </w:r>
    </w:p>
    <w:p w14:paraId="206CCCD6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祖师告诸众曰：“吾见今人弟兄不和者极多，其始或听妻子言语，其后则触父母恼怒，推原其故，皆由财利起见，甚而争斗者有之，结讼者有之，终身仇怨各不相顾者有之，直到天怒降罚，彼此同归于尽而后已。盖骨肉构难，同室操戈，天必两弃，从无独全之理也。世人何不戒哉？”于是说曰：</w:t>
      </w:r>
    </w:p>
    <w:p w14:paraId="59ACF402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今世弟兄前世因，都是同胞共体人。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记得幼时相友爱，在家无刻不随行。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到得长来都有室，忘了当初手足情。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或听枕边私告状，或信旁人口是非。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或怨人多怀妒忌，或忧田少把家分。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或想吞谋祖父业，或积私房顾己身。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遂至闹嚷成仇人，手足之谊不相亲。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有等拼命齐争斗，有等结讼到公庭。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有等持刀行吓诈，有等赌咒对神明。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彼此相争无逊让，同室操戈最可嗔。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天怒两家终必弃，岂肯独全一个人？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先为逆者先自败，后为逆者后必倾。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假如父母无遗产，又将何物去分争？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假如父母多逋欠，又将何物去还人？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假如兄弟添几个，岂能独自享现成？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假如自己遭命短，岂能带去一分文？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假如妻挈家资嫁，岂能留得半毫分？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假如生子多不肖，岂能保守百年春？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世人各自扪心想，不如忍让笃天伦。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吃亏到底天必佑，宏恢度量福骈臻。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争的虽然多产业，后来运蹇家必倾。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或是官非或口舌，或是丧亡或受刑。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烟消火灭一时尽，惟能让者享荣尊。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世人急须早看破，莫教来世结冤亲。</w:t>
      </w:r>
    </w:p>
    <w:p w14:paraId="0CD7F9B8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祖师复告诸众曰：“今之富人，不外鄙啬、奢华两种，一是积财不散，犯造化成物之忌；一是将财浪费，受一世之穷。然此俱置弗论，独恨其克扣租户、欺压贫民，以致贫困者愈众，仇怨者益多。倘遇荒灾至，则盗贼起而刀兵作，世界一乱，不可救矣。那时节天怒人怨，问有一家得安享自在否？”于是说曰：</w:t>
      </w:r>
    </w:p>
    <w:p w14:paraId="6742F38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今人鄙啬为何因，只为积财遗后人。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愈积愈久贪心炽，谋算田租太不仁！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举世奢化为何因，只图体面遂人情。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将财耗尽奸心起，要把田租斗斛升。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始则加租才一户，继则加租到处行。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相沿各省成风俗，尚嫌斗小不遂心！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每逢岁熟秋收候，风车还要搅几轮。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若遇年荒租短少，批银扣尽不留情。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可怜佃户衣食缺，致令忍气又吞声。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有的勤苦家益困，有的借贷身受贫。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有的搬移遭困迫，有的骨肉两离分。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若非富人行刻剥，何至佃户如此情！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伤哉农民最辛苦，空为他人把田耕。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一旦朝廷将粮免，免粮何幸遇皇恩？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谁知免的皆富户，贫者佃租总不轻。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以致岁歉饥民众，饥民众矣盗贼兴。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刀兵仇怨俱发作，一路杀伤不容情。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向时富户今安在？只见余尸染血腥。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纵然仙佛来相救，救的只是积善人。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至于富民非不救，无奈他是巧恶人。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此是回圈真道理，世人何不早回心？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我今再发慈悲念，露泄天机与众闻。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文昌化书曾有训：欲回劫数正人心。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从今大众须宽厚，同登寿域享太平。</w:t>
      </w:r>
    </w:p>
    <w:p w14:paraId="6B8264FD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尔时祖师告诸众曰：“吾见世人好食牛犬，以致城乡市镇杀之者益多，虽经地方官出示严禁，而私宰盗卖不知悔改。是以杀生者死无人身，其食之者亦投畜道。人奈何不知戒哉？”于是说曰：</w:t>
      </w:r>
    </w:p>
    <w:p w14:paraId="7B99EA76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世人听我说原因，六畜惟牛最苦辛。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春夏秋冬无正息，四时常为主人耕。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犁耙似有千斤重，农夫鞭打用黄荆。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水深泥硬拖不动，肚中无草泪淋淋。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渴时偶饮田中水，喝声快走不容停。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要深要浅随人意，或东或西转几巡。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肥田豆荚般般有，乡壤禾苗处处新。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碾米不辞身况瘁，拖柴还要力辛勤。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如此功劳何等大？可恨人心太不仁！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无端卖于牛屠户，割喉破脑并剐心。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取肚抽肠真个惨，惊动阴曹地府神。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杀牛之家登鬼箓，削除禄寿不容情。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待得杀牛恶贯满，拿至阴间受罪刑。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食牛之家均降罚，官非口舌与时瘟。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轻者连绵多疾病，重者横死并遭刑。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有朝命尽归阴府，冤魂对审见阎君。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杀牛食牛俱判罪，不容转世得人身。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或变黄犬还宿债，或变青牛食草根。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一旦冤家都撞着，惨遭屠宰受非刑。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那时问谁来解救，何不当初发善心？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至于食犬亦当戒，念它有功于主人。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时时守夜防偷盗，刻刻巡檐不暂停。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雪夜霜天恒冒冷，风晨雨夕倍惊心。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纵然老死须埋掩，何必妄从口腹吞？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试看今生受屠者，尽是前生好味人！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莫道世间无报应，终须迟早入回轮。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水牛黄牛都宜戒，免教来世结冤深。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世人谨听吾言语，生生世世享恩荣。</w:t>
      </w:r>
    </w:p>
    <w:p w14:paraId="2E2DF9F9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尔时祖师告诸众曰：“吾游观大地，见世人皆有病，此病原非汤药可疗、针灸可治，如胸腹有蛇、膏肓有鬼，痼疾沉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，伤生促寿，虽神医不可愈也！吾由是悯之，为世人对症立方，按病下药，深费苦心劝之，宜服者八药，汝等其静听之。”于是说曰：</w:t>
      </w:r>
    </w:p>
    <w:p w14:paraId="0FD48EF5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世人有病不知因，特立奇方妙若神。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惟劝世人须久服，莫负吾仙一片心。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孝味甘缓性平温，能填骨髓固本根。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培养先天多服妙，悦人颜色并延龄；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悌味甘咸性带温，能调血气补心神。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手足不和宜久服，上能济火下滋阴；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忠信佳者味微辛，能通肺腑壮精神。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虚人反覆宜常服，止咳消痰治失音；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仁义一团味甘温，宽胸益气治虚疼。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腹内毒虫俱可化，强筋健骨又生精；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读书味苦性微温，能通心窍治眼昏。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腹内空虚宜早服，消除鄙气益聪明；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教子微寒味苦辛，馨香悠久乃为真。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能去风邪除外感，四肢血脉自调匀；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积善味甘性缓温，宽中益气通神明。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不拘老少皆可服，延年益髓又添精；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知命味淡能定心，去躁除烦火自平。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虚热不眠宜服此，夜梦魂魄亦安宁。</w:t>
      </w:r>
    </w:p>
    <w:p w14:paraId="10A24FAD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尔时祖师告诸众曰：“以上八味，真治病之良方也，世人不可不服，故劝之。其有宜戒者，亦八味并列于后。”于是说曰：</w:t>
      </w:r>
    </w:p>
    <w:p w14:paraId="48EB669B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</w:pP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色味虽甘毒最深，能走精气耗元神。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损人肌肉成痨疾，服之不已定伤生；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暴味太烈热能升，助火动气躁难平。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若非温缓和平济，必至发狂损害人；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贪味似甘实苦辛，中有大毒能昏神。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令人迷惑不知返，服之必有大患生；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杀味有毒极酸辛，大伤元气促年龄。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求补反削终何益，令人惑乱损真阴；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心术味咸毒在阴，状如蛇蝎善螫人。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此物中人人必死，切忌阴邪丧命根；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口业味酸又带辛，其中有毒在声音。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令人舌强兼口利，慎勿轻出反害人；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刀笔味辣毒尤深，能黑脏腑损肺心。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胸中有物如芒剌，谨防吐出便伤人；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争讼味苦最伤心，既损皮肉又劳神。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6"/>
          <w:sz w:val="24"/>
          <w:szCs w:val="24"/>
        </w:rPr>
        <w:t>令人狂忿添忧闷，服之不已性命倾。</w:t>
      </w:r>
    </w:p>
    <w:bookmarkEnd w:id="0"/>
    <w:p w14:paraId="65EE3FEE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480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　　尔时祖师告诸众曰：“此八味者，伤人之毒药也，世人不可不忌，故戒之。吾见有病者，正言易厌，戏言易悦，故作本草歌括以嘻笑而出之，或有听而易悦，能劝能戒，庶不负吾救世之苦心也。尔大众将此诸说刊布广传，务使人人晓悟，若有能以善书传一人者，当十善；传十人者，当百善；传大富贵、大豪杰者，当千善；捐资重刻，广布无穷者，万万善。世人果能互相劝勉，吾必将众等功德，保奏天庭，则生生世世，永获福禄无涯矣。为此特论。”</w:t>
      </w:r>
    </w:p>
    <w:sectPr>
      <w:footerReference r:id="rId5" w:type="first"/>
      <w:footerReference r:id="rId4" w:type="default"/>
      <w:pgSz w:w="11906" w:h="16838"/>
      <w:pgMar w:top="720" w:right="720" w:bottom="720" w:left="72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雅酷黑 75W">
    <w:altName w:val="黑体"/>
    <w:panose1 w:val="020B0804020202020204"/>
    <w:charset w:val="86"/>
    <w:family w:val="auto"/>
    <w:pitch w:val="default"/>
    <w:sig w:usb0="00000000" w:usb1="00000000" w:usb2="00000016" w:usb3="00000000" w:csb0="2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05859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3230245</wp:posOffset>
              </wp:positionH>
              <wp:positionV relativeFrom="paragraph">
                <wp:posOffset>287655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DBDFC1">
                          <w:pPr>
                            <w:pStyle w:val="4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4.35pt;margin-top:22.6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5yU+11wAAAAoBAAAPAAAAAAAAAAEAIAAAACIAAABkcnMvZG93bnJldi54bWxQ&#10;SwECFAAUAAAACACHTuJAqaivlTECAABjBAAADgAAAAAAAAABACAAAAAm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DBDFC1">
                    <w:pPr>
                      <w:pStyle w:val="4"/>
                      <w:rPr>
                        <w:rFonts w:hint="default" w:eastAsiaTheme="minorEastAsia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BF7F4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3230245</wp:posOffset>
              </wp:positionH>
              <wp:positionV relativeFrom="paragraph">
                <wp:posOffset>198120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6DB38EF">
                          <w:pPr>
                            <w:pStyle w:val="4"/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54.35pt;margin-top:15.6pt;height:144pt;width:144pt;mso-position-horizontal-relative:margin;mso-wrap-style:none;z-index:251660288;mso-width-relative:page;mso-height-relative:page;" filled="f" stroked="f" coordsize="21600,21600" o:gfxdata="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oNvI41wAAAAoBAAAPAAAAAAAAAAEAIAAAACIAAABkcnMvZG93bnJldi54bWxQ&#10;SwECFAAUAAAACACHTuJA6wA4ejECAABjBAAADgAAAAAAAAABACAAAAAm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6DB38EF">
                    <w:pPr>
                      <w:pStyle w:val="4"/>
                      <w:rPr>
                        <w:rFonts w:hint="default" w:eastAsiaTheme="minorEastAsia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213670">
    <w:pPr>
      <w:pStyle w:val="5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0</wp:posOffset>
              </wp:positionH>
              <wp:positionV relativeFrom="topMargin">
                <wp:posOffset>490220</wp:posOffset>
              </wp:positionV>
              <wp:extent cx="5314950" cy="0"/>
              <wp:effectExtent l="0" t="4445" r="0" b="508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159510" y="897890"/>
                        <a:ext cx="531495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36pt;margin-top:38.95pt;height:0pt;width:418.5pt;mso-position-horizontal-relative:page;mso-position-vertical-relative:page;z-index:251661312;mso-width-relative:margin;mso-height-relative:page;mso-width-percent:1000;" filled="f" stroked="t" coordsize="21600,21600" o:gfxdata="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O&#10;QrBG1gAAAAYBAAAPAAAAAAAAAAEAIAAAACIAAABkcnMvZG93bnJldi54bWxQSwECFAAUAAAACACH&#10;TuJAhchC2O0BAAC8AwAADgAAAAAAAAABACAAAAAlAQAAZHJzL2Uyb0RvYy54bWxQSwUGAAAAAAYA&#10;BgBZAQAAhAUAAAAA&#10;">
              <v:fill on="f" focussize="0,0"/>
              <v:stroke color="#000000 [3213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18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2545715</wp:posOffset>
              </wp:positionH>
              <wp:positionV relativeFrom="topMargin">
                <wp:posOffset>236855</wp:posOffset>
              </wp:positionV>
              <wp:extent cx="1492885" cy="468630"/>
              <wp:effectExtent l="0" t="0" r="0" b="0"/>
              <wp:wrapNone/>
              <wp:docPr id="15" name="组合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492885" cy="468630"/>
                        <a:chOff x="4728" y="903"/>
                        <a:chExt cx="2351" cy="738"/>
                      </a:xfrm>
                    </wpg:grpSpPr>
                    <wps:wsp>
                      <wps:cNvPr id="2" name="矩形 2"/>
                      <wps:cNvSpPr/>
                      <wps:spPr>
                        <a:xfrm>
                          <a:off x="4728" y="1163"/>
                          <a:ext cx="1760" cy="47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3" name="文本框 3"/>
                      <wps:cNvSpPr txBox="1"/>
                      <wps:spPr>
                        <a:xfrm>
                          <a:off x="4748" y="903"/>
                          <a:ext cx="2331" cy="4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0C7C8E">
                            <w:pPr>
                              <w:rPr>
                                <w:rFonts w:hint="eastAsia" w:ascii="汉仪雅酷黑 75W" w:hAnsi="汉仪雅酷黑 75W" w:eastAsia="汉仪雅酷黑 75W" w:cs="汉仪雅酷黑 75W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雅酷黑 75W" w:hAnsi="汉仪雅酷黑 75W" w:eastAsia="汉仪雅酷黑 75W" w:cs="汉仪雅酷黑 75W"/>
                                <w:lang w:val="en-US" w:eastAsia="zh-CN"/>
                              </w:rPr>
                              <w:t>《吕祖说三世因果经》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6.45pt;margin-top:18.65pt;height:36.9pt;width:117.55pt;mso-position-horizontal-relative:page;mso-position-vertical-relative:page;z-index:251662336;mso-width-relative:page;mso-height-relative:page;" coordorigin="4728,903" coordsize="2351,738" o:gfxdata="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BM0oEx2QAAAAoBAAAPAAAAAAAAAAEAIAAAACIAAABkcnMvZG93bnJldi54&#10;bWxQSwECFAAUAAAACACHTuJAJc8tdk8DAACfCAAADgAAAAAAAAABACAAAAAoAQAAZHJzL2Uyb0Rv&#10;Yy54bWxQSwUGAAAAAAYABgBZAQAA6QYAAAAA&#10;">
              <o:lock v:ext="edit" aspectratio="f"/>
              <v:rect id="_x0000_s1026" o:spid="_x0000_s1026" o:spt="1" style="position:absolute;left:4728;top:1163;height:478;width:1760;v-text-anchor:middle;" fillcolor="#FFFFFF [3212]" filled="t" stroked="f" coordsize="21600,21600" o:gfxdata="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5T/vvQAA&#10;ANoAAAAPAAAAAAAAAAEAIAAAACIAAABkcnMvZG93bnJldi54bWxQSwECFAAUAAAACACHTuJAMy8F&#10;njsAAAA5AAAAEAAAAAAAAAABACAAAAAMAQAAZHJzL3NoYXBleG1sLnhtbFBLBQYAAAAABgAGAFsB&#10;AAC2AwAAAAA=&#10;">
                <v:fill on="t" opacity="0f" focussize="0,0"/>
                <v:stroke on="f" weight="1pt" miterlimit="8" joinstyle="miter"/>
                <v:imagedata o:title=""/>
                <o:lock v:ext="edit" aspectratio="f"/>
              </v:rect>
              <v:shape id="_x0000_s1026" o:spid="_x0000_s1026" o:spt="202" type="#_x0000_t202" style="position:absolute;left:4748;top:903;height:461;width:2331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0C7C8E">
                      <w:pPr>
                        <w:rPr>
                          <w:rFonts w:hint="eastAsia" w:ascii="汉仪雅酷黑 75W" w:hAnsi="汉仪雅酷黑 75W" w:eastAsia="汉仪雅酷黑 75W" w:cs="汉仪雅酷黑 75W"/>
                          <w:lang w:val="en-US" w:eastAsia="zh-CN"/>
                        </w:rPr>
                      </w:pPr>
                      <w:r>
                        <w:rPr>
                          <w:rFonts w:hint="eastAsia" w:ascii="汉仪雅酷黑 75W" w:hAnsi="汉仪雅酷黑 75W" w:eastAsia="汉仪雅酷黑 75W" w:cs="汉仪雅酷黑 75W"/>
                          <w:lang w:val="en-US" w:eastAsia="zh-CN"/>
                        </w:rPr>
                        <w:t>《吕祖说三世因果经》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933D6D"/>
    <w:rsid w:val="024F7F60"/>
    <w:rsid w:val="02F81C80"/>
    <w:rsid w:val="03181948"/>
    <w:rsid w:val="09AB20DD"/>
    <w:rsid w:val="0C425E50"/>
    <w:rsid w:val="0F6B4A11"/>
    <w:rsid w:val="113A1261"/>
    <w:rsid w:val="11933D6D"/>
    <w:rsid w:val="12B702A8"/>
    <w:rsid w:val="14B51D54"/>
    <w:rsid w:val="1DB541A5"/>
    <w:rsid w:val="1F470500"/>
    <w:rsid w:val="1F9A6382"/>
    <w:rsid w:val="21C3358C"/>
    <w:rsid w:val="2CBE6EBB"/>
    <w:rsid w:val="2E69270B"/>
    <w:rsid w:val="3C7D1CAB"/>
    <w:rsid w:val="4C692C9B"/>
    <w:rsid w:val="4C7B3413"/>
    <w:rsid w:val="4CB22BAD"/>
    <w:rsid w:val="4D6A0E6D"/>
    <w:rsid w:val="55766CF9"/>
    <w:rsid w:val="58302C43"/>
    <w:rsid w:val="60E0435C"/>
    <w:rsid w:val="613027A3"/>
    <w:rsid w:val="61BA7F0E"/>
    <w:rsid w:val="656A7498"/>
    <w:rsid w:val="66F738BE"/>
    <w:rsid w:val="67506821"/>
    <w:rsid w:val="69212468"/>
    <w:rsid w:val="70F160C3"/>
    <w:rsid w:val="78F7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15712</Words>
  <Characters>15712</Characters>
  <Lines>0</Lines>
  <Paragraphs>0</Paragraphs>
  <TotalTime>4</TotalTime>
  <ScaleCrop>false</ScaleCrop>
  <LinksUpToDate>false</LinksUpToDate>
  <CharactersWithSpaces>15805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2026-09-15T00:57:00Z</dcterms:created>
  <dc:creator>OseasyVM</dc:creator>
  <cp:lastModifiedBy>胡雨南</cp:lastModifiedBy>
  <cp:lastPrinted>2026-09-19T06:06:00Z</cp:lastPrinted>
  <dcterms:modified xsi:type="dcterms:W3CDTF">2026-09-25T01:48:40Z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4298123C2E8B43A3A9CE3639A69BE393_11</vt:lpwstr>
  </property>
  <property fmtid="{D5CDD505-2E9C-101B-9397-08002B2CF9AE}" pid="4" name="KSOTemplateDocerSaveRecord">
    <vt:lpwstr>eyJoZGlkIjoiYTkzZWFmOGJjYWNhMTYzMTFjYTlmM2UwMDY5NWJlNGIiLCJ1c2VySWQiOiI3MTM4MzU2OTkifQ==</vt:lpwstr>
  </property>
</Properties>
</file>