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Mẫu số: 04/SS-HĐĐT</w:t>
      </w:r>
    </w:p>
    <w:p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 xml:space="preserve">CỘNG HÒA XÃ HỘI CHỦ NGHĨA VIỆT NAM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Độc lập - Tự do - Hạnh phúc</w:t>
      </w:r>
      <w:r w:rsidRPr="00DD4B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---------------</w:t>
      </w:r>
    </w:p>
    <w:p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THÔNG BÁO HÓA ĐƠN ĐIỆN TỬ CÓ SAI SÓT</w:t>
      </w:r>
    </w:p>
    <w:p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Kính gử</w:t>
      </w:r>
      <w:r w:rsidRPr="00DD4BD9">
        <w:rPr>
          <w:rFonts w:ascii="Times New Roman" w:hAnsi="Times New Roman" w:cs="Times New Roman"/>
          <w:lang w:val="en-US"/>
        </w:rPr>
        <w:t xml:space="preserve"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 xml:space="preserve">Huyện Hưng Hà - Chi cục Thuế khu vực Quỳnh Phụ - Hưng Hà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 xml:space="preserve">CÔNG TY TNHH GIẢI PHÁP CÔNG NGHỆ TOKYO 123456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 xml:space="preserve">0109205608</w:t>
      </w:r>
    </w:p>
    <w:p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 xml:space="preserve">Người nộp thuế thông báo về việc hóa đơn điện tử có sai sót như sau: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Lý do</w:t>
            </w:r>
          </w:p>
        </w:tc>
      </w:tr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1K21TAA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>
      <w:pPr>
        <w:spacing w:before="12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Tr="00CB2FDD">
        <w:trPr/>
        <w:tc>
          <w:tcPr>
            <w:tcW w:w="4428" w:type="dxa"/>
            <w:shd w:val="clear" w:color="auto" w:fill="auto"/>
          </w:tcPr>
          <w:p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Hà Nam</w:t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ngày 7 tháng 11 năm 2021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b/>
              </w:rPr>
              <w:t xml:space="preserve">NGƯỜI NỘP THUẾ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(Chữ ký số của người nộp thuế)</w:t>
            </w:r>
          </w:p>
          <w:p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HASEGAWA KIYOSHI</w:t>
            </w: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4"/>
  <w:doNotDisplayPageBoundaries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100</Words>
  <Characters>571</Characters>
  <Application>Microsoft Office Word</Application>
  <DocSecurity>0</DocSecurity>
  <Lines>4</Lines>
  <Paragraphs>1</Paragraphs>
  <Company>ThienSon Computer</Company>
  <CharactersWithSpaces>670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DinhVien</dc:creator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