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244C8" w14:textId="77777777" w:rsidR="001A61BC" w:rsidRPr="005B7CF6" w:rsidRDefault="001A61BC" w:rsidP="001A61BC">
      <w:pPr>
        <w:spacing w:before="120"/>
        <w:jc w:val="right"/>
        <w:rPr>
          <w:rFonts w:asciiTheme="majorHAnsi" w:hAnsiTheme="majorHAnsi" w:cstheme="majorHAnsi"/>
          <w:b/>
          <w:sz w:val="20"/>
        </w:rPr>
      </w:pPr>
      <w:r w:rsidRPr="005B7CF6">
        <w:rPr>
          <w:rFonts w:asciiTheme="majorHAnsi" w:hAnsiTheme="majorHAnsi" w:cstheme="majorHAnsi"/>
          <w:b/>
          <w:sz w:val="20"/>
        </w:rPr>
        <w:t>M</w:t>
      </w:r>
      <w:r w:rsidRPr="005B7CF6">
        <w:rPr>
          <w:rFonts w:asciiTheme="majorHAnsi" w:hAnsiTheme="majorHAnsi" w:cstheme="majorHAnsi"/>
          <w:b/>
          <w:sz w:val="20"/>
          <w:lang w:val="en-US"/>
        </w:rPr>
        <w:t>ẫ</w:t>
      </w:r>
      <w:r w:rsidRPr="005B7CF6">
        <w:rPr>
          <w:rFonts w:asciiTheme="majorHAnsi" w:hAnsiTheme="majorHAnsi" w:cstheme="majorHAnsi"/>
          <w:b/>
          <w:sz w:val="20"/>
        </w:rPr>
        <w:t>u số: 01/TB-SSĐT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69"/>
        <w:gridCol w:w="4887"/>
      </w:tblGrid>
      <w:tr w:rsidR="001A61BC" w:rsidRPr="005B7CF6" w14:paraId="767BC59E" w14:textId="77777777" w:rsidTr="00C34115">
        <w:tc>
          <w:tcPr>
            <w:tcW w:w="3969" w:type="dxa"/>
            <w:shd w:val="clear" w:color="auto" w:fill="auto"/>
          </w:tcPr>
          <w:p w14:paraId="659566F3" w14:textId="67055CD5" w:rsidR="001A61BC" w:rsidRPr="005B7CF6" w:rsidRDefault="005E105F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C34115">
              <w:rPr>
                <w:rFonts w:asciiTheme="majorHAnsi" w:hAnsiTheme="majorHAnsi" w:cstheme="majorHAnsi"/>
                <w:sz w:val="26"/>
                <w:szCs w:val="26"/>
              </w:rPr>
              <w:t>&lt;TCQTCTren&gt;</w:t>
            </w:r>
            <w:r w:rsidR="001A61BC" w:rsidRPr="00C34115">
              <w:rPr>
                <w:rFonts w:asciiTheme="majorHAnsi" w:hAnsiTheme="majorHAnsi" w:cstheme="majorHAnsi"/>
                <w:sz w:val="26"/>
                <w:szCs w:val="26"/>
              </w:rPr>
              <w:br/>
            </w:r>
            <w:r w:rsidR="003A053E" w:rsidRPr="00C34115">
              <w:rPr>
                <w:rFonts w:asciiTheme="majorHAnsi" w:hAnsiTheme="majorHAnsi" w:cstheme="majorHAnsi"/>
                <w:b/>
                <w:sz w:val="26"/>
                <w:szCs w:val="26"/>
              </w:rPr>
              <w:t>&lt;TCQT&gt;</w:t>
            </w:r>
            <w:r w:rsidR="001A61BC" w:rsidRPr="005B7CF6">
              <w:rPr>
                <w:rFonts w:asciiTheme="majorHAnsi" w:hAnsiTheme="majorHAnsi" w:cstheme="majorHAnsi"/>
                <w:b/>
                <w:sz w:val="20"/>
              </w:rPr>
              <w:br/>
              <w:t>-------</w:t>
            </w:r>
          </w:p>
        </w:tc>
        <w:tc>
          <w:tcPr>
            <w:tcW w:w="4887" w:type="dxa"/>
            <w:shd w:val="clear" w:color="auto" w:fill="auto"/>
          </w:tcPr>
          <w:p w14:paraId="2F9B5E42" w14:textId="77777777" w:rsidR="001A61BC" w:rsidRPr="005B7CF6" w:rsidRDefault="001A61BC" w:rsidP="000A333B">
            <w:pPr>
              <w:shd w:val="clear" w:color="auto" w:fill="FFFFFF"/>
              <w:spacing w:before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199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CỘNG HÒA XÃ HỘI CHỦ NGHĨA VIỆT NAM</w:t>
            </w:r>
            <w:r w:rsidRPr="00D6199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br/>
              <w:t>Độc lập - Tự do - Hạnh phúc</w:t>
            </w:r>
            <w:r w:rsidRPr="005B7C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5B7C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br/>
              <w:t>---------------</w:t>
            </w:r>
          </w:p>
        </w:tc>
      </w:tr>
      <w:tr w:rsidR="001A61BC" w:rsidRPr="005B7CF6" w14:paraId="50B794D6" w14:textId="77777777" w:rsidTr="00C34115">
        <w:tc>
          <w:tcPr>
            <w:tcW w:w="3969" w:type="dxa"/>
            <w:shd w:val="clear" w:color="auto" w:fill="auto"/>
          </w:tcPr>
          <w:p w14:paraId="05592EB8" w14:textId="647CF0F6" w:rsidR="001A61BC" w:rsidRPr="005B7CF6" w:rsidRDefault="001A61BC" w:rsidP="000A333B">
            <w:pPr>
              <w:shd w:val="clear" w:color="auto" w:fill="FFFFFF"/>
              <w:spacing w:before="120"/>
              <w:jc w:val="center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C34115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Số: 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</w:rPr>
              <w:t>&lt;So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  <w:lang w:val="en-US"/>
              </w:rPr>
              <w:t>TB</w:t>
            </w:r>
            <w:r w:rsidR="003A053E" w:rsidRPr="00C34115">
              <w:rPr>
                <w:rFonts w:asciiTheme="majorHAnsi" w:hAnsiTheme="majorHAnsi" w:cstheme="majorHAnsi"/>
                <w:sz w:val="22"/>
                <w:szCs w:val="28"/>
              </w:rPr>
              <w:t>&gt;</w:t>
            </w:r>
          </w:p>
        </w:tc>
        <w:tc>
          <w:tcPr>
            <w:tcW w:w="4887" w:type="dxa"/>
            <w:shd w:val="clear" w:color="auto" w:fill="auto"/>
          </w:tcPr>
          <w:p w14:paraId="4962071C" w14:textId="67CBDEA0" w:rsidR="001A61BC" w:rsidRPr="005B7CF6" w:rsidRDefault="003A053E" w:rsidP="000A333B">
            <w:pPr>
              <w:shd w:val="clear" w:color="auto" w:fill="FFFFFF"/>
              <w:spacing w:before="120"/>
              <w:jc w:val="right"/>
              <w:rPr>
                <w:rFonts w:asciiTheme="majorHAnsi" w:hAnsiTheme="majorHAnsi" w:cstheme="majorHAnsi"/>
                <w:bCs/>
                <w:i/>
                <w:sz w:val="20"/>
                <w:szCs w:val="20"/>
                <w:lang w:val="en-US"/>
              </w:rPr>
            </w:pPr>
            <w:r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>&lt;DDanh&gt;</w:t>
            </w:r>
            <w:r w:rsidR="001A61BC"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 xml:space="preserve">, </w:t>
            </w:r>
            <w:r w:rsidRPr="005B7CF6">
              <w:rPr>
                <w:rFonts w:asciiTheme="majorHAnsi" w:hAnsiTheme="majorHAnsi" w:cstheme="majorHAnsi"/>
                <w:bCs/>
                <w:i/>
                <w:sz w:val="20"/>
                <w:szCs w:val="20"/>
              </w:rPr>
              <w:t>&lt;NTBao&gt;</w:t>
            </w:r>
          </w:p>
        </w:tc>
      </w:tr>
    </w:tbl>
    <w:p w14:paraId="2DD5C383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  <w:sz w:val="20"/>
        </w:rPr>
      </w:pPr>
    </w:p>
    <w:p w14:paraId="7CBA5666" w14:textId="77777777" w:rsidR="001A61BC" w:rsidRPr="005B7CF6" w:rsidRDefault="001A61BC" w:rsidP="001A61BC">
      <w:pPr>
        <w:spacing w:before="120"/>
        <w:jc w:val="center"/>
        <w:rPr>
          <w:rFonts w:asciiTheme="majorHAnsi" w:hAnsiTheme="majorHAnsi" w:cstheme="majorHAnsi"/>
          <w:b/>
        </w:rPr>
      </w:pPr>
      <w:r w:rsidRPr="00D6199D">
        <w:rPr>
          <w:rFonts w:asciiTheme="majorHAnsi" w:hAnsiTheme="majorHAnsi" w:cstheme="majorHAnsi"/>
          <w:b/>
          <w:sz w:val="28"/>
        </w:rPr>
        <w:t>THÔNG BÁO</w:t>
      </w:r>
    </w:p>
    <w:p w14:paraId="139170C8" w14:textId="77777777" w:rsidR="001A61BC" w:rsidRPr="005B7CF6" w:rsidRDefault="001A61BC" w:rsidP="001A61BC">
      <w:pPr>
        <w:spacing w:before="120"/>
        <w:jc w:val="center"/>
        <w:rPr>
          <w:rFonts w:asciiTheme="majorHAnsi" w:hAnsiTheme="majorHAnsi" w:cstheme="majorHAnsi"/>
          <w:b/>
        </w:rPr>
      </w:pPr>
      <w:r w:rsidRPr="005B7CF6">
        <w:rPr>
          <w:rFonts w:asciiTheme="majorHAnsi" w:hAnsiTheme="majorHAnsi" w:cstheme="majorHAnsi"/>
          <w:b/>
        </w:rPr>
        <w:t>Về việc tiếp nhận và kết quả xử lý về việc hóa đơn điện tử đã lập có sai sót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1A61BC" w:rsidRPr="005B7CF6" w14:paraId="0DEEDCF4" w14:textId="77777777" w:rsidTr="000A333B">
        <w:tc>
          <w:tcPr>
            <w:tcW w:w="2988" w:type="dxa"/>
            <w:shd w:val="clear" w:color="auto" w:fill="auto"/>
          </w:tcPr>
          <w:p w14:paraId="4DA06785" w14:textId="77777777" w:rsidR="001A61BC" w:rsidRPr="005B7CF6" w:rsidRDefault="001A61BC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5B7CF6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1DB0425E" w14:textId="5C08CBFB" w:rsidR="001A61BC" w:rsidRPr="005B7CF6" w:rsidRDefault="003A053E" w:rsidP="000A333B">
            <w:pPr>
              <w:spacing w:before="120"/>
              <w:rPr>
                <w:rFonts w:asciiTheme="majorHAnsi" w:hAnsiTheme="majorHAnsi" w:cstheme="majorHAnsi"/>
              </w:rPr>
            </w:pPr>
            <w:r w:rsidRPr="005B7CF6">
              <w:rPr>
                <w:rFonts w:asciiTheme="majorHAnsi" w:hAnsiTheme="majorHAnsi" w:cstheme="majorHAnsi"/>
              </w:rPr>
              <w:t>&lt;TNNT&gt;</w:t>
            </w:r>
            <w:r w:rsidR="001A61BC" w:rsidRPr="005B7CF6">
              <w:rPr>
                <w:rFonts w:asciiTheme="majorHAnsi" w:hAnsiTheme="majorHAnsi" w:cstheme="majorHAnsi"/>
              </w:rPr>
              <w:br/>
              <w:t>(M</w:t>
            </w:r>
            <w:r w:rsidR="00E40C34" w:rsidRPr="005B7CF6">
              <w:rPr>
                <w:rFonts w:asciiTheme="majorHAnsi" w:hAnsiTheme="majorHAnsi" w:cstheme="majorHAnsi"/>
                <w:lang w:val="en-US"/>
              </w:rPr>
              <w:t>ST</w:t>
            </w:r>
            <w:r w:rsidR="001A61BC" w:rsidRPr="005B7CF6">
              <w:rPr>
                <w:rFonts w:asciiTheme="majorHAnsi" w:hAnsiTheme="majorHAnsi" w:cstheme="majorHAnsi"/>
              </w:rPr>
              <w:t>:</w:t>
            </w:r>
            <w:r w:rsidR="00E40C34" w:rsidRPr="005B7CF6">
              <w:rPr>
                <w:rFonts w:asciiTheme="majorHAnsi" w:hAnsiTheme="majorHAnsi" w:cstheme="majorHAnsi"/>
                <w:lang w:val="en-US"/>
              </w:rPr>
              <w:t xml:space="preserve"> &lt;MST&gt;</w:t>
            </w:r>
            <w:r w:rsidR="001A61BC" w:rsidRPr="005B7CF6">
              <w:rPr>
                <w:rFonts w:asciiTheme="majorHAnsi" w:hAnsiTheme="majorHAnsi" w:cstheme="majorHAnsi"/>
              </w:rPr>
              <w:t>)</w:t>
            </w:r>
          </w:p>
        </w:tc>
      </w:tr>
    </w:tbl>
    <w:p w14:paraId="1F9F3716" w14:textId="780266DD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Sau khi xem xét Thông báo hóa đơn điện tử có sai sót ngày </w:t>
      </w:r>
      <w:r w:rsidR="00E40C34" w:rsidRPr="005B7CF6">
        <w:rPr>
          <w:rFonts w:asciiTheme="majorHAnsi" w:hAnsiTheme="majorHAnsi" w:cstheme="majorHAnsi"/>
        </w:rPr>
        <w:t>&lt;TGNhan&gt;</w:t>
      </w:r>
      <w:r w:rsidRPr="005B7CF6">
        <w:rPr>
          <w:rFonts w:asciiTheme="majorHAnsi" w:hAnsiTheme="majorHAnsi" w:cstheme="majorHAnsi"/>
        </w:rPr>
        <w:t xml:space="preserve"> của:</w:t>
      </w:r>
    </w:p>
    <w:p w14:paraId="3A11148B" w14:textId="6786719C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Người nộp thuế: </w:t>
      </w:r>
      <w:r w:rsidR="002221BB" w:rsidRPr="005B7CF6">
        <w:rPr>
          <w:rFonts w:asciiTheme="majorHAnsi" w:hAnsiTheme="majorHAnsi" w:cstheme="majorHAnsi"/>
        </w:rPr>
        <w:t>&lt;TNNT&gt;</w:t>
      </w:r>
    </w:p>
    <w:p w14:paraId="3C4DF243" w14:textId="1564DB3F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 xml:space="preserve">Mã số thuế: </w:t>
      </w:r>
      <w:r w:rsidR="002221BB" w:rsidRPr="005B7CF6">
        <w:rPr>
          <w:rFonts w:asciiTheme="majorHAnsi" w:hAnsiTheme="majorHAnsi" w:cstheme="majorHAnsi"/>
        </w:rPr>
        <w:t>&lt;MST&gt;</w:t>
      </w:r>
    </w:p>
    <w:p w14:paraId="1553BF0C" w14:textId="43ECE0E5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Cơ quan thuế</w:t>
      </w:r>
      <w:r w:rsidR="00D6199D">
        <w:rPr>
          <w:rFonts w:asciiTheme="majorHAnsi" w:hAnsiTheme="majorHAnsi" w:cstheme="majorHAnsi"/>
        </w:rPr>
        <w:t xml:space="preserve"> thông báo </w:t>
      </w:r>
      <w:r w:rsidR="00D6199D">
        <w:rPr>
          <w:rFonts w:asciiTheme="majorHAnsi" w:hAnsiTheme="majorHAnsi" w:cstheme="majorHAnsi"/>
          <w:lang w:val="en-US"/>
        </w:rPr>
        <w:t>&lt;tiepnhan&gt;</w:t>
      </w:r>
      <w:r w:rsidRPr="005B7CF6">
        <w:rPr>
          <w:rFonts w:asciiTheme="majorHAnsi" w:hAnsiTheme="majorHAnsi" w:cstheme="majorHAnsi"/>
        </w:rPr>
        <w:t xml:space="preserve"> hóa đơn điện tử đã lập có sai sót.</w:t>
      </w:r>
    </w:p>
    <w:p w14:paraId="48D4E682" w14:textId="58B44106" w:rsidR="001A61BC" w:rsidRPr="005B7CF6" w:rsidRDefault="001A61BC" w:rsidP="001A61BC">
      <w:pPr>
        <w:spacing w:before="120"/>
        <w:rPr>
          <w:rFonts w:asciiTheme="majorHAnsi" w:hAnsiTheme="majorHAnsi" w:cstheme="majorHAnsi"/>
          <w:lang w:val="en-US"/>
        </w:rPr>
      </w:pPr>
      <w:r w:rsidRPr="005B7CF6">
        <w:rPr>
          <w:rFonts w:asciiTheme="majorHAnsi" w:hAnsiTheme="majorHAnsi" w:cstheme="majorHAnsi"/>
        </w:rPr>
        <w:t xml:space="preserve">Cơ quan </w:t>
      </w:r>
      <w:r w:rsidR="00F9763E">
        <w:rPr>
          <w:rFonts w:asciiTheme="majorHAnsi" w:hAnsiTheme="majorHAnsi" w:cstheme="majorHAnsi"/>
          <w:lang w:val="en-US"/>
        </w:rPr>
        <w:t>t</w:t>
      </w:r>
      <w:r w:rsidRPr="005B7CF6">
        <w:rPr>
          <w:rFonts w:asciiTheme="majorHAnsi" w:hAnsiTheme="majorHAnsi" w:cstheme="majorHAnsi"/>
        </w:rPr>
        <w:t xml:space="preserve">huế đã tiếp nhận </w:t>
      </w:r>
      <w:r w:rsidR="00F9763E">
        <w:rPr>
          <w:rFonts w:asciiTheme="majorHAnsi" w:hAnsiTheme="majorHAnsi" w:cstheme="majorHAnsi"/>
          <w:lang w:val="en-US"/>
        </w:rPr>
        <w:t>t</w:t>
      </w:r>
      <w:r w:rsidRPr="005B7CF6">
        <w:rPr>
          <w:rFonts w:asciiTheme="majorHAnsi" w:hAnsiTheme="majorHAnsi" w:cstheme="majorHAnsi"/>
        </w:rPr>
        <w:t xml:space="preserve">hông báo hóa đơn điện tử có sai sót ngày </w:t>
      </w:r>
      <w:r w:rsidR="00E1475D" w:rsidRPr="005B7CF6">
        <w:rPr>
          <w:rFonts w:asciiTheme="majorHAnsi" w:hAnsiTheme="majorHAnsi" w:cstheme="majorHAnsi"/>
        </w:rPr>
        <w:t>&lt;TGNhan&gt;</w:t>
      </w:r>
      <w:r w:rsidRPr="005B7CF6">
        <w:rPr>
          <w:rFonts w:asciiTheme="majorHAnsi" w:hAnsiTheme="majorHAnsi" w:cstheme="majorHAnsi"/>
        </w:rPr>
        <w:t xml:space="preserve"> củ</w:t>
      </w:r>
      <w:r w:rsidR="00846DDF">
        <w:rPr>
          <w:rFonts w:asciiTheme="majorHAnsi" w:hAnsiTheme="majorHAnsi" w:cstheme="majorHAnsi"/>
        </w:rPr>
        <w:t>a quý công ty.</w:t>
      </w:r>
    </w:p>
    <w:p w14:paraId="2A9BD714" w14:textId="6D89E0E2" w:rsidR="001A61BC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Đề nghị quý công ty kiểm tra, đối chiếu hóa đơn điện tử đã lập có sai sót do thông tin chưa chính xác.</w:t>
      </w:r>
    </w:p>
    <w:p w14:paraId="5D853250" w14:textId="77777777" w:rsidR="00B13AFF" w:rsidRPr="00B13AFF" w:rsidRDefault="00B13AFF" w:rsidP="001A61BC">
      <w:pPr>
        <w:spacing w:before="120"/>
        <w:rPr>
          <w:rFonts w:asciiTheme="majorHAnsi" w:hAnsiTheme="majorHAnsi" w:cstheme="majorHAnsi"/>
          <w:sz w:val="14"/>
        </w:rPr>
      </w:pPr>
    </w:p>
    <w:tbl>
      <w:tblPr>
        <w:tblW w:w="10260" w:type="dxa"/>
        <w:tblInd w:w="-455" w:type="dxa"/>
        <w:tblLook w:val="04A0" w:firstRow="1" w:lastRow="0" w:firstColumn="1" w:lastColumn="0" w:noHBand="0" w:noVBand="1"/>
      </w:tblPr>
      <w:tblGrid>
        <w:gridCol w:w="720"/>
        <w:gridCol w:w="1440"/>
        <w:gridCol w:w="2250"/>
        <w:gridCol w:w="1350"/>
        <w:gridCol w:w="1530"/>
        <w:gridCol w:w="1620"/>
        <w:gridCol w:w="1350"/>
      </w:tblGrid>
      <w:tr w:rsidR="00B13AFF" w:rsidRPr="00B13AFF" w14:paraId="502D6982" w14:textId="77777777" w:rsidTr="00B13AFF">
        <w:trPr>
          <w:trHeight w:val="124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F682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STT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9458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Mã CQT cấp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D9DE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Ký hiệu 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 xml:space="preserve">mẫu hóa đơn và ký hiệu 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>hóa đơn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1B0C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Số hóa đơn điện tử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18FCC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Ngày lập hóa đơn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6970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Hủy/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>Điều chỉnh/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>Thay thế/</w:t>
            </w: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br/>
              <w:t>Giải trình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CFD8" w14:textId="77777777" w:rsidR="00B13AFF" w:rsidRPr="00B13AFF" w:rsidRDefault="00B13AFF" w:rsidP="00B13AF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B13AFF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Lý do</w:t>
            </w:r>
          </w:p>
        </w:tc>
      </w:tr>
      <w:tr w:rsidR="00B13AFF" w:rsidRPr="00B13AFF" w14:paraId="0C4DA0DF" w14:textId="77777777" w:rsidTr="00B13AFF">
        <w:trPr>
          <w:trHeight w:val="35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8A79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3387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875A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6236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7548" w14:textId="77777777" w:rsidR="00B13AFF" w:rsidRPr="00B13AFF" w:rsidRDefault="00B13AFF" w:rsidP="00B13AFF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FF76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FD1A" w14:textId="77777777" w:rsidR="00B13AFF" w:rsidRPr="00B13AFF" w:rsidRDefault="00B13AFF" w:rsidP="00B13AFF">
            <w:pPr>
              <w:widowControl/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</w:pPr>
            <w:r w:rsidRPr="00B13AFF">
              <w:rPr>
                <w:rFonts w:ascii="Calibri" w:eastAsia="Times New Roman" w:hAnsi="Calibri" w:cs="Calibri"/>
                <w:sz w:val="22"/>
                <w:szCs w:val="22"/>
                <w:lang w:val="en-US" w:eastAsia="en-US"/>
              </w:rPr>
              <w:t> </w:t>
            </w:r>
          </w:p>
        </w:tc>
      </w:tr>
    </w:tbl>
    <w:p w14:paraId="7D4A14E3" w14:textId="77777777" w:rsidR="00D6199D" w:rsidRPr="00B13AFF" w:rsidRDefault="00D6199D" w:rsidP="001A61BC">
      <w:pPr>
        <w:spacing w:before="120"/>
        <w:rPr>
          <w:rFonts w:asciiTheme="majorHAnsi" w:hAnsiTheme="majorHAnsi" w:cstheme="majorHAnsi"/>
          <w:sz w:val="10"/>
          <w:lang w:val="en-US"/>
        </w:rPr>
      </w:pPr>
    </w:p>
    <w:p w14:paraId="3796E98A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</w:rPr>
      </w:pPr>
      <w:r w:rsidRPr="005B7CF6">
        <w:rPr>
          <w:rFonts w:asciiTheme="majorHAnsi" w:hAnsiTheme="majorHAnsi" w:cstheme="majorHAnsi"/>
        </w:rPr>
        <w:t>Cơ quan thuế thông báo để người nộp thuế biết, thực hiện./.</w:t>
      </w:r>
    </w:p>
    <w:p w14:paraId="338A33B7" w14:textId="77777777" w:rsidR="001A61BC" w:rsidRPr="005B7CF6" w:rsidRDefault="001A61BC" w:rsidP="001A61BC">
      <w:pPr>
        <w:spacing w:before="120"/>
        <w:rPr>
          <w:rFonts w:asciiTheme="majorHAnsi" w:hAnsiTheme="majorHAnsi" w:cstheme="majorHAnsi"/>
          <w:sz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064"/>
      </w:tblGrid>
      <w:tr w:rsidR="001A61BC" w:rsidRPr="005B7CF6" w14:paraId="3111D6B7" w14:textId="77777777" w:rsidTr="005E03DC">
        <w:trPr>
          <w:jc w:val="center"/>
        </w:trPr>
        <w:tc>
          <w:tcPr>
            <w:tcW w:w="2749" w:type="pct"/>
            <w:shd w:val="clear" w:color="auto" w:fill="auto"/>
          </w:tcPr>
          <w:p w14:paraId="57EED27D" w14:textId="77777777" w:rsidR="001A61BC" w:rsidRPr="005B7CF6" w:rsidRDefault="001A61BC" w:rsidP="000A333B">
            <w:pPr>
              <w:spacing w:before="12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251" w:type="pct"/>
            <w:shd w:val="clear" w:color="auto" w:fill="auto"/>
          </w:tcPr>
          <w:p w14:paraId="000DEB8B" w14:textId="1DED15BA" w:rsidR="001A61BC" w:rsidRPr="005B7CF6" w:rsidRDefault="00DC562E" w:rsidP="004B49D6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          </w:t>
            </w:r>
            <w:bookmarkStart w:id="0" w:name="_GoBack"/>
            <w:bookmarkEnd w:id="0"/>
            <w:r w:rsidR="00D6199D" w:rsidRPr="00C3411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&lt;chucvu&gt;</w:t>
            </w:r>
          </w:p>
        </w:tc>
      </w:tr>
      <w:tr w:rsidR="009A07DE" w:rsidRPr="005B7CF6" w14:paraId="4237017C" w14:textId="77777777" w:rsidTr="005E03DC">
        <w:trPr>
          <w:jc w:val="center"/>
        </w:trPr>
        <w:tc>
          <w:tcPr>
            <w:tcW w:w="2749" w:type="pct"/>
            <w:shd w:val="clear" w:color="auto" w:fill="auto"/>
          </w:tcPr>
          <w:p w14:paraId="650AD682" w14:textId="77777777" w:rsidR="009A07DE" w:rsidRPr="005B7CF6" w:rsidRDefault="009A07DE" w:rsidP="000A333B">
            <w:pPr>
              <w:spacing w:before="12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251" w:type="pct"/>
            <w:shd w:val="clear" w:color="auto" w:fill="auto"/>
          </w:tcPr>
          <w:p w14:paraId="6BD41503" w14:textId="395822EC" w:rsidR="009A07DE" w:rsidRPr="00C34115" w:rsidRDefault="009A07DE" w:rsidP="009A07DE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7418E7">
              <w:rPr>
                <w:rFonts w:asciiTheme="majorHAnsi" w:hAnsiTheme="majorHAnsi" w:cstheme="majorHAnsi"/>
                <w:sz w:val="20"/>
              </w:rPr>
              <w:t>&lt;DIGITALSIGNATURE</w:t>
            </w:r>
            <w:r w:rsidRPr="002E5A16">
              <w:rPr>
                <w:rFonts w:asciiTheme="majorHAnsi" w:hAnsiTheme="majorHAnsi" w:cstheme="majorHAnsi"/>
                <w:sz w:val="20"/>
                <w:lang w:val="en-US"/>
              </w:rPr>
              <w:t>TTCQT</w:t>
            </w:r>
            <w:r w:rsidRPr="007418E7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  <w:tr w:rsidR="009A07DE" w:rsidRPr="005B7CF6" w14:paraId="7C92FD0C" w14:textId="77777777" w:rsidTr="005E03DC">
        <w:trPr>
          <w:jc w:val="center"/>
        </w:trPr>
        <w:tc>
          <w:tcPr>
            <w:tcW w:w="2749" w:type="pct"/>
            <w:shd w:val="clear" w:color="auto" w:fill="auto"/>
          </w:tcPr>
          <w:p w14:paraId="0FB6D6A4" w14:textId="77777777" w:rsidR="009A07DE" w:rsidRPr="005B7CF6" w:rsidRDefault="009A07DE" w:rsidP="000A333B">
            <w:pPr>
              <w:spacing w:before="12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251" w:type="pct"/>
            <w:shd w:val="clear" w:color="auto" w:fill="auto"/>
          </w:tcPr>
          <w:p w14:paraId="7455044D" w14:textId="2E02B7F6" w:rsidR="009A07DE" w:rsidRPr="007418E7" w:rsidRDefault="009A07DE" w:rsidP="009A07DE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7418E7">
              <w:rPr>
                <w:rFonts w:asciiTheme="majorHAnsi" w:hAnsiTheme="majorHAnsi" w:cstheme="majorHAnsi"/>
                <w:sz w:val="20"/>
              </w:rPr>
              <w:t>&lt;DIGITALSIGNATURE</w:t>
            </w:r>
            <w:r w:rsidRPr="002E5A16">
              <w:rPr>
                <w:rFonts w:asciiTheme="majorHAnsi" w:hAnsiTheme="majorHAnsi" w:cstheme="majorHAnsi"/>
                <w:sz w:val="20"/>
                <w:lang w:val="en-US"/>
              </w:rPr>
              <w:t>CQT</w:t>
            </w:r>
            <w:r w:rsidRPr="007418E7">
              <w:rPr>
                <w:rFonts w:asciiTheme="majorHAnsi" w:hAnsiTheme="majorHAnsi" w:cstheme="majorHAnsi"/>
                <w:sz w:val="20"/>
              </w:rPr>
              <w:t>&gt;</w:t>
            </w:r>
          </w:p>
        </w:tc>
      </w:tr>
    </w:tbl>
    <w:p w14:paraId="1466EC32" w14:textId="77777777" w:rsidR="005026C4" w:rsidRPr="005B7CF6" w:rsidRDefault="005026C4">
      <w:pPr>
        <w:rPr>
          <w:rFonts w:asciiTheme="majorHAnsi" w:hAnsiTheme="majorHAnsi" w:cstheme="majorHAnsi"/>
        </w:rPr>
      </w:pPr>
    </w:p>
    <w:sectPr w:rsidR="005026C4" w:rsidRPr="005B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BC"/>
    <w:rsid w:val="001A61BC"/>
    <w:rsid w:val="002221BB"/>
    <w:rsid w:val="002956CB"/>
    <w:rsid w:val="002E5A16"/>
    <w:rsid w:val="00384CBC"/>
    <w:rsid w:val="003A053E"/>
    <w:rsid w:val="00473AD2"/>
    <w:rsid w:val="004B49D6"/>
    <w:rsid w:val="004C133F"/>
    <w:rsid w:val="005026C4"/>
    <w:rsid w:val="00502CEB"/>
    <w:rsid w:val="00597E67"/>
    <w:rsid w:val="005B7CF6"/>
    <w:rsid w:val="005E03DC"/>
    <w:rsid w:val="005E105F"/>
    <w:rsid w:val="00714E38"/>
    <w:rsid w:val="007418E7"/>
    <w:rsid w:val="00846DDF"/>
    <w:rsid w:val="008D7FB6"/>
    <w:rsid w:val="009A07DE"/>
    <w:rsid w:val="009C1DF7"/>
    <w:rsid w:val="00B043D3"/>
    <w:rsid w:val="00B13AFF"/>
    <w:rsid w:val="00C34115"/>
    <w:rsid w:val="00D6199D"/>
    <w:rsid w:val="00D97F55"/>
    <w:rsid w:val="00DC562E"/>
    <w:rsid w:val="00E1475D"/>
    <w:rsid w:val="00E40C34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72EE"/>
  <w15:chartTrackingRefBased/>
  <w15:docId w15:val="{8A17E4ED-3D41-46B7-91C6-F4412458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1BC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 Van Lung</cp:lastModifiedBy>
  <cp:revision>25</cp:revision>
  <dcterms:created xsi:type="dcterms:W3CDTF">2020-11-18T03:29:00Z</dcterms:created>
  <dcterms:modified xsi:type="dcterms:W3CDTF">2022-09-07T02:42:00Z</dcterms:modified>
</cp:coreProperties>
</file>