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65965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65965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65965">
        <w:rPr>
          <w:rFonts w:ascii="바탕" w:eastAsia="바탕" w:hAnsi="바탕" w:cs="굴림"/>
          <w:color w:val="000000"/>
          <w:kern w:val="0"/>
          <w:szCs w:val="20"/>
        </w:rPr>
        <w:t>2016년 9월 1일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r w:rsidR="00D65965">
        <w:rPr>
          <w:rFonts w:ascii="바탕" w:eastAsia="바탕" w:hAnsi="바탕" w:cs="굴림"/>
          <w:color w:val="FF0000"/>
          <w:kern w:val="0"/>
          <w:szCs w:val="20"/>
        </w:rPr>
        <w:t>당사규정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D65965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D65965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D6596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D65965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D65965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D65965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D6596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D65965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D65965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  <w:tc>
          <w:tcPr>
            <w:tcW w:w="4508" w:type="dxa"/>
          </w:tcPr>
          <w:p w:rsidR="00760357" w:rsidRDefault="00760357" w:rsidP="00D65965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D65965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8B2B6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8B2B6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8B2B6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B2B6E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65965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2016-08-05T10:52:00Z</dcterms:modified>
</cp:coreProperties>
</file>