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BÀI 10 - LỰA CHỌN STORAGE CHO FASTSHIP</w:t>
      </w:r>
    </w:p>
    <w:p>
      <w:pPr>
        <w:jc w:val="center"/>
      </w:pPr>
      <w:r>
        <w:rPr>
          <w:b/>
          <w:sz w:val="26"/>
        </w:rPr>
        <w:t>Session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Phan Huy Hưng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Lớp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CNTT1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Môn học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Nhập môn CNTT</w:t>
            </w:r>
          </w:p>
        </w:tc>
      </w:tr>
    </w:tbl>
    <w:p/>
    <w:p>
      <w:pPr>
        <w:pStyle w:val="Heading1"/>
      </w:pPr>
      <w:r>
        <w:t>1. HAI GIẢI PHÁP</w:t>
      </w:r>
    </w:p>
    <w:p>
      <w:pPr>
        <w:spacing w:after="100" w:line="276" w:lineRule="auto"/>
      </w:pPr>
      <w:r>
        <w:t>Giải pháp 1 - HDD: chọn ổ cứng dung lượng khoảng 2 TB. Ưu điểm là giá thấp và dung lượng lớn, nhưng tốc độ truy xuất ngẫu nhiên chậm, không phù hợp nếu database phải đọc ghi liên tục trong giờ cao điểm.</w:t>
      </w:r>
    </w:p>
    <w:p>
      <w:pPr>
        <w:spacing w:after="100" w:line="276" w:lineRule="auto"/>
      </w:pPr>
      <w:r>
        <w:t>Giải pháp 2 - SSD: chọn SSD 2 TB, ưu tiên dòng có độ bền tốt và phù hợp máy chủ. SSD có tốc độ đọc/ghi và độ trễ tốt hơn HDD, phù hợp hơn với dữ liệu real-time.</w:t>
      </w:r>
    </w:p>
    <w:p>
      <w:pPr>
        <w:pStyle w:val="Heading1"/>
      </w:pPr>
      <w:r>
        <w:t>2. SO SÁNH HDD VÀ SSD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Tiêu chí</w:t>
            </w:r>
          </w:p>
        </w:tc>
        <w:tc>
          <w:tcPr>
            <w:tcW w:type="dxa" w:w="33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HDD</w:t>
            </w:r>
          </w:p>
        </w:tc>
        <w:tc>
          <w:tcPr>
            <w:tcW w:type="dxa" w:w="33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SSD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Tốc độ đọc/ghi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Chậm hơn, đặc biệt khi truy xuất nhiều file nhỏ/ngẫu nhiên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Nhanh hơn rõ rệt, độ trễ thấp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Giá thành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Rẻ trên mỗi GB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Cao hơn HDD nhưng đã dễ tiếp cận hơn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Dung lượng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Dễ mua dung lượng rất lớn với chi phí thấp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2 TB vẫn nằm trong mức phổ biến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Độ bền cơ học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Có bộ phận quay, nhạy với va đập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Không có bộ phận cơ học, chịu rung tốt hơn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Phù hợp database real-time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Không tối ưu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Phù hợp hơn</w:t>
            </w:r>
          </w:p>
        </w:tc>
      </w:tr>
    </w:tbl>
    <w:p>
      <w:pPr>
        <w:pStyle w:val="Heading1"/>
      </w:pPr>
      <w:r>
        <w:t>3. LỰA CHỌN</w:t>
      </w:r>
    </w:p>
    <w:p>
      <w:pPr>
        <w:spacing w:after="100" w:line="276" w:lineRule="auto"/>
      </w:pPr>
      <w:r>
        <w:t>Em chọn SSD 2 TB. FastShip chỉ cần thêm khoảng 2 TB nhưng yêu cầu quan trọng nhất là tốc độ truy xuất khi điều phối hàng triệu đơn hàng real-time. Với ngân sách 20 triệu, lựa chọn SSD 2 TB là hợp lý hơn việc tiết kiệm tiền bằng HDD nhưng tiếp tục gặp nghẽn I/O vào giờ cao điểm.</w:t>
      </w:r>
    </w:p>
    <w:p>
      <w:pPr>
        <w:pStyle w:val="Heading1"/>
      </w:pPr>
      <w:r>
        <w:t>4. BA BƯỚC NÂNG CẤP</w:t>
      </w:r>
    </w:p>
    <w:p>
      <w:pPr>
        <w:spacing w:after="100" w:line="276" w:lineRule="auto"/>
      </w:pPr>
      <w:r>
        <w:t>Bước 1: Sao lưu database và kiểm tra khả năng tương thích của máy chủ với SSD cần lắp.</w:t>
      </w:r>
    </w:p>
    <w:p>
      <w:pPr>
        <w:spacing w:after="100" w:line="276" w:lineRule="auto"/>
      </w:pPr>
      <w:r>
        <w:t>Bước 2: Lắp SSD, cấu hình phân vùng/RAID nếu có và chuyển dữ liệu theo kế hoạch có thời gian bảo trì.</w:t>
      </w:r>
    </w:p>
    <w:p>
      <w:pPr>
        <w:spacing w:after="100" w:line="276" w:lineRule="auto"/>
      </w:pPr>
      <w:r>
        <w:t>Bước 3: Khởi động dịch vụ, kiểm tra tốc độ đọc/ghi, theo dõi Disk usage và thử tải cao điểm trước khi đưa hệ thống chạy chính thức.</w:t>
      </w:r>
    </w:p>
    <w:p>
      <w:pPr>
        <w:spacing w:after="100" w:line="276" w:lineRule="auto"/>
      </w:pPr>
      <w:r>
        <w:t>Lưu ý tên nộp: đề bài ghi cú pháp Session01_BTVN11 dù phần này được đánh số Bài 10. File này được đặt theo đúng cú pháp trong đề để tránh sai tên khi nộp.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