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3656FE" w14:textId="77777777" w:rsidR="000B4E63" w:rsidRPr="000B4E63" w:rsidRDefault="000B4E63" w:rsidP="000B4E63">
      <w:pPr>
        <w:spacing w:before="100" w:beforeAutospacing="1" w:after="100" w:afterAutospacing="1" w:line="240" w:lineRule="auto"/>
        <w:jc w:val="left"/>
        <w:outlineLvl w:val="0"/>
        <w:rPr>
          <w:rFonts w:eastAsia="Times New Roman" w:cs="Times New Roman"/>
          <w:b/>
          <w:bCs/>
          <w:kern w:val="36"/>
          <w:sz w:val="48"/>
          <w:szCs w:val="48"/>
          <w14:ligatures w14:val="none"/>
        </w:rPr>
      </w:pPr>
      <w:r w:rsidRPr="000B4E63">
        <w:rPr>
          <w:rFonts w:eastAsia="Times New Roman" w:cs="Times New Roman"/>
          <w:b/>
          <w:bCs/>
          <w:kern w:val="36"/>
          <w:sz w:val="48"/>
          <w:szCs w:val="48"/>
          <w14:ligatures w14:val="none"/>
        </w:rPr>
        <w:t>BÀI TẬP VỀ NHÀ – DIKW</w:t>
      </w:r>
    </w:p>
    <w:p w14:paraId="15B42425" w14:textId="77777777" w:rsidR="000B4E63" w:rsidRPr="000B4E63" w:rsidRDefault="000B4E63" w:rsidP="000B4E63">
      <w:pPr>
        <w:spacing w:before="100" w:beforeAutospacing="1" w:after="100" w:afterAutospacing="1" w:line="240" w:lineRule="auto"/>
        <w:jc w:val="left"/>
        <w:outlineLvl w:val="1"/>
        <w:rPr>
          <w:rFonts w:eastAsia="Times New Roman" w:cs="Times New Roman"/>
          <w:b/>
          <w:bCs/>
          <w:kern w:val="0"/>
          <w:sz w:val="36"/>
          <w:szCs w:val="36"/>
          <w14:ligatures w14:val="none"/>
        </w:rPr>
      </w:pPr>
      <w:r w:rsidRPr="000B4E63">
        <w:rPr>
          <w:rFonts w:eastAsia="Times New Roman" w:cs="Times New Roman"/>
          <w:b/>
          <w:bCs/>
          <w:kern w:val="0"/>
          <w:sz w:val="36"/>
          <w:szCs w:val="36"/>
          <w14:ligatures w14:val="none"/>
        </w:rPr>
        <w:t>Phân tích nghiệp vụ tối ưu tuyến đường giao hàng FastShip</w:t>
      </w:r>
    </w:p>
    <w:p w14:paraId="3ADB5910" w14:textId="77777777" w:rsidR="000B4E63" w:rsidRPr="000B4E63" w:rsidRDefault="000B4E63" w:rsidP="000B4E63">
      <w:pPr>
        <w:spacing w:before="100" w:beforeAutospacing="1" w:after="100" w:afterAutospacing="1" w:line="240" w:lineRule="auto"/>
        <w:jc w:val="left"/>
        <w:outlineLvl w:val="2"/>
        <w:rPr>
          <w:rFonts w:eastAsia="Times New Roman" w:cs="Times New Roman"/>
          <w:b/>
          <w:bCs/>
          <w:kern w:val="0"/>
          <w:sz w:val="27"/>
          <w:szCs w:val="27"/>
          <w14:ligatures w14:val="none"/>
        </w:rPr>
      </w:pPr>
      <w:r w:rsidRPr="000B4E63">
        <w:rPr>
          <w:rFonts w:eastAsia="Times New Roman" w:cs="Times New Roman"/>
          <w:b/>
          <w:bCs/>
          <w:kern w:val="0"/>
          <w:sz w:val="27"/>
          <w:szCs w:val="27"/>
          <w14:ligatures w14:val="none"/>
        </w:rPr>
        <w:t>PHẦN 1. PHÂN TÍCH VẤN ĐỀ</w:t>
      </w:r>
    </w:p>
    <w:p w14:paraId="0BF48871" w14:textId="77777777" w:rsidR="000B4E63" w:rsidRPr="000B4E63" w:rsidRDefault="000B4E63" w:rsidP="000B4E63">
      <w:pPr>
        <w:spacing w:before="100" w:beforeAutospacing="1" w:after="100" w:afterAutospacing="1" w:line="240" w:lineRule="auto"/>
        <w:jc w:val="left"/>
        <w:outlineLvl w:val="1"/>
        <w:rPr>
          <w:rFonts w:eastAsia="Times New Roman" w:cs="Times New Roman"/>
          <w:b/>
          <w:bCs/>
          <w:kern w:val="0"/>
          <w:sz w:val="36"/>
          <w:szCs w:val="36"/>
          <w14:ligatures w14:val="none"/>
        </w:rPr>
      </w:pPr>
      <w:r w:rsidRPr="000B4E63">
        <w:rPr>
          <w:rFonts w:eastAsia="Times New Roman" w:cs="Times New Roman"/>
          <w:b/>
          <w:bCs/>
          <w:kern w:val="0"/>
          <w:sz w:val="36"/>
          <w:szCs w:val="36"/>
          <w14:ligatures w14:val="none"/>
        </w:rPr>
        <w:t>1. Điểm sai trong cách phân loại DIKW hiện tại</w:t>
      </w:r>
    </w:p>
    <w:p w14:paraId="3F23116C"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t>Bảng DIKW của FastShip đang bị xếp sai vì nội dung ở từng tầng chưa đúng với mức độ xử lý của dữ liệu.</w:t>
      </w:r>
    </w:p>
    <w:p w14:paraId="3F6022D1"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t>Cụ thể:</w:t>
      </w:r>
    </w:p>
    <w:p w14:paraId="662489CF" w14:textId="77777777" w:rsidR="000B4E63" w:rsidRPr="000B4E63" w:rsidRDefault="000B4E63" w:rsidP="000B4E63">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b/>
          <w:bCs/>
          <w:kern w:val="0"/>
          <w:sz w:val="24"/>
          <w:szCs w:val="24"/>
          <w14:ligatures w14:val="none"/>
        </w:rPr>
        <w:t>“Khách hàng A thường xuyên vắng nhà vào buổi sáng”</w:t>
      </w:r>
      <w:r w:rsidRPr="000B4E63">
        <w:rPr>
          <w:rFonts w:eastAsia="Times New Roman" w:cs="Times New Roman"/>
          <w:kern w:val="0"/>
          <w:sz w:val="24"/>
          <w:szCs w:val="24"/>
          <w14:ligatures w14:val="none"/>
        </w:rPr>
        <w:t xml:space="preserve"> không phải là Data vì đây đã là một nhận xét được rút ra sau khi quan sát nhiều lần giao hàng.</w:t>
      </w:r>
    </w:p>
    <w:p w14:paraId="22C7BAE5" w14:textId="77777777" w:rsidR="000B4E63" w:rsidRPr="000B4E63" w:rsidRDefault="000B4E63" w:rsidP="000B4E63">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b/>
          <w:bCs/>
          <w:kern w:val="0"/>
          <w:sz w:val="24"/>
          <w:szCs w:val="24"/>
          <w14:ligatures w14:val="none"/>
        </w:rPr>
        <w:t>“1205, 50000, 0912345678”</w:t>
      </w:r>
      <w:r w:rsidRPr="000B4E63">
        <w:rPr>
          <w:rFonts w:eastAsia="Times New Roman" w:cs="Times New Roman"/>
          <w:kern w:val="0"/>
          <w:sz w:val="24"/>
          <w:szCs w:val="24"/>
          <w14:ligatures w14:val="none"/>
        </w:rPr>
        <w:t xml:space="preserve"> không phải là Information vì đây mới chỉ là các giá trị rời rạc, chưa có ngữ cảnh giải thích.</w:t>
      </w:r>
    </w:p>
    <w:p w14:paraId="63599DDC" w14:textId="77777777" w:rsidR="000B4E63" w:rsidRPr="000B4E63" w:rsidRDefault="000B4E63" w:rsidP="000B4E63">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b/>
          <w:bCs/>
          <w:kern w:val="0"/>
          <w:sz w:val="24"/>
          <w:szCs w:val="24"/>
          <w14:ligatures w14:val="none"/>
        </w:rPr>
        <w:t>“Đề xuất giao hàng cho khách A vào buổi chiều để tăng tỷ lệ thành công”</w:t>
      </w:r>
      <w:r w:rsidRPr="000B4E63">
        <w:rPr>
          <w:rFonts w:eastAsia="Times New Roman" w:cs="Times New Roman"/>
          <w:kern w:val="0"/>
          <w:sz w:val="24"/>
          <w:szCs w:val="24"/>
          <w14:ligatures w14:val="none"/>
        </w:rPr>
        <w:t xml:space="preserve"> không phải chỉ là Knowledge vì câu này đã đưa ra quyết định/hành động dựa trên tri thức đã có.</w:t>
      </w:r>
    </w:p>
    <w:p w14:paraId="0009E362" w14:textId="77777777" w:rsidR="000B4E63" w:rsidRPr="000B4E63" w:rsidRDefault="000B4E63" w:rsidP="000B4E63">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b/>
          <w:bCs/>
          <w:kern w:val="0"/>
          <w:sz w:val="24"/>
          <w:szCs w:val="24"/>
          <w14:ligatures w14:val="none"/>
        </w:rPr>
        <w:t>“Bảng thống kê số đơn giao trễ trong tháng”</w:t>
      </w:r>
      <w:r w:rsidRPr="000B4E63">
        <w:rPr>
          <w:rFonts w:eastAsia="Times New Roman" w:cs="Times New Roman"/>
          <w:kern w:val="0"/>
          <w:sz w:val="24"/>
          <w:szCs w:val="24"/>
          <w14:ligatures w14:val="none"/>
        </w:rPr>
        <w:t xml:space="preserve"> không phải Wisdom vì bảng thống kê mới chỉ giúp dữ liệu có ý nghĩa và dễ hiểu hơn, chưa đưa ra quyết định.</w:t>
      </w:r>
    </w:p>
    <w:p w14:paraId="1664CDA4"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t>Như vậy, bốn nội dung trên đang gần như bị đặt sai tầng trong tháp DIKW.</w:t>
      </w:r>
    </w:p>
    <w:p w14:paraId="3431D868" w14:textId="77777777" w:rsidR="000B4E63" w:rsidRPr="000B4E63" w:rsidRDefault="000B4E63" w:rsidP="000B4E63">
      <w:pPr>
        <w:spacing w:after="0"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pict w14:anchorId="6FFED954">
          <v:rect id="_x0000_i1025" style="width:0;height:1.5pt" o:hralign="center" o:hrstd="t" o:hr="t" fillcolor="#a0a0a0" stroked="f"/>
        </w:pict>
      </w:r>
    </w:p>
    <w:p w14:paraId="7747EE61" w14:textId="77777777" w:rsidR="000B4E63" w:rsidRPr="000B4E63" w:rsidRDefault="000B4E63" w:rsidP="000B4E63">
      <w:pPr>
        <w:spacing w:before="100" w:beforeAutospacing="1" w:after="100" w:afterAutospacing="1" w:line="240" w:lineRule="auto"/>
        <w:jc w:val="left"/>
        <w:outlineLvl w:val="1"/>
        <w:rPr>
          <w:rFonts w:eastAsia="Times New Roman" w:cs="Times New Roman"/>
          <w:b/>
          <w:bCs/>
          <w:kern w:val="0"/>
          <w:sz w:val="36"/>
          <w:szCs w:val="36"/>
          <w14:ligatures w14:val="none"/>
        </w:rPr>
      </w:pPr>
      <w:r w:rsidRPr="000B4E63">
        <w:rPr>
          <w:rFonts w:eastAsia="Times New Roman" w:cs="Times New Roman"/>
          <w:b/>
          <w:bCs/>
          <w:kern w:val="0"/>
          <w:sz w:val="36"/>
          <w:szCs w:val="36"/>
          <w14:ligatures w14:val="none"/>
        </w:rPr>
        <w:t>2. Định nghĩa đúng về Data, Information, Knowledge và Wisdom</w:t>
      </w:r>
    </w:p>
    <w:p w14:paraId="1D90FCBF" w14:textId="77777777" w:rsidR="000B4E63" w:rsidRPr="000B4E63" w:rsidRDefault="000B4E63" w:rsidP="000B4E63">
      <w:pPr>
        <w:spacing w:before="100" w:beforeAutospacing="1" w:after="100" w:afterAutospacing="1" w:line="240" w:lineRule="auto"/>
        <w:jc w:val="left"/>
        <w:outlineLvl w:val="2"/>
        <w:rPr>
          <w:rFonts w:eastAsia="Times New Roman" w:cs="Times New Roman"/>
          <w:b/>
          <w:bCs/>
          <w:kern w:val="0"/>
          <w:sz w:val="27"/>
          <w:szCs w:val="27"/>
          <w14:ligatures w14:val="none"/>
        </w:rPr>
      </w:pPr>
      <w:r w:rsidRPr="000B4E63">
        <w:rPr>
          <w:rFonts w:eastAsia="Times New Roman" w:cs="Times New Roman"/>
          <w:b/>
          <w:bCs/>
          <w:kern w:val="0"/>
          <w:sz w:val="27"/>
          <w:szCs w:val="27"/>
          <w14:ligatures w14:val="none"/>
        </w:rPr>
        <w:t>Data – Dữ liệu</w:t>
      </w:r>
    </w:p>
    <w:p w14:paraId="5E3CE874"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t>Data là những dữ liệu thô ban đầu, có thể là con số, mã số, số điện thoại, thời gian hoặc các giá trị riêng lẻ.</w:t>
      </w:r>
    </w:p>
    <w:p w14:paraId="61AE8567"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t>Ở giai đoạn này, dữ liệu chưa được xử lý hoặc chưa có đủ ngữ cảnh để người đọc hiểu được ý nghĩa đầy đủ.</w:t>
      </w:r>
    </w:p>
    <w:p w14:paraId="7F40A365"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t>Ví dụ:</w:t>
      </w:r>
    </w:p>
    <w:p w14:paraId="6DC957DE"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b/>
          <w:bCs/>
          <w:kern w:val="0"/>
          <w:sz w:val="24"/>
          <w:szCs w:val="24"/>
          <w14:ligatures w14:val="none"/>
        </w:rPr>
        <w:t>1205, 50000, 0912345678</w:t>
      </w:r>
    </w:p>
    <w:p w14:paraId="603CDB5A"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t>Nếu chưa biết 1205 là mã đơn hay mã khách hàng, 50000 là tiền hàng hay phí giao hàng thì những con số này vẫn chỉ là dữ liệu thô.</w:t>
      </w:r>
    </w:p>
    <w:p w14:paraId="19B807B4" w14:textId="77777777" w:rsidR="000B4E63" w:rsidRPr="000B4E63" w:rsidRDefault="000B4E63" w:rsidP="000B4E63">
      <w:pPr>
        <w:spacing w:after="0"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pict w14:anchorId="1EE46F04">
          <v:rect id="_x0000_i1026" style="width:0;height:1.5pt" o:hralign="center" o:hrstd="t" o:hr="t" fillcolor="#a0a0a0" stroked="f"/>
        </w:pict>
      </w:r>
    </w:p>
    <w:p w14:paraId="440C4F78" w14:textId="77777777" w:rsidR="000B4E63" w:rsidRPr="000B4E63" w:rsidRDefault="000B4E63" w:rsidP="000B4E63">
      <w:pPr>
        <w:spacing w:before="100" w:beforeAutospacing="1" w:after="100" w:afterAutospacing="1" w:line="240" w:lineRule="auto"/>
        <w:jc w:val="left"/>
        <w:outlineLvl w:val="2"/>
        <w:rPr>
          <w:rFonts w:eastAsia="Times New Roman" w:cs="Times New Roman"/>
          <w:b/>
          <w:bCs/>
          <w:kern w:val="0"/>
          <w:sz w:val="27"/>
          <w:szCs w:val="27"/>
          <w14:ligatures w14:val="none"/>
        </w:rPr>
      </w:pPr>
      <w:r w:rsidRPr="000B4E63">
        <w:rPr>
          <w:rFonts w:eastAsia="Times New Roman" w:cs="Times New Roman"/>
          <w:b/>
          <w:bCs/>
          <w:kern w:val="0"/>
          <w:sz w:val="27"/>
          <w:szCs w:val="27"/>
          <w14:ligatures w14:val="none"/>
        </w:rPr>
        <w:lastRenderedPageBreak/>
        <w:t>Information – Thông tin</w:t>
      </w:r>
    </w:p>
    <w:p w14:paraId="27518896"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t>Information là dữ liệu đã được sắp xếp, tổng hợp hoặc đặt vào một ngữ cảnh cụ thể để tạo ra ý nghĩa.</w:t>
      </w:r>
    </w:p>
    <w:p w14:paraId="7DF19BBC"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t>Ví dụ:</w:t>
      </w:r>
    </w:p>
    <w:p w14:paraId="38F072CF"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b/>
          <w:bCs/>
          <w:kern w:val="0"/>
          <w:sz w:val="24"/>
          <w:szCs w:val="24"/>
          <w14:ligatures w14:val="none"/>
        </w:rPr>
        <w:t>Bảng thống kê số đơn giao trễ trong tháng</w:t>
      </w:r>
    </w:p>
    <w:p w14:paraId="7B713E3F"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t>Bảng này có thể cho biết số lượng đơn bị giao trễ theo từng ngày hoặc từng khu vực. So với những con số riêng lẻ, người xem đã có thể hiểu tình hình giao hàng trong tháng.</w:t>
      </w:r>
    </w:p>
    <w:p w14:paraId="426DE8EE" w14:textId="77777777" w:rsidR="000B4E63" w:rsidRPr="000B4E63" w:rsidRDefault="000B4E63" w:rsidP="000B4E63">
      <w:pPr>
        <w:spacing w:after="0"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pict w14:anchorId="3C83BDE7">
          <v:rect id="_x0000_i1027" style="width:0;height:1.5pt" o:hralign="center" o:hrstd="t" o:hr="t" fillcolor="#a0a0a0" stroked="f"/>
        </w:pict>
      </w:r>
    </w:p>
    <w:p w14:paraId="0D8DB7A0" w14:textId="77777777" w:rsidR="000B4E63" w:rsidRPr="000B4E63" w:rsidRDefault="000B4E63" w:rsidP="000B4E63">
      <w:pPr>
        <w:spacing w:before="100" w:beforeAutospacing="1" w:after="100" w:afterAutospacing="1" w:line="240" w:lineRule="auto"/>
        <w:jc w:val="left"/>
        <w:outlineLvl w:val="2"/>
        <w:rPr>
          <w:rFonts w:eastAsia="Times New Roman" w:cs="Times New Roman"/>
          <w:b/>
          <w:bCs/>
          <w:kern w:val="0"/>
          <w:sz w:val="27"/>
          <w:szCs w:val="27"/>
          <w14:ligatures w14:val="none"/>
        </w:rPr>
      </w:pPr>
      <w:r w:rsidRPr="000B4E63">
        <w:rPr>
          <w:rFonts w:eastAsia="Times New Roman" w:cs="Times New Roman"/>
          <w:b/>
          <w:bCs/>
          <w:kern w:val="0"/>
          <w:sz w:val="27"/>
          <w:szCs w:val="27"/>
          <w14:ligatures w14:val="none"/>
        </w:rPr>
        <w:t>Knowledge – Tri thức</w:t>
      </w:r>
    </w:p>
    <w:p w14:paraId="10CA1B57"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t>Knowledge là sự hiểu biết được hình thành sau khi phân tích thông tin, từ đó phát hiện ra quy luật, xu hướng hoặc nguyên nhân.</w:t>
      </w:r>
    </w:p>
    <w:p w14:paraId="3487A482"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t>Ví dụ:</w:t>
      </w:r>
    </w:p>
    <w:p w14:paraId="52BEE924"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b/>
          <w:bCs/>
          <w:kern w:val="0"/>
          <w:sz w:val="24"/>
          <w:szCs w:val="24"/>
          <w14:ligatures w14:val="none"/>
        </w:rPr>
        <w:t>“Khách hàng A thường xuyên vắng nhà vào buổi sáng.”</w:t>
      </w:r>
    </w:p>
    <w:p w14:paraId="0102E2B9"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t>Để đưa ra nhận định này, FastShip có thể đã phân tích lịch sử nhiều lần giao hàng và nhận thấy rằng những đơn giao vào buổi sáng thường không thành công.</w:t>
      </w:r>
    </w:p>
    <w:p w14:paraId="66C0821C"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t>Như vậy, đây không còn là dữ liệu đơn lẻ mà đã là một kết luận được rút ra từ thông tin.</w:t>
      </w:r>
    </w:p>
    <w:p w14:paraId="024C6124" w14:textId="77777777" w:rsidR="000B4E63" w:rsidRPr="000B4E63" w:rsidRDefault="000B4E63" w:rsidP="000B4E63">
      <w:pPr>
        <w:spacing w:after="0"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pict w14:anchorId="25190B68">
          <v:rect id="_x0000_i1028" style="width:0;height:1.5pt" o:hralign="center" o:hrstd="t" o:hr="t" fillcolor="#a0a0a0" stroked="f"/>
        </w:pict>
      </w:r>
    </w:p>
    <w:p w14:paraId="47374F69" w14:textId="77777777" w:rsidR="000B4E63" w:rsidRPr="000B4E63" w:rsidRDefault="000B4E63" w:rsidP="000B4E63">
      <w:pPr>
        <w:spacing w:before="100" w:beforeAutospacing="1" w:after="100" w:afterAutospacing="1" w:line="240" w:lineRule="auto"/>
        <w:jc w:val="left"/>
        <w:outlineLvl w:val="2"/>
        <w:rPr>
          <w:rFonts w:eastAsia="Times New Roman" w:cs="Times New Roman"/>
          <w:b/>
          <w:bCs/>
          <w:kern w:val="0"/>
          <w:sz w:val="27"/>
          <w:szCs w:val="27"/>
          <w14:ligatures w14:val="none"/>
        </w:rPr>
      </w:pPr>
      <w:r w:rsidRPr="000B4E63">
        <w:rPr>
          <w:rFonts w:eastAsia="Times New Roman" w:cs="Times New Roman"/>
          <w:b/>
          <w:bCs/>
          <w:kern w:val="0"/>
          <w:sz w:val="27"/>
          <w:szCs w:val="27"/>
          <w14:ligatures w14:val="none"/>
        </w:rPr>
        <w:t>Wisdom – Sự thông thái</w:t>
      </w:r>
    </w:p>
    <w:p w14:paraId="2FEE44DE"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t>Wisdom là mức cao nhất của DIKW. Đây là khả năng sử dụng kiến thức đã có để đưa ra quyết định hoặc hành động phù hợp với mục tiêu thực tế.</w:t>
      </w:r>
    </w:p>
    <w:p w14:paraId="62D4BB55"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t>Ví dụ:</w:t>
      </w:r>
    </w:p>
    <w:p w14:paraId="16239F0C"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b/>
          <w:bCs/>
          <w:kern w:val="0"/>
          <w:sz w:val="24"/>
          <w:szCs w:val="24"/>
          <w14:ligatures w14:val="none"/>
        </w:rPr>
        <w:t>“Đề xuất giao hàng cho khách A vào buổi chiều để tăng tỷ lệ thành công.”</w:t>
      </w:r>
    </w:p>
    <w:p w14:paraId="6F9949CD"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t>Quyết định này được đưa ra dựa trên tri thức rằng khách A thường xuyên vắng nhà vào buổi sáng.</w:t>
      </w:r>
    </w:p>
    <w:p w14:paraId="66B13162"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t>Vì vậy, FastShip lựa chọn thay đổi thời gian giao hàng để tăng khả năng giao thành công.</w:t>
      </w:r>
    </w:p>
    <w:p w14:paraId="36C07CCE" w14:textId="77777777" w:rsidR="000B4E63" w:rsidRPr="000B4E63" w:rsidRDefault="000B4E63" w:rsidP="000B4E63">
      <w:pPr>
        <w:spacing w:after="0"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pict w14:anchorId="4CD74901">
          <v:rect id="_x0000_i1029" style="width:0;height:1.5pt" o:hralign="center" o:hrstd="t" o:hr="t" fillcolor="#a0a0a0" stroked="f"/>
        </w:pict>
      </w:r>
    </w:p>
    <w:p w14:paraId="1180BC83" w14:textId="77777777" w:rsidR="000B4E63" w:rsidRPr="000B4E63" w:rsidRDefault="000B4E63" w:rsidP="000B4E63">
      <w:pPr>
        <w:spacing w:before="100" w:beforeAutospacing="1" w:after="100" w:afterAutospacing="1" w:line="240" w:lineRule="auto"/>
        <w:jc w:val="left"/>
        <w:outlineLvl w:val="0"/>
        <w:rPr>
          <w:rFonts w:eastAsia="Times New Roman" w:cs="Times New Roman"/>
          <w:b/>
          <w:bCs/>
          <w:kern w:val="36"/>
          <w:sz w:val="48"/>
          <w:szCs w:val="48"/>
          <w14:ligatures w14:val="none"/>
        </w:rPr>
      </w:pPr>
      <w:r w:rsidRPr="000B4E63">
        <w:rPr>
          <w:rFonts w:eastAsia="Times New Roman" w:cs="Times New Roman"/>
          <w:b/>
          <w:bCs/>
          <w:kern w:val="36"/>
          <w:sz w:val="48"/>
          <w:szCs w:val="48"/>
          <w14:ligatures w14:val="none"/>
        </w:rPr>
        <w:t>PHẦN 2. HOÀN THIỆN BẢNG DIKW</w:t>
      </w:r>
    </w:p>
    <w:p w14:paraId="12CCA09E"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t>Sau khi phân tích, em sắp xếp lại bốn nội dung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3523"/>
        <w:gridCol w:w="3775"/>
      </w:tblGrid>
      <w:tr w:rsidR="000B4E63" w:rsidRPr="000B4E63" w14:paraId="690C985C" w14:textId="77777777" w:rsidTr="000B4E63">
        <w:trPr>
          <w:tblCellSpacing w:w="15" w:type="dxa"/>
        </w:trPr>
        <w:tc>
          <w:tcPr>
            <w:tcW w:w="0" w:type="auto"/>
            <w:vAlign w:val="center"/>
            <w:hideMark/>
          </w:tcPr>
          <w:p w14:paraId="4F3A9B9F" w14:textId="77777777" w:rsidR="000B4E63" w:rsidRPr="000B4E63" w:rsidRDefault="000B4E63" w:rsidP="000B4E63">
            <w:pPr>
              <w:spacing w:after="0" w:line="240" w:lineRule="auto"/>
              <w:jc w:val="center"/>
              <w:rPr>
                <w:rFonts w:eastAsia="Times New Roman" w:cs="Times New Roman"/>
                <w:b/>
                <w:bCs/>
                <w:kern w:val="0"/>
                <w:sz w:val="24"/>
                <w:szCs w:val="24"/>
                <w14:ligatures w14:val="none"/>
              </w:rPr>
            </w:pPr>
            <w:r w:rsidRPr="000B4E63">
              <w:rPr>
                <w:rFonts w:eastAsia="Times New Roman" w:cs="Times New Roman"/>
                <w:b/>
                <w:bCs/>
                <w:kern w:val="0"/>
                <w:sz w:val="24"/>
                <w:szCs w:val="24"/>
                <w14:ligatures w14:val="none"/>
              </w:rPr>
              <w:lastRenderedPageBreak/>
              <w:t>Tầng DIKW</w:t>
            </w:r>
          </w:p>
        </w:tc>
        <w:tc>
          <w:tcPr>
            <w:tcW w:w="0" w:type="auto"/>
            <w:vAlign w:val="center"/>
            <w:hideMark/>
          </w:tcPr>
          <w:p w14:paraId="167114E1" w14:textId="77777777" w:rsidR="000B4E63" w:rsidRPr="000B4E63" w:rsidRDefault="000B4E63" w:rsidP="000B4E63">
            <w:pPr>
              <w:spacing w:after="0" w:line="240" w:lineRule="auto"/>
              <w:jc w:val="center"/>
              <w:rPr>
                <w:rFonts w:eastAsia="Times New Roman" w:cs="Times New Roman"/>
                <w:b/>
                <w:bCs/>
                <w:kern w:val="0"/>
                <w:sz w:val="24"/>
                <w:szCs w:val="24"/>
                <w14:ligatures w14:val="none"/>
              </w:rPr>
            </w:pPr>
            <w:r w:rsidRPr="000B4E63">
              <w:rPr>
                <w:rFonts w:eastAsia="Times New Roman" w:cs="Times New Roman"/>
                <w:b/>
                <w:bCs/>
                <w:kern w:val="0"/>
                <w:sz w:val="24"/>
                <w:szCs w:val="24"/>
                <w14:ligatures w14:val="none"/>
              </w:rPr>
              <w:t>Nội dung đúng</w:t>
            </w:r>
          </w:p>
        </w:tc>
        <w:tc>
          <w:tcPr>
            <w:tcW w:w="0" w:type="auto"/>
            <w:vAlign w:val="center"/>
            <w:hideMark/>
          </w:tcPr>
          <w:p w14:paraId="0B3AC7B8" w14:textId="77777777" w:rsidR="000B4E63" w:rsidRPr="000B4E63" w:rsidRDefault="000B4E63" w:rsidP="000B4E63">
            <w:pPr>
              <w:spacing w:after="0" w:line="240" w:lineRule="auto"/>
              <w:jc w:val="center"/>
              <w:rPr>
                <w:rFonts w:eastAsia="Times New Roman" w:cs="Times New Roman"/>
                <w:b/>
                <w:bCs/>
                <w:kern w:val="0"/>
                <w:sz w:val="24"/>
                <w:szCs w:val="24"/>
                <w14:ligatures w14:val="none"/>
              </w:rPr>
            </w:pPr>
            <w:r w:rsidRPr="000B4E63">
              <w:rPr>
                <w:rFonts w:eastAsia="Times New Roman" w:cs="Times New Roman"/>
                <w:b/>
                <w:bCs/>
                <w:kern w:val="0"/>
                <w:sz w:val="24"/>
                <w:szCs w:val="24"/>
                <w14:ligatures w14:val="none"/>
              </w:rPr>
              <w:t>Giải thích</w:t>
            </w:r>
          </w:p>
        </w:tc>
      </w:tr>
      <w:tr w:rsidR="000B4E63" w:rsidRPr="000B4E63" w14:paraId="645E0554" w14:textId="77777777" w:rsidTr="000B4E63">
        <w:trPr>
          <w:tblCellSpacing w:w="15" w:type="dxa"/>
        </w:trPr>
        <w:tc>
          <w:tcPr>
            <w:tcW w:w="0" w:type="auto"/>
            <w:vAlign w:val="center"/>
            <w:hideMark/>
          </w:tcPr>
          <w:p w14:paraId="233DFC4E" w14:textId="77777777" w:rsidR="000B4E63" w:rsidRPr="000B4E63" w:rsidRDefault="000B4E63" w:rsidP="000B4E63">
            <w:pPr>
              <w:spacing w:after="0" w:line="240" w:lineRule="auto"/>
              <w:jc w:val="left"/>
              <w:rPr>
                <w:rFonts w:eastAsia="Times New Roman" w:cs="Times New Roman"/>
                <w:kern w:val="0"/>
                <w:sz w:val="24"/>
                <w:szCs w:val="24"/>
                <w14:ligatures w14:val="none"/>
              </w:rPr>
            </w:pPr>
            <w:r w:rsidRPr="000B4E63">
              <w:rPr>
                <w:rFonts w:eastAsia="Times New Roman" w:cs="Times New Roman"/>
                <w:b/>
                <w:bCs/>
                <w:kern w:val="0"/>
                <w:sz w:val="24"/>
                <w:szCs w:val="24"/>
                <w14:ligatures w14:val="none"/>
              </w:rPr>
              <w:t>Data – Dữ liệu</w:t>
            </w:r>
          </w:p>
        </w:tc>
        <w:tc>
          <w:tcPr>
            <w:tcW w:w="0" w:type="auto"/>
            <w:vAlign w:val="center"/>
            <w:hideMark/>
          </w:tcPr>
          <w:p w14:paraId="1C0511FB" w14:textId="77777777" w:rsidR="000B4E63" w:rsidRPr="000B4E63" w:rsidRDefault="000B4E63" w:rsidP="000B4E63">
            <w:pPr>
              <w:spacing w:after="0" w:line="240" w:lineRule="auto"/>
              <w:jc w:val="left"/>
              <w:rPr>
                <w:rFonts w:eastAsia="Times New Roman" w:cs="Times New Roman"/>
                <w:kern w:val="0"/>
                <w:sz w:val="24"/>
                <w:szCs w:val="24"/>
                <w14:ligatures w14:val="none"/>
              </w:rPr>
            </w:pPr>
            <w:r w:rsidRPr="000B4E63">
              <w:rPr>
                <w:rFonts w:eastAsia="Times New Roman" w:cs="Times New Roman"/>
                <w:b/>
                <w:bCs/>
                <w:kern w:val="0"/>
                <w:sz w:val="24"/>
                <w:szCs w:val="24"/>
                <w14:ligatures w14:val="none"/>
              </w:rPr>
              <w:t>1205, 50000, 0912345678</w:t>
            </w:r>
          </w:p>
        </w:tc>
        <w:tc>
          <w:tcPr>
            <w:tcW w:w="0" w:type="auto"/>
            <w:vAlign w:val="center"/>
            <w:hideMark/>
          </w:tcPr>
          <w:p w14:paraId="098F9544" w14:textId="77777777" w:rsidR="000B4E63" w:rsidRPr="000B4E63" w:rsidRDefault="000B4E63" w:rsidP="000B4E63">
            <w:pPr>
              <w:spacing w:after="0"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t>Đây là các giá trị riêng lẻ, chưa có ngữ cảnh hoặc giải thích cụ thể.</w:t>
            </w:r>
          </w:p>
        </w:tc>
      </w:tr>
      <w:tr w:rsidR="000B4E63" w:rsidRPr="000B4E63" w14:paraId="7F2DB9FD" w14:textId="77777777" w:rsidTr="000B4E63">
        <w:trPr>
          <w:tblCellSpacing w:w="15" w:type="dxa"/>
        </w:trPr>
        <w:tc>
          <w:tcPr>
            <w:tcW w:w="0" w:type="auto"/>
            <w:vAlign w:val="center"/>
            <w:hideMark/>
          </w:tcPr>
          <w:p w14:paraId="05FF4721" w14:textId="77777777" w:rsidR="000B4E63" w:rsidRPr="000B4E63" w:rsidRDefault="000B4E63" w:rsidP="000B4E63">
            <w:pPr>
              <w:spacing w:after="0" w:line="240" w:lineRule="auto"/>
              <w:jc w:val="left"/>
              <w:rPr>
                <w:rFonts w:eastAsia="Times New Roman" w:cs="Times New Roman"/>
                <w:kern w:val="0"/>
                <w:sz w:val="24"/>
                <w:szCs w:val="24"/>
                <w14:ligatures w14:val="none"/>
              </w:rPr>
            </w:pPr>
            <w:r w:rsidRPr="000B4E63">
              <w:rPr>
                <w:rFonts w:eastAsia="Times New Roman" w:cs="Times New Roman"/>
                <w:b/>
                <w:bCs/>
                <w:kern w:val="0"/>
                <w:sz w:val="24"/>
                <w:szCs w:val="24"/>
                <w14:ligatures w14:val="none"/>
              </w:rPr>
              <w:t>Information – Thông tin</w:t>
            </w:r>
          </w:p>
        </w:tc>
        <w:tc>
          <w:tcPr>
            <w:tcW w:w="0" w:type="auto"/>
            <w:vAlign w:val="center"/>
            <w:hideMark/>
          </w:tcPr>
          <w:p w14:paraId="2D5867C6" w14:textId="77777777" w:rsidR="000B4E63" w:rsidRPr="000B4E63" w:rsidRDefault="000B4E63" w:rsidP="000B4E63">
            <w:pPr>
              <w:spacing w:after="0" w:line="240" w:lineRule="auto"/>
              <w:jc w:val="left"/>
              <w:rPr>
                <w:rFonts w:eastAsia="Times New Roman" w:cs="Times New Roman"/>
                <w:kern w:val="0"/>
                <w:sz w:val="24"/>
                <w:szCs w:val="24"/>
                <w14:ligatures w14:val="none"/>
              </w:rPr>
            </w:pPr>
            <w:r w:rsidRPr="000B4E63">
              <w:rPr>
                <w:rFonts w:eastAsia="Times New Roman" w:cs="Times New Roman"/>
                <w:b/>
                <w:bCs/>
                <w:kern w:val="0"/>
                <w:sz w:val="24"/>
                <w:szCs w:val="24"/>
                <w14:ligatures w14:val="none"/>
              </w:rPr>
              <w:t>Bảng thống kê số đơn giao trễ trong tháng</w:t>
            </w:r>
          </w:p>
        </w:tc>
        <w:tc>
          <w:tcPr>
            <w:tcW w:w="0" w:type="auto"/>
            <w:vAlign w:val="center"/>
            <w:hideMark/>
          </w:tcPr>
          <w:p w14:paraId="3391E5E8" w14:textId="77777777" w:rsidR="000B4E63" w:rsidRPr="000B4E63" w:rsidRDefault="000B4E63" w:rsidP="000B4E63">
            <w:pPr>
              <w:spacing w:after="0"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t>Dữ liệu đã được tổng hợp thành bảng nên người xem có thể hiểu được tình hình giao hàng.</w:t>
            </w:r>
          </w:p>
        </w:tc>
      </w:tr>
      <w:tr w:rsidR="000B4E63" w:rsidRPr="000B4E63" w14:paraId="7142A1F2" w14:textId="77777777" w:rsidTr="000B4E63">
        <w:trPr>
          <w:tblCellSpacing w:w="15" w:type="dxa"/>
        </w:trPr>
        <w:tc>
          <w:tcPr>
            <w:tcW w:w="0" w:type="auto"/>
            <w:vAlign w:val="center"/>
            <w:hideMark/>
          </w:tcPr>
          <w:p w14:paraId="18450E68" w14:textId="77777777" w:rsidR="000B4E63" w:rsidRPr="000B4E63" w:rsidRDefault="000B4E63" w:rsidP="000B4E63">
            <w:pPr>
              <w:spacing w:after="0" w:line="240" w:lineRule="auto"/>
              <w:jc w:val="left"/>
              <w:rPr>
                <w:rFonts w:eastAsia="Times New Roman" w:cs="Times New Roman"/>
                <w:kern w:val="0"/>
                <w:sz w:val="24"/>
                <w:szCs w:val="24"/>
                <w14:ligatures w14:val="none"/>
              </w:rPr>
            </w:pPr>
            <w:r w:rsidRPr="000B4E63">
              <w:rPr>
                <w:rFonts w:eastAsia="Times New Roman" w:cs="Times New Roman"/>
                <w:b/>
                <w:bCs/>
                <w:kern w:val="0"/>
                <w:sz w:val="24"/>
                <w:szCs w:val="24"/>
                <w14:ligatures w14:val="none"/>
              </w:rPr>
              <w:t>Knowledge – Tri thức</w:t>
            </w:r>
          </w:p>
        </w:tc>
        <w:tc>
          <w:tcPr>
            <w:tcW w:w="0" w:type="auto"/>
            <w:vAlign w:val="center"/>
            <w:hideMark/>
          </w:tcPr>
          <w:p w14:paraId="2C466A0C" w14:textId="77777777" w:rsidR="000B4E63" w:rsidRPr="000B4E63" w:rsidRDefault="000B4E63" w:rsidP="000B4E63">
            <w:pPr>
              <w:spacing w:after="0" w:line="240" w:lineRule="auto"/>
              <w:jc w:val="left"/>
              <w:rPr>
                <w:rFonts w:eastAsia="Times New Roman" w:cs="Times New Roman"/>
                <w:kern w:val="0"/>
                <w:sz w:val="24"/>
                <w:szCs w:val="24"/>
                <w14:ligatures w14:val="none"/>
              </w:rPr>
            </w:pPr>
            <w:r w:rsidRPr="000B4E63">
              <w:rPr>
                <w:rFonts w:eastAsia="Times New Roman" w:cs="Times New Roman"/>
                <w:b/>
                <w:bCs/>
                <w:kern w:val="0"/>
                <w:sz w:val="24"/>
                <w:szCs w:val="24"/>
                <w14:ligatures w14:val="none"/>
              </w:rPr>
              <w:t>“Khách hàng A thường xuyên vắng nhà vào buổi sáng.”</w:t>
            </w:r>
          </w:p>
        </w:tc>
        <w:tc>
          <w:tcPr>
            <w:tcW w:w="0" w:type="auto"/>
            <w:vAlign w:val="center"/>
            <w:hideMark/>
          </w:tcPr>
          <w:p w14:paraId="245F2607" w14:textId="77777777" w:rsidR="000B4E63" w:rsidRPr="000B4E63" w:rsidRDefault="000B4E63" w:rsidP="000B4E63">
            <w:pPr>
              <w:spacing w:after="0"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t>Đây là kết luận được rút ra sau khi phân tích lịch sử hoặc thông tin giao hàng của khách A.</w:t>
            </w:r>
          </w:p>
        </w:tc>
      </w:tr>
      <w:tr w:rsidR="000B4E63" w:rsidRPr="000B4E63" w14:paraId="7D0E0BEE" w14:textId="77777777" w:rsidTr="000B4E63">
        <w:trPr>
          <w:tblCellSpacing w:w="15" w:type="dxa"/>
        </w:trPr>
        <w:tc>
          <w:tcPr>
            <w:tcW w:w="0" w:type="auto"/>
            <w:vAlign w:val="center"/>
            <w:hideMark/>
          </w:tcPr>
          <w:p w14:paraId="244BC517" w14:textId="77777777" w:rsidR="000B4E63" w:rsidRPr="000B4E63" w:rsidRDefault="000B4E63" w:rsidP="000B4E63">
            <w:pPr>
              <w:spacing w:after="0" w:line="240" w:lineRule="auto"/>
              <w:jc w:val="left"/>
              <w:rPr>
                <w:rFonts w:eastAsia="Times New Roman" w:cs="Times New Roman"/>
                <w:kern w:val="0"/>
                <w:sz w:val="24"/>
                <w:szCs w:val="24"/>
                <w14:ligatures w14:val="none"/>
              </w:rPr>
            </w:pPr>
            <w:r w:rsidRPr="000B4E63">
              <w:rPr>
                <w:rFonts w:eastAsia="Times New Roman" w:cs="Times New Roman"/>
                <w:b/>
                <w:bCs/>
                <w:kern w:val="0"/>
                <w:sz w:val="24"/>
                <w:szCs w:val="24"/>
                <w14:ligatures w14:val="none"/>
              </w:rPr>
              <w:t>Wisdom – Sự thông thái</w:t>
            </w:r>
          </w:p>
        </w:tc>
        <w:tc>
          <w:tcPr>
            <w:tcW w:w="0" w:type="auto"/>
            <w:vAlign w:val="center"/>
            <w:hideMark/>
          </w:tcPr>
          <w:p w14:paraId="09D4C6B8" w14:textId="77777777" w:rsidR="000B4E63" w:rsidRPr="000B4E63" w:rsidRDefault="000B4E63" w:rsidP="000B4E63">
            <w:pPr>
              <w:spacing w:after="0" w:line="240" w:lineRule="auto"/>
              <w:jc w:val="left"/>
              <w:rPr>
                <w:rFonts w:eastAsia="Times New Roman" w:cs="Times New Roman"/>
                <w:kern w:val="0"/>
                <w:sz w:val="24"/>
                <w:szCs w:val="24"/>
                <w14:ligatures w14:val="none"/>
              </w:rPr>
            </w:pPr>
            <w:r w:rsidRPr="000B4E63">
              <w:rPr>
                <w:rFonts w:eastAsia="Times New Roman" w:cs="Times New Roman"/>
                <w:b/>
                <w:bCs/>
                <w:kern w:val="0"/>
                <w:sz w:val="24"/>
                <w:szCs w:val="24"/>
                <w14:ligatures w14:val="none"/>
              </w:rPr>
              <w:t>“Đề xuất giao hàng cho khách A vào buổi chiều để tăng tỷ lệ thành công.”</w:t>
            </w:r>
          </w:p>
        </w:tc>
        <w:tc>
          <w:tcPr>
            <w:tcW w:w="0" w:type="auto"/>
            <w:vAlign w:val="center"/>
            <w:hideMark/>
          </w:tcPr>
          <w:p w14:paraId="42D83FA2" w14:textId="77777777" w:rsidR="000B4E63" w:rsidRPr="000B4E63" w:rsidRDefault="000B4E63" w:rsidP="000B4E63">
            <w:pPr>
              <w:spacing w:after="0"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t>Đây là hành động/giải pháp được đưa ra dựa trên tri thức đã có.</w:t>
            </w:r>
          </w:p>
        </w:tc>
      </w:tr>
    </w:tbl>
    <w:p w14:paraId="1EECA0C0" w14:textId="77777777" w:rsidR="000B4E63" w:rsidRPr="000B4E63" w:rsidRDefault="000B4E63" w:rsidP="000B4E63">
      <w:pPr>
        <w:spacing w:after="0"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pict w14:anchorId="7A189C5A">
          <v:rect id="_x0000_i1030" style="width:0;height:1.5pt" o:hralign="center" o:hrstd="t" o:hr="t" fillcolor="#a0a0a0" stroked="f"/>
        </w:pict>
      </w:r>
    </w:p>
    <w:p w14:paraId="76DF9FD1" w14:textId="77777777" w:rsidR="000B4E63" w:rsidRPr="000B4E63" w:rsidRDefault="000B4E63" w:rsidP="000B4E63">
      <w:pPr>
        <w:spacing w:before="100" w:beforeAutospacing="1" w:after="100" w:afterAutospacing="1" w:line="240" w:lineRule="auto"/>
        <w:jc w:val="left"/>
        <w:outlineLvl w:val="0"/>
        <w:rPr>
          <w:rFonts w:eastAsia="Times New Roman" w:cs="Times New Roman"/>
          <w:b/>
          <w:bCs/>
          <w:kern w:val="36"/>
          <w:sz w:val="48"/>
          <w:szCs w:val="48"/>
          <w14:ligatures w14:val="none"/>
        </w:rPr>
      </w:pPr>
      <w:r w:rsidRPr="000B4E63">
        <w:rPr>
          <w:rFonts w:eastAsia="Times New Roman" w:cs="Times New Roman"/>
          <w:b/>
          <w:bCs/>
          <w:kern w:val="36"/>
          <w:sz w:val="48"/>
          <w:szCs w:val="48"/>
          <w14:ligatures w14:val="none"/>
        </w:rPr>
        <w:t>Mối liên hệ giữa 4 tầng DIKW trong tình huống FastShip</w:t>
      </w:r>
    </w:p>
    <w:p w14:paraId="7C030C5C"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t>Có thể hiểu quá trình theo thứ tự:</w:t>
      </w:r>
    </w:p>
    <w:p w14:paraId="1BFE13F2"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b/>
          <w:bCs/>
          <w:kern w:val="0"/>
          <w:sz w:val="24"/>
          <w:szCs w:val="24"/>
          <w14:ligatures w14:val="none"/>
        </w:rPr>
        <w:t>Data</w:t>
      </w:r>
      <w:r w:rsidRPr="000B4E63">
        <w:rPr>
          <w:rFonts w:eastAsia="Times New Roman" w:cs="Times New Roman"/>
          <w:kern w:val="0"/>
          <w:sz w:val="24"/>
          <w:szCs w:val="24"/>
          <w14:ligatures w14:val="none"/>
        </w:rPr>
        <w:br/>
        <w:t>→ Các dữ liệu đơn hàng, thời gian giao, số điện thoại, số tiền,...</w:t>
      </w:r>
    </w:p>
    <w:p w14:paraId="7D4FDB64"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b/>
          <w:bCs/>
          <w:kern w:val="0"/>
          <w:sz w:val="24"/>
          <w:szCs w:val="24"/>
          <w14:ligatures w14:val="none"/>
        </w:rPr>
        <w:t>Information</w:t>
      </w:r>
      <w:r w:rsidRPr="000B4E63">
        <w:rPr>
          <w:rFonts w:eastAsia="Times New Roman" w:cs="Times New Roman"/>
          <w:kern w:val="0"/>
          <w:sz w:val="24"/>
          <w:szCs w:val="24"/>
          <w14:ligatures w14:val="none"/>
        </w:rPr>
        <w:br/>
        <w:t>→ Tổng hợp thành bảng thống kê số đơn giao trễ.</w:t>
      </w:r>
    </w:p>
    <w:p w14:paraId="7BA0792B"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b/>
          <w:bCs/>
          <w:kern w:val="0"/>
          <w:sz w:val="24"/>
          <w:szCs w:val="24"/>
          <w14:ligatures w14:val="none"/>
        </w:rPr>
        <w:t>Knowledge</w:t>
      </w:r>
      <w:r w:rsidRPr="000B4E63">
        <w:rPr>
          <w:rFonts w:eastAsia="Times New Roman" w:cs="Times New Roman"/>
          <w:kern w:val="0"/>
          <w:sz w:val="24"/>
          <w:szCs w:val="24"/>
          <w14:ligatures w14:val="none"/>
        </w:rPr>
        <w:br/>
        <w:t>→ Phân tích và nhận ra khách A thường xuyên vắng nhà vào buổi sáng.</w:t>
      </w:r>
    </w:p>
    <w:p w14:paraId="565571E9"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b/>
          <w:bCs/>
          <w:kern w:val="0"/>
          <w:sz w:val="24"/>
          <w:szCs w:val="24"/>
          <w14:ligatures w14:val="none"/>
        </w:rPr>
        <w:t>Wisdom</w:t>
      </w:r>
      <w:r w:rsidRPr="000B4E63">
        <w:rPr>
          <w:rFonts w:eastAsia="Times New Roman" w:cs="Times New Roman"/>
          <w:kern w:val="0"/>
          <w:sz w:val="24"/>
          <w:szCs w:val="24"/>
          <w14:ligatures w14:val="none"/>
        </w:rPr>
        <w:br/>
        <w:t>→ Quyết định chuyển thời gian giao cho khách A sang buổi chiều.</w:t>
      </w:r>
    </w:p>
    <w:p w14:paraId="26FFEB43"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t>Có thể biểu diễn ngắn gọn:</w:t>
      </w:r>
    </w:p>
    <w:p w14:paraId="42F1273B"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b/>
          <w:bCs/>
          <w:kern w:val="0"/>
          <w:sz w:val="24"/>
          <w:szCs w:val="24"/>
          <w14:ligatures w14:val="none"/>
        </w:rPr>
        <w:t>Dữ liệu thô → Thông tin có ý nghĩa → Nhận ra quy luật → Đưa ra quyết định</w:t>
      </w:r>
    </w:p>
    <w:p w14:paraId="387ADD9F" w14:textId="77777777" w:rsidR="000B4E63" w:rsidRPr="000B4E63" w:rsidRDefault="000B4E63" w:rsidP="000B4E63">
      <w:pPr>
        <w:spacing w:after="0"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pict w14:anchorId="1D33259A">
          <v:rect id="_x0000_i1031" style="width:0;height:1.5pt" o:hralign="center" o:hrstd="t" o:hr="t" fillcolor="#a0a0a0" stroked="f"/>
        </w:pict>
      </w:r>
    </w:p>
    <w:p w14:paraId="5C94F8C6" w14:textId="77777777" w:rsidR="000B4E63" w:rsidRPr="000B4E63" w:rsidRDefault="000B4E63" w:rsidP="000B4E63">
      <w:pPr>
        <w:spacing w:before="100" w:beforeAutospacing="1" w:after="100" w:afterAutospacing="1" w:line="240" w:lineRule="auto"/>
        <w:jc w:val="left"/>
        <w:outlineLvl w:val="0"/>
        <w:rPr>
          <w:rFonts w:eastAsia="Times New Roman" w:cs="Times New Roman"/>
          <w:b/>
          <w:bCs/>
          <w:kern w:val="36"/>
          <w:sz w:val="48"/>
          <w:szCs w:val="48"/>
          <w14:ligatures w14:val="none"/>
        </w:rPr>
      </w:pPr>
      <w:r w:rsidRPr="000B4E63">
        <w:rPr>
          <w:rFonts w:eastAsia="Times New Roman" w:cs="Times New Roman"/>
          <w:b/>
          <w:bCs/>
          <w:kern w:val="36"/>
          <w:sz w:val="48"/>
          <w:szCs w:val="48"/>
          <w14:ligatures w14:val="none"/>
        </w:rPr>
        <w:t>KẾT LUẬN</w:t>
      </w:r>
    </w:p>
    <w:p w14:paraId="5A189FDE"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t>Sai lầm chính trong báo cáo của FastShip là chưa phân biệt được mức độ xử lý của dữ liệu trong từng tầng DIKW.</w:t>
      </w:r>
    </w:p>
    <w:p w14:paraId="7DB9DC9D"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t>Tháp DIKW không chỉ khác nhau về loại nội dung mà còn thể hiện quá trình dữ liệu dần được chuyển thành giá trị phục vụ quyết định:</w:t>
      </w:r>
    </w:p>
    <w:p w14:paraId="5E51727D"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b/>
          <w:bCs/>
          <w:kern w:val="0"/>
          <w:sz w:val="24"/>
          <w:szCs w:val="24"/>
          <w14:ligatures w14:val="none"/>
        </w:rPr>
        <w:t>Data → Information → Knowledge → Wisdom</w:t>
      </w:r>
    </w:p>
    <w:p w14:paraId="75A1FE32"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lastRenderedPageBreak/>
        <w:t>Trong tình huống này, việc phân tích lịch sử giao hàng không nên dừng ở bảng thống kê mà cần tiếp tục tìm ra đặc điểm của khách hàng và sử dụng kết quả đó để đưa ra phương án giao hàng phù hợp.</w:t>
      </w:r>
    </w:p>
    <w:p w14:paraId="62A1CDBB" w14:textId="77777777" w:rsidR="000B4E63" w:rsidRPr="000B4E63" w:rsidRDefault="000B4E63" w:rsidP="000B4E63">
      <w:pPr>
        <w:spacing w:before="100" w:beforeAutospacing="1" w:after="100" w:afterAutospacing="1" w:line="240" w:lineRule="auto"/>
        <w:jc w:val="left"/>
        <w:rPr>
          <w:rFonts w:eastAsia="Times New Roman" w:cs="Times New Roman"/>
          <w:kern w:val="0"/>
          <w:sz w:val="24"/>
          <w:szCs w:val="24"/>
          <w14:ligatures w14:val="none"/>
        </w:rPr>
      </w:pPr>
      <w:r w:rsidRPr="000B4E63">
        <w:rPr>
          <w:rFonts w:eastAsia="Times New Roman" w:cs="Times New Roman"/>
          <w:kern w:val="0"/>
          <w:sz w:val="24"/>
          <w:szCs w:val="24"/>
          <w14:ligatures w14:val="none"/>
        </w:rPr>
        <w:t>Nhờ vậy, Data Analyst có thể hỗ trợ FastShip giảm số đơn giao thất bại và tối ưu hoạt động giao hàng.</w:t>
      </w:r>
    </w:p>
    <w:p w14:paraId="69E6045A" w14:textId="77777777" w:rsidR="00B85863" w:rsidRDefault="00B85863"/>
    <w:sectPr w:rsidR="00B85863" w:rsidSect="00B8586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D95E47"/>
    <w:multiLevelType w:val="multilevel"/>
    <w:tmpl w:val="37AA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249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E63"/>
    <w:rsid w:val="000B4E63"/>
    <w:rsid w:val="00B85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98D74"/>
  <w15:chartTrackingRefBased/>
  <w15:docId w15:val="{27EC5E6A-9D20-47F9-9C5D-E817DB95E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863"/>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8586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B8586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85863"/>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8586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86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8586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8586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8586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B85863"/>
    <w:pPr>
      <w:spacing w:after="240" w:line="240" w:lineRule="auto"/>
      <w:jc w:val="center"/>
    </w:pPr>
    <w:rPr>
      <w:i/>
      <w:iCs/>
      <w:sz w:val="24"/>
      <w:szCs w:val="18"/>
    </w:rPr>
  </w:style>
  <w:style w:type="paragraph" w:styleId="NormalWeb">
    <w:name w:val="Normal (Web)"/>
    <w:basedOn w:val="Normal"/>
    <w:uiPriority w:val="99"/>
    <w:semiHidden/>
    <w:unhideWhenUsed/>
    <w:rsid w:val="000B4E63"/>
    <w:pPr>
      <w:spacing w:before="100" w:beforeAutospacing="1" w:after="100" w:afterAutospacing="1" w:line="240" w:lineRule="auto"/>
      <w:jc w:val="left"/>
    </w:pPr>
    <w:rPr>
      <w:rFonts w:eastAsia="Times New Roman" w:cs="Times New Roman"/>
      <w:kern w:val="0"/>
      <w:sz w:val="24"/>
      <w:szCs w:val="24"/>
      <w14:ligatures w14:val="none"/>
    </w:rPr>
  </w:style>
  <w:style w:type="character" w:styleId="Strong">
    <w:name w:val="Strong"/>
    <w:basedOn w:val="DefaultParagraphFont"/>
    <w:uiPriority w:val="22"/>
    <w:qFormat/>
    <w:rsid w:val="000B4E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6621052">
      <w:bodyDiv w:val="1"/>
      <w:marLeft w:val="0"/>
      <w:marRight w:val="0"/>
      <w:marTop w:val="0"/>
      <w:marBottom w:val="0"/>
      <w:divBdr>
        <w:top w:val="none" w:sz="0" w:space="0" w:color="auto"/>
        <w:left w:val="none" w:sz="0" w:space="0" w:color="auto"/>
        <w:bottom w:val="none" w:sz="0" w:space="0" w:color="auto"/>
        <w:right w:val="none" w:sz="0" w:space="0" w:color="auto"/>
      </w:divBdr>
      <w:divsChild>
        <w:div w:id="503789960">
          <w:marLeft w:val="0"/>
          <w:marRight w:val="0"/>
          <w:marTop w:val="0"/>
          <w:marBottom w:val="0"/>
          <w:divBdr>
            <w:top w:val="none" w:sz="0" w:space="0" w:color="auto"/>
            <w:left w:val="none" w:sz="0" w:space="0" w:color="auto"/>
            <w:bottom w:val="none" w:sz="0" w:space="0" w:color="auto"/>
            <w:right w:val="none" w:sz="0" w:space="0" w:color="auto"/>
          </w:divBdr>
        </w:div>
        <w:div w:id="614211793">
          <w:marLeft w:val="0"/>
          <w:marRight w:val="0"/>
          <w:marTop w:val="0"/>
          <w:marBottom w:val="0"/>
          <w:divBdr>
            <w:top w:val="none" w:sz="0" w:space="0" w:color="auto"/>
            <w:left w:val="none" w:sz="0" w:space="0" w:color="auto"/>
            <w:bottom w:val="none" w:sz="0" w:space="0" w:color="auto"/>
            <w:right w:val="none" w:sz="0" w:space="0" w:color="auto"/>
          </w:divBdr>
        </w:div>
        <w:div w:id="2054575382">
          <w:marLeft w:val="0"/>
          <w:marRight w:val="0"/>
          <w:marTop w:val="0"/>
          <w:marBottom w:val="0"/>
          <w:divBdr>
            <w:top w:val="none" w:sz="0" w:space="0" w:color="auto"/>
            <w:left w:val="none" w:sz="0" w:space="0" w:color="auto"/>
            <w:bottom w:val="none" w:sz="0" w:space="0" w:color="auto"/>
            <w:right w:val="none" w:sz="0" w:space="0" w:color="auto"/>
          </w:divBdr>
        </w:div>
        <w:div w:id="1133787059">
          <w:marLeft w:val="0"/>
          <w:marRight w:val="0"/>
          <w:marTop w:val="0"/>
          <w:marBottom w:val="0"/>
          <w:divBdr>
            <w:top w:val="none" w:sz="0" w:space="0" w:color="auto"/>
            <w:left w:val="none" w:sz="0" w:space="0" w:color="auto"/>
            <w:bottom w:val="none" w:sz="0" w:space="0" w:color="auto"/>
            <w:right w:val="none" w:sz="0" w:space="0" w:color="auto"/>
          </w:divBdr>
        </w:div>
        <w:div w:id="1506094310">
          <w:marLeft w:val="0"/>
          <w:marRight w:val="0"/>
          <w:marTop w:val="0"/>
          <w:marBottom w:val="0"/>
          <w:divBdr>
            <w:top w:val="none" w:sz="0" w:space="0" w:color="auto"/>
            <w:left w:val="none" w:sz="0" w:space="0" w:color="auto"/>
            <w:bottom w:val="none" w:sz="0" w:space="0" w:color="auto"/>
            <w:right w:val="none" w:sz="0" w:space="0" w:color="auto"/>
          </w:divBdr>
        </w:div>
        <w:div w:id="936792484">
          <w:marLeft w:val="0"/>
          <w:marRight w:val="0"/>
          <w:marTop w:val="0"/>
          <w:marBottom w:val="0"/>
          <w:divBdr>
            <w:top w:val="none" w:sz="0" w:space="0" w:color="auto"/>
            <w:left w:val="none" w:sz="0" w:space="0" w:color="auto"/>
            <w:bottom w:val="none" w:sz="0" w:space="0" w:color="auto"/>
            <w:right w:val="none" w:sz="0" w:space="0" w:color="auto"/>
          </w:divBdr>
        </w:div>
        <w:div w:id="70224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654</Words>
  <Characters>3729</Characters>
  <Application>Microsoft Office Word</Application>
  <DocSecurity>0</DocSecurity>
  <Lines>31</Lines>
  <Paragraphs>8</Paragraphs>
  <ScaleCrop>false</ScaleCrop>
  <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2026-10-05T00:55:00Z</dcterms:created>
  <dcterms:modified xsi:type="dcterms:W3CDTF">2026-10-05T00:57:00Z</dcterms:modified>
</cp:coreProperties>
</file>