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SESSION 10 - EX01: PayKX</w:t>
      </w:r>
    </w:p>
    <w:p>
      <w:pPr>
        <w:jc w:val="center"/>
      </w:pPr>
      <w:r>
        <w:rPr>
          <w:sz w:val="20"/>
        </w:rPr>
        <w:t>Phan Huy Hưng | CNTT1 | Nhập môn CNTT</w:t>
      </w:r>
    </w:p>
    <w:p>
      <w:pPr>
        <w:jc w:val="center"/>
      </w:pPr>
      <w:r>
        <w:rPr>
          <w:i/>
        </w:rPr>
        <w:t>Báo cáo phân tích và kiểm thử</w:t>
      </w:r>
    </w:p>
    <w:p/>
    <w:p>
      <w:pPr>
        <w:pStyle w:val="Heading1"/>
      </w:pPr>
      <w:r>
        <w:t>Phần 1. Phân tích Record và Field</w:t>
      </w:r>
    </w:p>
    <w:p>
      <w:r>
        <w:t>Trong bảng GiaoDich, mỗi dòng giao dịch như GD001 là một Record. Mỗi cột như Mã GD, Mã user, Loại giao dịch, Giá trị giao dịch, Phí đối tác, Hoàn tiền là một Field. Cách tổ chức này giúp Filter, tra cứu và tính toán hoạt động ổn định.</w:t>
      </w:r>
    </w:p>
    <w:p>
      <w:pPr>
        <w:pStyle w:val="Heading1"/>
      </w:pPr>
      <w:r>
        <w:t>Phần 2. Triển khai</w:t>
      </w:r>
    </w:p>
    <w:p>
      <w:pPr>
        <w:pStyle w:val="ListBullet"/>
      </w:pPr>
      <w:r>
        <w:t>Word: Ex01_PayKX_SRS.docx có Heading Styles và Auto TOC.</w:t>
      </w:r>
    </w:p>
    <w:p>
      <w:pPr>
        <w:pStyle w:val="ListBullet"/>
      </w:pPr>
      <w:r>
        <w:t>Excel: Ex01_PayKX_DoiSoat.xlsx dùng TRIM cho mã user và VLOOKUP(...,FALSE) để tra tên người dùng.</w:t>
      </w:r>
    </w:p>
    <w:p>
      <w:pPr>
        <w:pStyle w:val="ListBullet"/>
      </w:pPr>
      <w:r>
        <w:t>PowerPoint: Ex01_PayKX_BaoCao.pptx dùng biểu đồ thay bảng số liệu và tiêu đề dạng kết luận.</w:t>
      </w:r>
    </w:p>
    <w:p>
      <w:pPr>
        <w:pStyle w:val="Heading1"/>
      </w:pPr>
      <w:r>
        <w:t>Phần 3. Quy trình 4 điểm khi gặp #N/A</w:t>
      </w:r>
    </w:p>
    <w:p>
      <w:pPr>
        <w:pStyle w:val="ListBullet"/>
      </w:pPr>
      <w:r>
        <w:t>1) Kiểm tra lookup_value có đúng mã và có khoảng trắng hay không; dùng TRIM.</w:t>
      </w:r>
    </w:p>
    <w:p>
      <w:pPr>
        <w:pStyle w:val="ListBullet"/>
      </w:pPr>
      <w:r>
        <w:t>2) Kiểm tra mã có thật sự tồn tại trong bảng tra hay không.</w:t>
      </w:r>
    </w:p>
    <w:p>
      <w:pPr>
        <w:pStyle w:val="ListBullet"/>
      </w:pPr>
      <w:r>
        <w:t>3) Kiểm tra Table_array có bắt đầu từ cột chứa mã và đã cố định bằng $.</w:t>
      </w:r>
    </w:p>
    <w:p>
      <w:pPr>
        <w:pStyle w:val="ListBullet"/>
      </w:pPr>
      <w:r>
        <w:t>4) Kiểm tra tham số cuối là FALSE và Col_index_num đúng cột cần lấy.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