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SESSION 10 - EX04: Clinic-Cloud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Báo cáo phân tích và kiểm thử</w:t>
      </w:r>
    </w:p>
    <w:p/>
    <w:p>
      <w:pPr>
        <w:pStyle w:val="Heading1"/>
      </w:pPr>
      <w:r>
        <w:t>Phần 1. Functional vs Non-functional</w:t>
      </w:r>
    </w:p>
    <w:p>
      <w:r>
        <w:t>Functional Requirements mô tả hệ thống làm gì: tạo bệnh án, cập nhật khám, tra cứu lịch sử. Non-functional Requirements mô tả chất lượng/ràng buộc: bảo mật, phân quyền, sao lưu, hiệu năng.</w:t>
      </w:r>
    </w:p>
    <w:p>
      <w:pPr>
        <w:pStyle w:val="Heading1"/>
      </w:pPr>
      <w:r>
        <w:t>Phần 2. Triển khai</w:t>
      </w:r>
    </w:p>
    <w:p>
      <w:pPr>
        <w:pStyle w:val="ListBullet"/>
      </w:pPr>
      <w:r>
        <w:t>Excel có 1000 record liên tục; ô thiếu thông tin dùng giá trị Chưa cập nhật thay vì chèn hàng trống giữa bảng.</w:t>
      </w:r>
    </w:p>
    <w:p>
      <w:pPr>
        <w:pStyle w:val="ListBullet"/>
      </w:pPr>
      <w:r>
        <w:t>AutoFilter vì vậy không bị ngắt vùng dữ liệu.</w:t>
      </w:r>
    </w:p>
    <w:p>
      <w:pPr>
        <w:pStyle w:val="ListBullet"/>
      </w:pPr>
      <w:r>
        <w:t>PowerPoint dùng Donut Chart tối giản để thể hiện cơ cấu nhóm bệnh.</w:t>
      </w:r>
    </w:p>
    <w:p>
      <w:pPr>
        <w:pStyle w:val="Heading1"/>
      </w:pPr>
      <w:r>
        <w:t>Phần 3. Kiểm thử Heading</w:t>
      </w:r>
    </w:p>
    <w:p>
      <w:r>
        <w:t>Nếu một đoạn văn dài bị gán nhầm Heading, chọn đoạn đó và nhấn Ctrl + Shift + N để đưa về Normal. Sau đó cập nhật Auto TOC để loại đoạn văn khỏi mục lục.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