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4"/>
        </w:rPr>
        <w:t>BÁO CÁO PHÂN TÍCH MINI PROJECT - GREENTECH</w:t>
      </w:r>
    </w:p>
    <w:p>
      <w:pPr>
        <w:jc w:val="center"/>
      </w:pPr>
      <w:r>
        <w:rPr>
          <w:i/>
          <w:sz w:val="24"/>
        </w:rPr>
        <w:t>Bài làm theo văn phong sinh viên năm nhất</w:t>
      </w:r>
    </w:p>
    <w:p>
      <w:pPr>
        <w:jc w:val="center"/>
      </w:pPr>
      <w:r>
        <w:rPr>
          <w:sz w:val="22"/>
        </w:rPr>
        <w:t>Họ và tên: Phan Huy Hưng  |  Lớp: CNTT1  |  Môn: Nhập môn CNTT</w:t>
      </w:r>
    </w:p>
    <w:p/>
    <w:p>
      <w:pPr>
        <w:pStyle w:val="Heading1"/>
      </w:pPr>
      <w:r>
        <w:t>1. Tóm tắt bài toán</w:t>
      </w:r>
    </w:p>
    <w:p>
      <w:r>
        <w:t>Em xây dựng một repository quản trị hạ tầng cho GreenTech gồm bốn nhóm thư mục docs, scripts, data và backup. Hệ thống tập trung vào quản lý log lớn, tài liệu vận hành và bảng Excel theo dõi 100 trạm cảm biến.</w:t>
      </w:r>
    </w:p>
    <w:p>
      <w:pPr>
        <w:pStyle w:val="Heading1"/>
      </w:pPr>
      <w:r>
        <w:t>2. IPO và DIKW</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9EAF7"/>
            <w:vAlign w:val="center"/>
          </w:tcPr>
          <w:p>
            <w:r>
              <w:rPr>
                <w:b/>
              </w:rPr>
              <w:t>Mô hình</w:t>
            </w:r>
          </w:p>
        </w:tc>
        <w:tc>
          <w:tcPr>
            <w:tcW w:type="dxa" w:w="4968"/>
            <w:shd w:fill="D9EAF7"/>
            <w:vAlign w:val="center"/>
          </w:tcPr>
          <w:p>
            <w:r>
              <w:rPr>
                <w:b/>
              </w:rPr>
              <w:t>Nội dung</w:t>
            </w:r>
          </w:p>
        </w:tc>
      </w:tr>
      <w:tr>
        <w:trPr>
          <w:cantSplit/>
        </w:trPr>
        <w:tc>
          <w:tcPr>
            <w:tcW w:type="dxa" w:w="4968"/>
            <w:vAlign w:val="center"/>
          </w:tcPr>
          <w:p>
            <w:r>
              <w:t>Input</w:t>
            </w:r>
          </w:p>
        </w:tc>
        <w:tc>
          <w:tcPr>
            <w:tcW w:type="dxa" w:w="4968"/>
            <w:vAlign w:val="center"/>
          </w:tcPr>
          <w:p>
            <w:r>
              <w:t>log-he-thong.log, mã linh kiện và thông tin các trạm.</w:t>
            </w:r>
          </w:p>
        </w:tc>
      </w:tr>
      <w:tr>
        <w:trPr>
          <w:cantSplit/>
        </w:trPr>
        <w:tc>
          <w:tcPr>
            <w:tcW w:type="dxa" w:w="4968"/>
            <w:vAlign w:val="center"/>
          </w:tcPr>
          <w:p>
            <w:r>
              <w:t>Process</w:t>
            </w:r>
          </w:p>
        </w:tc>
        <w:tc>
          <w:tcPr>
            <w:tcW w:type="dxa" w:w="4968"/>
            <w:vAlign w:val="center"/>
          </w:tcPr>
          <w:p>
            <w:r>
              <w:t>auto_report.bat lọc lỗi; Excel dùng TRIM + VLOOKUP.</w:t>
            </w:r>
          </w:p>
        </w:tc>
      </w:tr>
      <w:tr>
        <w:trPr>
          <w:cantSplit/>
        </w:trPr>
        <w:tc>
          <w:tcPr>
            <w:tcW w:type="dxa" w:w="4968"/>
            <w:vAlign w:val="center"/>
          </w:tcPr>
          <w:p>
            <w:r>
              <w:t>Output</w:t>
            </w:r>
          </w:p>
        </w:tc>
        <w:tc>
          <w:tcPr>
            <w:tcW w:type="dxa" w:w="4968"/>
            <w:vAlign w:val="center"/>
          </w:tcPr>
          <w:p>
            <w:r>
              <w:t>bao-cao-su-co.txt và bảng trạng thái trạm đã đối soát.</w:t>
            </w:r>
          </w:p>
        </w:tc>
      </w:tr>
      <w:tr>
        <w:trPr>
          <w:cantSplit/>
        </w:trPr>
        <w:tc>
          <w:tcPr>
            <w:tcW w:type="dxa" w:w="4968"/>
            <w:vAlign w:val="center"/>
          </w:tcPr>
          <w:p>
            <w:r>
              <w:t>Data</w:t>
            </w:r>
          </w:p>
        </w:tc>
        <w:tc>
          <w:tcPr>
            <w:tcW w:type="dxa" w:w="4968"/>
            <w:vAlign w:val="center"/>
          </w:tcPr>
          <w:p>
            <w:r>
              <w:t>Dòng log thô.</w:t>
            </w:r>
          </w:p>
        </w:tc>
      </w:tr>
      <w:tr>
        <w:trPr>
          <w:cantSplit/>
        </w:trPr>
        <w:tc>
          <w:tcPr>
            <w:tcW w:type="dxa" w:w="4968"/>
            <w:vAlign w:val="center"/>
          </w:tcPr>
          <w:p>
            <w:r>
              <w:t>Information</w:t>
            </w:r>
          </w:p>
        </w:tc>
        <w:tc>
          <w:tcPr>
            <w:tcW w:type="dxa" w:w="4968"/>
            <w:vAlign w:val="center"/>
          </w:tcPr>
          <w:p>
            <w:r>
              <w:t>Dòng ERROR/CRITICAL/TIMEOUT.</w:t>
            </w:r>
          </w:p>
        </w:tc>
      </w:tr>
      <w:tr>
        <w:trPr>
          <w:cantSplit/>
        </w:trPr>
        <w:tc>
          <w:tcPr>
            <w:tcW w:type="dxa" w:w="4968"/>
            <w:vAlign w:val="center"/>
          </w:tcPr>
          <w:p>
            <w:r>
              <w:t>Knowledge</w:t>
            </w:r>
          </w:p>
        </w:tc>
        <w:tc>
          <w:tcPr>
            <w:tcW w:type="dxa" w:w="4968"/>
            <w:vAlign w:val="center"/>
          </w:tcPr>
          <w:p>
            <w:r>
              <w:t>Mẫu lỗi lặp lại theo trạm.</w:t>
            </w:r>
          </w:p>
        </w:tc>
      </w:tr>
      <w:tr>
        <w:trPr>
          <w:cantSplit/>
        </w:trPr>
        <w:tc>
          <w:tcPr>
            <w:tcW w:type="dxa" w:w="4968"/>
            <w:vAlign w:val="center"/>
          </w:tcPr>
          <w:p>
            <w:r>
              <w:t>Wisdom</w:t>
            </w:r>
          </w:p>
        </w:tc>
        <w:tc>
          <w:tcPr>
            <w:tcW w:type="dxa" w:w="4968"/>
            <w:vAlign w:val="center"/>
          </w:tcPr>
          <w:p>
            <w:r>
              <w:t>Quyết định bảo trì/nâng cấp.</w:t>
            </w:r>
          </w:p>
        </w:tc>
      </w:tr>
    </w:tbl>
    <w:p>
      <w:pPr>
        <w:pStyle w:val="Heading1"/>
      </w:pPr>
      <w:r>
        <w:t>3. Cây thư mục và lệnh khởi tạo</w:t>
      </w:r>
    </w:p>
    <w:p>
      <w:pPr>
        <w:spacing w:after="60"/>
        <w:ind w:left="360" w:right="216"/>
      </w:pPr>
      <w:r>
        <w:rPr>
          <w:rFonts w:ascii="Consolas" w:hAnsi="Consolas" w:eastAsia="Consolas"/>
          <w:sz w:val="18"/>
        </w:rPr>
        <w:t>mkdir CNTT1_NhapMonCNTT_MiniProject_Infrastructure\docs CNTT1_NhapMonCNTT_MiniProject_Infrastructure\scripts CNTT1_NhapMonCNTT_MiniProject_Infrastructure\data CNTT1_NhapMonCNTT_MiniProject_Infrastructure\backup</w:t>
      </w:r>
    </w:p>
    <w:p>
      <w:r>
        <w:t>Sau đó dùng cd để vào repository, tạo .env bằng đường dẫn tương đối và dùng attrib +h .env nếu muốn đặt thuộc tính Hidden trên Windows. Tệp .env đồng thời được thêm vào .gitignore.</w:t>
      </w:r>
    </w:p>
    <w:p>
      <w:pPr>
        <w:pStyle w:val="Heading1"/>
      </w:pPr>
      <w:r>
        <w:t>4. Xử lý log và Audit</w:t>
      </w:r>
    </w:p>
    <w:p>
      <w:r>
        <w:t>Script dùng type để đưa nội dung log qua Pipe sang findstr. Kết quả được nối bằng &gt;&gt;, vì dùng &gt; sẽ ghi đè lịch sử báo cáo. Script trong bài không có lệnh xóa.</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shd w:fill="D9EAF7"/>
            <w:vAlign w:val="center"/>
          </w:tcPr>
          <w:p>
            <w:r>
              <w:rPr>
                <w:b/>
              </w:rPr>
              <w:t>Bước Audit</w:t>
            </w:r>
          </w:p>
        </w:tc>
        <w:tc>
          <w:tcPr>
            <w:tcW w:type="dxa" w:w="4968"/>
            <w:shd w:fill="D9EAF7"/>
            <w:vAlign w:val="center"/>
          </w:tcPr>
          <w:p>
            <w:r>
              <w:rPr>
                <w:b/>
              </w:rPr>
              <w:t>Cách kiểm tra</w:t>
            </w:r>
          </w:p>
        </w:tc>
      </w:tr>
      <w:tr>
        <w:trPr>
          <w:cantSplit/>
        </w:trPr>
        <w:tc>
          <w:tcPr>
            <w:tcW w:type="dxa" w:w="4968"/>
            <w:vAlign w:val="center"/>
          </w:tcPr>
          <w:p>
            <w:r>
              <w:t>1. Đọc lệnh</w:t>
            </w:r>
          </w:p>
        </w:tc>
        <w:tc>
          <w:tcPr>
            <w:tcW w:type="dxa" w:w="4968"/>
            <w:vAlign w:val="center"/>
          </w:tcPr>
          <w:p>
            <w:r>
              <w:t>Hiểu lệnh làm gì và có xóa/ghi đè dữ liệu hay không.</w:t>
            </w:r>
          </w:p>
        </w:tc>
      </w:tr>
      <w:tr>
        <w:trPr>
          <w:cantSplit/>
        </w:trPr>
        <w:tc>
          <w:tcPr>
            <w:tcW w:type="dxa" w:w="4968"/>
            <w:vAlign w:val="center"/>
          </w:tcPr>
          <w:p>
            <w:r>
              <w:t>2. Khoanh vùng</w:t>
            </w:r>
          </w:p>
        </w:tc>
        <w:tc>
          <w:tcPr>
            <w:tcW w:type="dxa" w:w="4968"/>
            <w:vAlign w:val="center"/>
          </w:tcPr>
          <w:p>
            <w:r>
              <w:t>Kiểm tra chính xác đường dẫn nguồn/đích, không dùng phạm vi rộng như C:\*.</w:t>
            </w:r>
          </w:p>
        </w:tc>
      </w:tr>
      <w:tr>
        <w:trPr>
          <w:cantSplit/>
        </w:trPr>
        <w:tc>
          <w:tcPr>
            <w:tcW w:type="dxa" w:w="4968"/>
            <w:vAlign w:val="center"/>
          </w:tcPr>
          <w:p>
            <w:r>
              <w:t>3. Chạy thử an toàn</w:t>
            </w:r>
          </w:p>
        </w:tc>
        <w:tc>
          <w:tcPr>
            <w:tcW w:type="dxa" w:w="4968"/>
            <w:vAlign w:val="center"/>
          </w:tcPr>
          <w:p>
            <w:r>
              <w:t>Ưu tiên dữ liệu mẫu/backup; chỉ chạy khi kết quả dự kiến đã rõ.</w:t>
            </w:r>
          </w:p>
        </w:tc>
      </w:tr>
    </w:tbl>
    <w:p>
      <w:r>
        <w:t>Vì vậy, lệnh nguy hiểm dạng del /f /s /q không được đưa vào script tự động của project.</w:t>
      </w:r>
    </w:p>
    <w:p>
      <w:pPr>
        <w:pStyle w:val="Heading1"/>
      </w:pPr>
      <w:r>
        <w:t>5. Excel Database Mindset</w:t>
      </w:r>
    </w:p>
    <w:p>
      <w:r>
        <w:t>Sheet danh-muc-linh-kien là bảng cha, ma_linh_kien đóng vai trò khóa chính. Sheet trang-thai-tram là bảng con, ma_linh_kien là khóa ngoại. Một hàng là một trạm (Record), còn mỗi cột như dung_luong_ram_gb là một Field.</w:t>
      </w:r>
    </w:p>
    <w:p>
      <w:pPr>
        <w:spacing w:after="60"/>
        <w:ind w:left="360" w:right="216"/>
      </w:pPr>
      <w:r>
        <w:rPr>
          <w:rFonts w:ascii="Consolas" w:hAnsi="Consolas" w:eastAsia="Consolas"/>
          <w:sz w:val="18"/>
        </w:rPr>
        <w:t>=TRIM(B2)</w:t>
        <w:br/>
        <w:t>=IFERROR(VLOOKUP(C2,'danh-muc-linh-kien'!$A$2:$D$9,2,FALSE),"Chưa cập nhật")</w:t>
      </w:r>
    </w:p>
    <w:p>
      <w:r>
        <w:t>Vùng dữ liệu không merge, không chèn hàng trống giữa các bản ghi và được chuyển thành Excel Table để AutoFilter hoạt động ổn định.</w:t>
      </w:r>
    </w:p>
    <w:p>
      <w:pPr>
        <w:pStyle w:val="Heading1"/>
      </w:pPr>
      <w:r>
        <w:t>6. Tính tốc độ mạng</w:t>
      </w:r>
    </w:p>
    <w:p>
      <w:r>
        <w:t>Đề không cho một tốc độ mạng cụ thể nên em dùng ví dụ kiểm thử 100 Mbps. Quy đổi: 100 Mbps ÷ 8 = 12,5 MB/s. Nếu tải 500 MB thì thời gian lý thuyết là 500 ÷ 12,5 = 40 giây. Thực tế thường lâu hơn vì overhead, độ ổn định đường truyền và tốc độ máy chủ.</w:t>
      </w:r>
    </w:p>
    <w:p>
      <w:pPr>
        <w:pStyle w:val="Heading1"/>
      </w:pPr>
      <w:r>
        <w:t>7. Kết luận</w:t>
      </w:r>
    </w:p>
    <w:p>
      <w:r>
        <w:t>Bộ project đã tách đúng tài liệu, script, dữ liệu và backup; script dùng đường dẫn tương đối, Excel tự làm sạch và tra cứu, còn Word dùng Heading Styles và Auto TOC. Các file cấu hình chỉ dùng giá trị giả định để tránh lộ thông tin thật.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