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214E6D60" w14:textId="77777777" w:rsidR="00CD443B" w:rsidRPr="00CD443B" w:rsidRDefault="00CD443B" w:rsidP="00CD443B">
      <w:pPr>
        <w:rPr>
          <w:b/>
          <w:color w:val="FF0000"/>
          <w:sz w:val="56"/>
          <w:szCs w:val="56"/>
        </w:rPr>
      </w:pPr>
      <w:r w:rsidRPr="00CD443B">
        <w:rPr>
          <w:b/>
          <w:color w:val="FF0000"/>
          <w:sz w:val="56"/>
          <w:szCs w:val="56"/>
        </w:rPr>
        <w:t>COVID-19 Website Documentation</w:t>
      </w:r>
    </w:p>
    <w:p w14:paraId="58C6B62B" w14:textId="77777777" w:rsidR="00CD443B" w:rsidRPr="00CD443B" w:rsidRDefault="00CD443B" w:rsidP="00CD443B">
      <w:pPr>
        <w:rPr>
          <w:color w:val="000000" w:themeColor="text1"/>
          <w:sz w:val="36"/>
          <w:szCs w:val="36"/>
        </w:rPr>
      </w:pPr>
      <w:r w:rsidRPr="00CD443B">
        <w:rPr>
          <w:color w:val="000000" w:themeColor="text1"/>
          <w:sz w:val="36"/>
          <w:szCs w:val="36"/>
        </w:rPr>
        <w:t>This document provides a comprehensive overview of the COVID-19 website design, its purpose, and technical specifications.</w:t>
      </w:r>
    </w:p>
    <w:p w14:paraId="5A477599" w14:textId="77777777" w:rsidR="00CD443B" w:rsidRPr="00CD443B" w:rsidRDefault="00CD443B" w:rsidP="00CD443B">
      <w:pPr>
        <w:rPr>
          <w:b/>
          <w:bCs/>
          <w:color w:val="000000" w:themeColor="text1"/>
        </w:rPr>
      </w:pPr>
      <w:r w:rsidRPr="00CD443B">
        <w:rPr>
          <w:color w:val="000000" w:themeColor="text1"/>
        </w:rPr>
        <w:br w:type="page"/>
      </w:r>
    </w:p>
    <w:p w14:paraId="67B7DB4E" w14:textId="77777777" w:rsidR="00CD443B" w:rsidRPr="00D1298C" w:rsidRDefault="00CD443B" w:rsidP="00CD443B">
      <w:pPr>
        <w:rPr>
          <w:b/>
          <w:bCs/>
          <w:color w:val="FF0000"/>
          <w:sz w:val="40"/>
          <w:szCs w:val="40"/>
        </w:rPr>
      </w:pPr>
      <w:r w:rsidRPr="00D1298C">
        <w:rPr>
          <w:b/>
          <w:bCs/>
          <w:color w:val="FF0000"/>
          <w:sz w:val="40"/>
          <w:szCs w:val="40"/>
        </w:rPr>
        <w:lastRenderedPageBreak/>
        <w:t>Team Details</w:t>
      </w:r>
    </w:p>
    <w:tbl>
      <w:tblPr>
        <w:tblStyle w:val="TableGrid"/>
        <w:tblW w:w="0" w:type="auto"/>
        <w:tblLook w:val="04A0" w:firstRow="1" w:lastRow="0" w:firstColumn="1" w:lastColumn="0" w:noHBand="0" w:noVBand="1"/>
      </w:tblPr>
      <w:tblGrid>
        <w:gridCol w:w="2880"/>
        <w:gridCol w:w="2880"/>
        <w:gridCol w:w="2880"/>
      </w:tblGrid>
      <w:tr w:rsidR="00CD443B" w:rsidRPr="00CD443B" w14:paraId="4B5BBC48"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13652EE8" w14:textId="479E0270" w:rsidR="00CD443B" w:rsidRPr="00D1298C" w:rsidRDefault="000E0107" w:rsidP="00704A83">
            <w:pPr>
              <w:spacing w:after="160" w:line="278" w:lineRule="auto"/>
              <w:rPr>
                <w:color w:val="000000" w:themeColor="text1"/>
                <w:sz w:val="28"/>
                <w:szCs w:val="28"/>
              </w:rPr>
            </w:pPr>
            <w:r>
              <w:rPr>
                <w:color w:val="000000" w:themeColor="text1"/>
                <w:sz w:val="28"/>
                <w:szCs w:val="28"/>
              </w:rPr>
              <w:t>SUPERVISOR</w:t>
            </w:r>
          </w:p>
        </w:tc>
        <w:tc>
          <w:tcPr>
            <w:tcW w:w="2880" w:type="dxa"/>
            <w:tcBorders>
              <w:top w:val="single" w:sz="4" w:space="0" w:color="auto"/>
              <w:left w:val="single" w:sz="4" w:space="0" w:color="auto"/>
              <w:bottom w:val="single" w:sz="4" w:space="0" w:color="auto"/>
              <w:right w:val="single" w:sz="4" w:space="0" w:color="auto"/>
            </w:tcBorders>
            <w:hideMark/>
          </w:tcPr>
          <w:p w14:paraId="2BC53F84"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Batch</w:t>
            </w:r>
          </w:p>
        </w:tc>
        <w:tc>
          <w:tcPr>
            <w:tcW w:w="2880" w:type="dxa"/>
            <w:tcBorders>
              <w:top w:val="single" w:sz="4" w:space="0" w:color="auto"/>
              <w:left w:val="single" w:sz="4" w:space="0" w:color="auto"/>
              <w:bottom w:val="single" w:sz="4" w:space="0" w:color="auto"/>
              <w:right w:val="single" w:sz="4" w:space="0" w:color="auto"/>
            </w:tcBorders>
            <w:hideMark/>
          </w:tcPr>
          <w:p w14:paraId="49227E7F"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Group</w:t>
            </w:r>
          </w:p>
        </w:tc>
      </w:tr>
      <w:tr w:rsidR="00CD443B" w:rsidRPr="00CD443B" w14:paraId="774204CB" w14:textId="77777777" w:rsidTr="00CD443B">
        <w:trPr>
          <w:trHeight w:val="70"/>
        </w:trPr>
        <w:tc>
          <w:tcPr>
            <w:tcW w:w="2880" w:type="dxa"/>
            <w:tcBorders>
              <w:top w:val="single" w:sz="4" w:space="0" w:color="auto"/>
              <w:left w:val="single" w:sz="4" w:space="0" w:color="auto"/>
              <w:bottom w:val="single" w:sz="4" w:space="0" w:color="auto"/>
              <w:right w:val="single" w:sz="4" w:space="0" w:color="auto"/>
            </w:tcBorders>
            <w:hideMark/>
          </w:tcPr>
          <w:p w14:paraId="1952F073" w14:textId="3802A74D" w:rsidR="00CD443B" w:rsidRPr="00D1298C" w:rsidRDefault="00CD443B" w:rsidP="00704A83">
            <w:pPr>
              <w:spacing w:after="160" w:line="278" w:lineRule="auto"/>
              <w:rPr>
                <w:color w:val="000000" w:themeColor="text1"/>
                <w:sz w:val="28"/>
                <w:szCs w:val="28"/>
              </w:rPr>
            </w:pPr>
            <w:r>
              <w:rPr>
                <w:color w:val="000000" w:themeColor="text1"/>
                <w:sz w:val="28"/>
                <w:szCs w:val="28"/>
              </w:rPr>
              <w:t>SHEZADO GUL</w:t>
            </w:r>
          </w:p>
        </w:tc>
        <w:tc>
          <w:tcPr>
            <w:tcW w:w="2880" w:type="dxa"/>
            <w:tcBorders>
              <w:top w:val="single" w:sz="4" w:space="0" w:color="auto"/>
              <w:left w:val="single" w:sz="4" w:space="0" w:color="auto"/>
              <w:bottom w:val="single" w:sz="4" w:space="0" w:color="auto"/>
              <w:right w:val="single" w:sz="4" w:space="0" w:color="auto"/>
            </w:tcBorders>
            <w:hideMark/>
          </w:tcPr>
          <w:p w14:paraId="1DDF1A89" w14:textId="77D1A41C"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24</w:t>
            </w:r>
            <w:r>
              <w:rPr>
                <w:color w:val="000000" w:themeColor="text1"/>
                <w:sz w:val="28"/>
                <w:szCs w:val="28"/>
              </w:rPr>
              <w:t>10G2</w:t>
            </w:r>
          </w:p>
        </w:tc>
        <w:tc>
          <w:tcPr>
            <w:tcW w:w="2880" w:type="dxa"/>
            <w:tcBorders>
              <w:top w:val="single" w:sz="4" w:space="0" w:color="auto"/>
              <w:left w:val="single" w:sz="4" w:space="0" w:color="auto"/>
              <w:bottom w:val="single" w:sz="4" w:space="0" w:color="auto"/>
              <w:right w:val="single" w:sz="4" w:space="0" w:color="auto"/>
            </w:tcBorders>
            <w:hideMark/>
          </w:tcPr>
          <w:p w14:paraId="1309BA70" w14:textId="4A716DF1" w:rsidR="00CD443B" w:rsidRPr="00D1298C" w:rsidRDefault="000E0107" w:rsidP="00704A83">
            <w:pPr>
              <w:spacing w:after="160" w:line="278" w:lineRule="auto"/>
              <w:rPr>
                <w:color w:val="000000" w:themeColor="text1"/>
                <w:sz w:val="28"/>
                <w:szCs w:val="28"/>
              </w:rPr>
            </w:pPr>
            <w:r>
              <w:rPr>
                <w:color w:val="000000" w:themeColor="text1"/>
                <w:sz w:val="28"/>
                <w:szCs w:val="28"/>
              </w:rPr>
              <w:t>A</w:t>
            </w:r>
          </w:p>
        </w:tc>
      </w:tr>
    </w:tbl>
    <w:p w14:paraId="3ABEE319" w14:textId="77777777" w:rsidR="00CD443B" w:rsidRPr="00D1298C" w:rsidRDefault="00CD443B" w:rsidP="00CD443B">
      <w:pPr>
        <w:rPr>
          <w:color w:val="000000" w:themeColor="text1"/>
          <w:sz w:val="28"/>
          <w:szCs w:val="28"/>
        </w:rPr>
      </w:pPr>
      <w:r w:rsidRPr="00D1298C">
        <w:rPr>
          <w:color w:val="000000" w:themeColor="text1"/>
          <w:sz w:val="28"/>
          <w:szCs w:val="28"/>
        </w:rPr>
        <w:t xml:space="preserve"> </w:t>
      </w:r>
    </w:p>
    <w:tbl>
      <w:tblPr>
        <w:tblStyle w:val="TableGrid"/>
        <w:tblW w:w="0" w:type="auto"/>
        <w:tblLook w:val="04A0" w:firstRow="1" w:lastRow="0" w:firstColumn="1" w:lastColumn="0" w:noHBand="0" w:noVBand="1"/>
      </w:tblPr>
      <w:tblGrid>
        <w:gridCol w:w="2880"/>
        <w:gridCol w:w="2880"/>
        <w:gridCol w:w="2880"/>
      </w:tblGrid>
      <w:tr w:rsidR="00CD443B" w:rsidRPr="00CD443B" w14:paraId="3BD38EC9"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481AF998"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Serial No.</w:t>
            </w:r>
          </w:p>
        </w:tc>
        <w:tc>
          <w:tcPr>
            <w:tcW w:w="2880" w:type="dxa"/>
            <w:tcBorders>
              <w:top w:val="single" w:sz="4" w:space="0" w:color="auto"/>
              <w:left w:val="single" w:sz="4" w:space="0" w:color="auto"/>
              <w:bottom w:val="single" w:sz="4" w:space="0" w:color="auto"/>
              <w:right w:val="single" w:sz="4" w:space="0" w:color="auto"/>
            </w:tcBorders>
            <w:hideMark/>
          </w:tcPr>
          <w:p w14:paraId="4DE608F2"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Enrollment Number</w:t>
            </w:r>
          </w:p>
        </w:tc>
        <w:tc>
          <w:tcPr>
            <w:tcW w:w="2880" w:type="dxa"/>
            <w:tcBorders>
              <w:top w:val="single" w:sz="4" w:space="0" w:color="auto"/>
              <w:left w:val="single" w:sz="4" w:space="0" w:color="auto"/>
              <w:bottom w:val="single" w:sz="4" w:space="0" w:color="auto"/>
              <w:right w:val="single" w:sz="4" w:space="0" w:color="auto"/>
            </w:tcBorders>
            <w:hideMark/>
          </w:tcPr>
          <w:p w14:paraId="0CF205C2"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Student Name</w:t>
            </w:r>
          </w:p>
        </w:tc>
      </w:tr>
      <w:tr w:rsidR="00CD443B" w:rsidRPr="00CD443B" w14:paraId="7FD304C0"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3E198E69"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1</w:t>
            </w:r>
          </w:p>
        </w:tc>
        <w:tc>
          <w:tcPr>
            <w:tcW w:w="2880" w:type="dxa"/>
            <w:tcBorders>
              <w:top w:val="single" w:sz="4" w:space="0" w:color="auto"/>
              <w:left w:val="single" w:sz="4" w:space="0" w:color="auto"/>
              <w:bottom w:val="single" w:sz="4" w:space="0" w:color="auto"/>
              <w:right w:val="single" w:sz="4" w:space="0" w:color="auto"/>
            </w:tcBorders>
            <w:hideMark/>
          </w:tcPr>
          <w:p w14:paraId="7579205E" w14:textId="32B48123"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Student</w:t>
            </w:r>
            <w:r w:rsidR="000E0107">
              <w:rPr>
                <w:color w:val="000000" w:themeColor="text1"/>
                <w:sz w:val="28"/>
                <w:szCs w:val="28"/>
              </w:rPr>
              <w:t>1610078</w:t>
            </w:r>
          </w:p>
        </w:tc>
        <w:tc>
          <w:tcPr>
            <w:tcW w:w="2880" w:type="dxa"/>
            <w:tcBorders>
              <w:top w:val="single" w:sz="4" w:space="0" w:color="auto"/>
              <w:left w:val="single" w:sz="4" w:space="0" w:color="auto"/>
              <w:bottom w:val="single" w:sz="4" w:space="0" w:color="auto"/>
              <w:right w:val="single" w:sz="4" w:space="0" w:color="auto"/>
            </w:tcBorders>
            <w:hideMark/>
          </w:tcPr>
          <w:p w14:paraId="42DBA844" w14:textId="6FB86C4B" w:rsidR="00CD443B" w:rsidRPr="00D1298C" w:rsidRDefault="00CD443B" w:rsidP="00704A83">
            <w:pPr>
              <w:spacing w:after="160" w:line="278" w:lineRule="auto"/>
              <w:rPr>
                <w:color w:val="000000" w:themeColor="text1"/>
                <w:sz w:val="28"/>
                <w:szCs w:val="28"/>
              </w:rPr>
            </w:pPr>
            <w:r>
              <w:rPr>
                <w:color w:val="000000" w:themeColor="text1"/>
                <w:sz w:val="28"/>
                <w:szCs w:val="28"/>
              </w:rPr>
              <w:t>Huzaifa Khan</w:t>
            </w:r>
          </w:p>
        </w:tc>
      </w:tr>
      <w:tr w:rsidR="00CD443B" w:rsidRPr="00CD443B" w14:paraId="1FEE6711"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5D6A47F6"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2</w:t>
            </w:r>
          </w:p>
        </w:tc>
        <w:tc>
          <w:tcPr>
            <w:tcW w:w="2880" w:type="dxa"/>
            <w:tcBorders>
              <w:top w:val="single" w:sz="4" w:space="0" w:color="auto"/>
              <w:left w:val="single" w:sz="4" w:space="0" w:color="auto"/>
              <w:bottom w:val="single" w:sz="4" w:space="0" w:color="auto"/>
              <w:right w:val="single" w:sz="4" w:space="0" w:color="auto"/>
            </w:tcBorders>
            <w:hideMark/>
          </w:tcPr>
          <w:p w14:paraId="51579F47" w14:textId="2FED82BF"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Student1</w:t>
            </w:r>
            <w:r w:rsidR="000E0107">
              <w:rPr>
                <w:color w:val="000000" w:themeColor="text1"/>
                <w:sz w:val="28"/>
                <w:szCs w:val="28"/>
              </w:rPr>
              <w:t>610095</w:t>
            </w:r>
          </w:p>
        </w:tc>
        <w:tc>
          <w:tcPr>
            <w:tcW w:w="2880" w:type="dxa"/>
            <w:tcBorders>
              <w:top w:val="single" w:sz="4" w:space="0" w:color="auto"/>
              <w:left w:val="single" w:sz="4" w:space="0" w:color="auto"/>
              <w:bottom w:val="single" w:sz="4" w:space="0" w:color="auto"/>
              <w:right w:val="single" w:sz="4" w:space="0" w:color="auto"/>
            </w:tcBorders>
            <w:hideMark/>
          </w:tcPr>
          <w:p w14:paraId="29864AC0" w14:textId="1FF1D723"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Muhammad</w:t>
            </w:r>
            <w:r>
              <w:rPr>
                <w:color w:val="000000" w:themeColor="text1"/>
                <w:sz w:val="28"/>
                <w:szCs w:val="28"/>
              </w:rPr>
              <w:t xml:space="preserve"> Anas</w:t>
            </w:r>
          </w:p>
        </w:tc>
      </w:tr>
      <w:tr w:rsidR="00CD443B" w:rsidRPr="00CD443B" w14:paraId="24260B5A" w14:textId="77777777" w:rsidTr="00704A83">
        <w:tc>
          <w:tcPr>
            <w:tcW w:w="2880" w:type="dxa"/>
            <w:tcBorders>
              <w:top w:val="single" w:sz="4" w:space="0" w:color="auto"/>
              <w:left w:val="single" w:sz="4" w:space="0" w:color="auto"/>
              <w:bottom w:val="single" w:sz="4" w:space="0" w:color="auto"/>
              <w:right w:val="single" w:sz="4" w:space="0" w:color="auto"/>
            </w:tcBorders>
            <w:hideMark/>
          </w:tcPr>
          <w:p w14:paraId="17F4BD50" w14:textId="77777777"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3</w:t>
            </w:r>
          </w:p>
        </w:tc>
        <w:tc>
          <w:tcPr>
            <w:tcW w:w="2880" w:type="dxa"/>
            <w:tcBorders>
              <w:top w:val="single" w:sz="4" w:space="0" w:color="auto"/>
              <w:left w:val="single" w:sz="4" w:space="0" w:color="auto"/>
              <w:bottom w:val="single" w:sz="4" w:space="0" w:color="auto"/>
              <w:right w:val="single" w:sz="4" w:space="0" w:color="auto"/>
            </w:tcBorders>
            <w:hideMark/>
          </w:tcPr>
          <w:p w14:paraId="230F5A24" w14:textId="02D48D84" w:rsidR="00CD443B" w:rsidRPr="00D1298C" w:rsidRDefault="00CD443B" w:rsidP="00704A83">
            <w:pPr>
              <w:spacing w:after="160" w:line="278" w:lineRule="auto"/>
              <w:rPr>
                <w:color w:val="000000" w:themeColor="text1"/>
                <w:sz w:val="28"/>
                <w:szCs w:val="28"/>
              </w:rPr>
            </w:pPr>
            <w:r w:rsidRPr="00D1298C">
              <w:rPr>
                <w:color w:val="000000" w:themeColor="text1"/>
                <w:sz w:val="28"/>
                <w:szCs w:val="28"/>
              </w:rPr>
              <w:t>Student1</w:t>
            </w:r>
            <w:r w:rsidR="000E0107">
              <w:rPr>
                <w:color w:val="000000" w:themeColor="text1"/>
                <w:sz w:val="28"/>
                <w:szCs w:val="28"/>
              </w:rPr>
              <w:t>617778</w:t>
            </w:r>
          </w:p>
        </w:tc>
        <w:tc>
          <w:tcPr>
            <w:tcW w:w="2880" w:type="dxa"/>
            <w:tcBorders>
              <w:top w:val="single" w:sz="4" w:space="0" w:color="auto"/>
              <w:left w:val="single" w:sz="4" w:space="0" w:color="auto"/>
              <w:bottom w:val="single" w:sz="4" w:space="0" w:color="auto"/>
              <w:right w:val="single" w:sz="4" w:space="0" w:color="auto"/>
            </w:tcBorders>
            <w:hideMark/>
          </w:tcPr>
          <w:p w14:paraId="1F01D3C6" w14:textId="512B8F3E" w:rsidR="00CD443B" w:rsidRPr="00D1298C" w:rsidRDefault="00CD443B" w:rsidP="00704A83">
            <w:pPr>
              <w:spacing w:after="160" w:line="278" w:lineRule="auto"/>
              <w:rPr>
                <w:color w:val="000000" w:themeColor="text1"/>
                <w:sz w:val="28"/>
                <w:szCs w:val="28"/>
              </w:rPr>
            </w:pPr>
            <w:r>
              <w:rPr>
                <w:color w:val="000000" w:themeColor="text1"/>
                <w:sz w:val="28"/>
                <w:szCs w:val="28"/>
              </w:rPr>
              <w:t>Ahmed Ghori</w:t>
            </w:r>
          </w:p>
        </w:tc>
      </w:tr>
    </w:tbl>
    <w:p w14:paraId="5C86B1D7" w14:textId="01AE6CCE" w:rsidR="00CD443B" w:rsidRDefault="00CD443B"/>
    <w:p w14:paraId="1B90CBC4" w14:textId="77777777" w:rsidR="00CD443B" w:rsidRDefault="00CD443B">
      <w:r>
        <w:br w:type="page"/>
      </w:r>
    </w:p>
    <w:p w14:paraId="33A34FE6" w14:textId="77777777" w:rsidR="00CD443B" w:rsidRPr="00D1298C" w:rsidRDefault="00CD443B" w:rsidP="00CD443B">
      <w:pPr>
        <w:rPr>
          <w:b/>
          <w:bCs/>
          <w:color w:val="FF0000"/>
          <w:sz w:val="40"/>
          <w:szCs w:val="40"/>
        </w:rPr>
      </w:pPr>
      <w:r w:rsidRPr="00D1298C">
        <w:rPr>
          <w:b/>
          <w:bCs/>
          <w:color w:val="FF0000"/>
          <w:sz w:val="40"/>
          <w:szCs w:val="40"/>
        </w:rPr>
        <w:lastRenderedPageBreak/>
        <w:t>Synopsis</w:t>
      </w:r>
    </w:p>
    <w:p w14:paraId="1B3D0080" w14:textId="77777777" w:rsidR="00CD443B" w:rsidRPr="00D1298C" w:rsidRDefault="00CD443B" w:rsidP="00CD443B">
      <w:pPr>
        <w:rPr>
          <w:sz w:val="28"/>
          <w:szCs w:val="28"/>
        </w:rPr>
      </w:pPr>
      <w:r w:rsidRPr="00D1298C">
        <w:rPr>
          <w:sz w:val="28"/>
          <w:szCs w:val="28"/>
        </w:rPr>
        <w:t xml:space="preserve">The COVID-19 website aims to inform and educate the public about the virus, its symptoms, preventive measures, and latest updates. </w:t>
      </w:r>
      <w:r w:rsidRPr="00D1298C">
        <w:rPr>
          <w:sz w:val="28"/>
          <w:szCs w:val="28"/>
        </w:rPr>
        <w:br/>
        <w:t>It provides an intuitive user experience, highlighting key information such as wearing masks, hand hygiene, and social distancing.</w:t>
      </w:r>
      <w:r w:rsidRPr="00D1298C">
        <w:rPr>
          <w:sz w:val="28"/>
          <w:szCs w:val="28"/>
        </w:rPr>
        <w:br/>
        <w:t>The site is designed to be responsive and accessible, ensuring information reaches a wide audience.</w:t>
      </w:r>
    </w:p>
    <w:p w14:paraId="0E48EF17" w14:textId="77777777" w:rsidR="00CD443B" w:rsidRPr="00D1298C" w:rsidRDefault="00CD443B" w:rsidP="00CD443B">
      <w:r w:rsidRPr="00D1298C">
        <w:br w:type="page"/>
      </w:r>
    </w:p>
    <w:p w14:paraId="3FFA5361" w14:textId="77777777" w:rsidR="00CD443B" w:rsidRPr="00D1298C" w:rsidRDefault="00CD443B" w:rsidP="00CD443B">
      <w:pPr>
        <w:rPr>
          <w:b/>
          <w:bCs/>
          <w:color w:val="FF0000"/>
          <w:sz w:val="40"/>
          <w:szCs w:val="40"/>
        </w:rPr>
      </w:pPr>
      <w:r w:rsidRPr="00D1298C">
        <w:rPr>
          <w:b/>
          <w:bCs/>
          <w:color w:val="FF0000"/>
          <w:sz w:val="40"/>
          <w:szCs w:val="40"/>
        </w:rPr>
        <w:lastRenderedPageBreak/>
        <w:t>Acknowledgement</w:t>
      </w:r>
    </w:p>
    <w:p w14:paraId="015D8A15" w14:textId="77777777" w:rsidR="00CD443B" w:rsidRPr="00D1298C" w:rsidRDefault="00CD443B" w:rsidP="00CD443B">
      <w:pPr>
        <w:rPr>
          <w:sz w:val="28"/>
          <w:szCs w:val="28"/>
        </w:rPr>
      </w:pPr>
      <w:r w:rsidRPr="00D1298C">
        <w:rPr>
          <w:sz w:val="28"/>
          <w:szCs w:val="28"/>
        </w:rPr>
        <w:t xml:space="preserve">We extend our sincere gratitude to all the team members and experts who contributed to the creation of this website. </w:t>
      </w:r>
      <w:r w:rsidRPr="00D1298C">
        <w:rPr>
          <w:sz w:val="28"/>
          <w:szCs w:val="28"/>
        </w:rPr>
        <w:br/>
        <w:t>Their efforts in researching and designing have been instrumental in bringing this project to life. Special thanks to our mentors and the development team for their support and guidance.</w:t>
      </w:r>
    </w:p>
    <w:p w14:paraId="69EE9A9D" w14:textId="04959694" w:rsidR="00CD443B" w:rsidRDefault="00CD443B">
      <w:pPr>
        <w:rPr>
          <w:color w:val="FFFFFF" w:themeColor="background1"/>
        </w:rPr>
      </w:pPr>
    </w:p>
    <w:p w14:paraId="79BE53A0" w14:textId="77777777" w:rsidR="00CD443B" w:rsidRPr="00CD443B" w:rsidRDefault="00CD443B">
      <w:pPr>
        <w:rPr>
          <w:color w:val="FFFFFF" w:themeColor="background1"/>
        </w:rPr>
      </w:pPr>
      <w:r w:rsidRPr="00CD443B">
        <w:rPr>
          <w:color w:val="FFFFFF" w:themeColor="background1"/>
        </w:rPr>
        <w:br w:type="page"/>
      </w:r>
    </w:p>
    <w:p w14:paraId="7F734FB8" w14:textId="77777777" w:rsidR="00CD443B" w:rsidRPr="00D1298C" w:rsidRDefault="00CD443B" w:rsidP="00CD443B">
      <w:pPr>
        <w:rPr>
          <w:b/>
          <w:bCs/>
          <w:color w:val="FF0000"/>
          <w:sz w:val="40"/>
          <w:szCs w:val="40"/>
        </w:rPr>
      </w:pPr>
      <w:r w:rsidRPr="00D1298C">
        <w:rPr>
          <w:b/>
          <w:bCs/>
          <w:color w:val="FF0000"/>
          <w:sz w:val="40"/>
          <w:szCs w:val="40"/>
        </w:rPr>
        <w:lastRenderedPageBreak/>
        <w:t>Problem Definition</w:t>
      </w:r>
    </w:p>
    <w:p w14:paraId="05C646A6" w14:textId="77777777" w:rsidR="00CD443B" w:rsidRPr="00D1298C" w:rsidRDefault="00CD443B" w:rsidP="00CD443B">
      <w:pPr>
        <w:rPr>
          <w:color w:val="000000" w:themeColor="text1"/>
          <w:sz w:val="28"/>
          <w:szCs w:val="28"/>
        </w:rPr>
      </w:pPr>
      <w:r w:rsidRPr="00D1298C">
        <w:rPr>
          <w:color w:val="000000" w:themeColor="text1"/>
          <w:sz w:val="28"/>
          <w:szCs w:val="28"/>
        </w:rPr>
        <w:t xml:space="preserve">The primary challenge addressed by the website is the spread of misinformation about COVID-19. </w:t>
      </w:r>
      <w:r w:rsidRPr="00D1298C">
        <w:rPr>
          <w:color w:val="000000" w:themeColor="text1"/>
          <w:sz w:val="28"/>
          <w:szCs w:val="28"/>
        </w:rPr>
        <w:br/>
        <w:t>Many individuals lack access to accurate and timely information regarding preventive measures, symptoms, and resources.</w:t>
      </w:r>
      <w:r w:rsidRPr="00D1298C">
        <w:rPr>
          <w:color w:val="000000" w:themeColor="text1"/>
          <w:sz w:val="28"/>
          <w:szCs w:val="28"/>
        </w:rPr>
        <w:br/>
        <w:t>This site aims to bridge that gap by providing verified and concise information in an easy-to-navigate format.</w:t>
      </w:r>
    </w:p>
    <w:p w14:paraId="22910B13" w14:textId="77777777" w:rsidR="00CD443B" w:rsidRPr="00A94A99" w:rsidRDefault="00CD443B" w:rsidP="00CD443B">
      <w:pPr>
        <w:rPr>
          <w:color w:val="000000" w:themeColor="text1"/>
          <w:sz w:val="28"/>
          <w:szCs w:val="28"/>
        </w:rPr>
      </w:pPr>
      <w:r w:rsidRPr="00A94A99">
        <w:rPr>
          <w:color w:val="000000" w:themeColor="text1"/>
          <w:sz w:val="28"/>
          <w:szCs w:val="28"/>
        </w:rPr>
        <w:t>The primary challenge addressed by the website is the spread of misinformation about COVID-19. Since the onset of the pandemic, a surge of inaccurate and misleading information has circulated across various online platforms, creating confusion and fear among the general public. Social media channels, unverified news sources, and even well-meaning individuals have inadvertently contributed to a vast pool of false narratives regarding preventive measures, symptoms, treatments, and vaccines. This misinformation has had severe implications, leading to misguided health practices, increased transmission rates, and a general mistrust in credible health organizations and guidelines.</w:t>
      </w:r>
    </w:p>
    <w:p w14:paraId="3162974B" w14:textId="77777777" w:rsidR="00CD443B" w:rsidRPr="00A94A99" w:rsidRDefault="00CD443B" w:rsidP="00CD443B">
      <w:pPr>
        <w:rPr>
          <w:color w:val="000000" w:themeColor="text1"/>
          <w:sz w:val="28"/>
          <w:szCs w:val="28"/>
        </w:rPr>
      </w:pPr>
      <w:r w:rsidRPr="00A94A99">
        <w:rPr>
          <w:color w:val="000000" w:themeColor="text1"/>
          <w:sz w:val="28"/>
          <w:szCs w:val="28"/>
        </w:rPr>
        <w:t>One of the core issues is the rapid dissemination of misinformation compared to accurate information. Studies have shown that false news spreads significantly faster than verified facts, largely due to its sensational nature, which captures attention more effectively. Many individuals lack the skills or resources to fact-check the information they consume, making them vulnerable to believing and sharing falsehoods. Additionally, language barriers and limited access to reliable sources exacerbate this problem, especially in underrepresented communities.</w:t>
      </w:r>
    </w:p>
    <w:p w14:paraId="7F514C77" w14:textId="2E8C1830" w:rsidR="00CD443B" w:rsidRPr="00A94A99" w:rsidRDefault="00CD443B" w:rsidP="00CD443B">
      <w:pPr>
        <w:rPr>
          <w:color w:val="000000" w:themeColor="text1"/>
          <w:sz w:val="28"/>
          <w:szCs w:val="28"/>
        </w:rPr>
      </w:pPr>
      <w:r w:rsidRPr="00A94A99">
        <w:rPr>
          <w:color w:val="000000" w:themeColor="text1"/>
          <w:sz w:val="28"/>
          <w:szCs w:val="28"/>
        </w:rPr>
        <w:t>The site aims to bridge this gap by providing verified and concise information in an easy-to-navigate format. By partnering with health organizations, leveraging data from reputable sources like the World Health Organization (WHO) and the Centers for Disease Control and Prevention (CDC), and ensuring that all content undergoes a rigorous fact-checking process</w:t>
      </w:r>
      <w:r>
        <w:rPr>
          <w:color w:val="000000" w:themeColor="text1"/>
          <w:sz w:val="28"/>
          <w:szCs w:val="28"/>
        </w:rPr>
        <w:t>.</w:t>
      </w:r>
    </w:p>
    <w:p w14:paraId="63D8F94F" w14:textId="77777777" w:rsidR="00CD443B" w:rsidRPr="00D1298C" w:rsidRDefault="00CD443B" w:rsidP="00CD443B">
      <w:pPr>
        <w:rPr>
          <w:b/>
          <w:bCs/>
          <w:color w:val="FF0000"/>
          <w:sz w:val="40"/>
          <w:szCs w:val="40"/>
        </w:rPr>
      </w:pPr>
      <w:r w:rsidRPr="00D1298C">
        <w:rPr>
          <w:b/>
          <w:bCs/>
          <w:color w:val="FF0000"/>
          <w:sz w:val="40"/>
          <w:szCs w:val="40"/>
        </w:rPr>
        <w:lastRenderedPageBreak/>
        <w:t>Customer Requirement Specification</w:t>
      </w:r>
    </w:p>
    <w:p w14:paraId="3FDCEFFB" w14:textId="77777777" w:rsidR="00CD443B" w:rsidRPr="00CD443B" w:rsidRDefault="00CD443B" w:rsidP="00CD443B">
      <w:pPr>
        <w:rPr>
          <w:color w:val="000000" w:themeColor="text1"/>
          <w:sz w:val="28"/>
          <w:szCs w:val="28"/>
        </w:rPr>
      </w:pPr>
      <w:r w:rsidRPr="00D1298C">
        <w:rPr>
          <w:color w:val="000000" w:themeColor="text1"/>
          <w:sz w:val="28"/>
          <w:szCs w:val="28"/>
        </w:rPr>
        <w:t>1. The website must be responsive and accessible on all devices.</w:t>
      </w:r>
      <w:r w:rsidRPr="00D1298C">
        <w:rPr>
          <w:color w:val="000000" w:themeColor="text1"/>
          <w:sz w:val="28"/>
          <w:szCs w:val="28"/>
        </w:rPr>
        <w:br/>
        <w:t>2. It should provide information on symptoms, prevention, and updates related to COVID-19.</w:t>
      </w:r>
      <w:r w:rsidRPr="00D1298C">
        <w:rPr>
          <w:color w:val="000000" w:themeColor="text1"/>
          <w:sz w:val="28"/>
          <w:szCs w:val="28"/>
        </w:rPr>
        <w:br/>
        <w:t>3. Must include interactive elements such as buttons and navigation.</w:t>
      </w:r>
      <w:r w:rsidRPr="00D1298C">
        <w:rPr>
          <w:color w:val="000000" w:themeColor="text1"/>
          <w:sz w:val="28"/>
          <w:szCs w:val="28"/>
        </w:rPr>
        <w:br/>
        <w:t>4. Should adhere to web standards for security and performance.</w:t>
      </w:r>
      <w:r w:rsidRPr="00D1298C">
        <w:rPr>
          <w:color w:val="000000" w:themeColor="text1"/>
          <w:sz w:val="28"/>
          <w:szCs w:val="28"/>
        </w:rPr>
        <w:br/>
        <w:t>5. Content must be easily manageable and updata</w:t>
      </w:r>
    </w:p>
    <w:p w14:paraId="0D3F4B1D" w14:textId="77777777" w:rsidR="00CD443B" w:rsidRDefault="00CD443B">
      <w:pPr>
        <w:rPr>
          <w:color w:val="FFFFFF" w:themeColor="background1"/>
        </w:rPr>
      </w:pPr>
      <w:r>
        <w:rPr>
          <w:color w:val="FFFFFF" w:themeColor="background1"/>
        </w:rPr>
        <w:br w:type="page"/>
      </w:r>
    </w:p>
    <w:p w14:paraId="7371B726" w14:textId="77777777" w:rsidR="00CD443B" w:rsidRPr="00D1298C" w:rsidRDefault="00CD443B" w:rsidP="00CD443B">
      <w:pPr>
        <w:rPr>
          <w:b/>
          <w:bCs/>
          <w:color w:val="FF0000"/>
          <w:sz w:val="36"/>
          <w:szCs w:val="36"/>
        </w:rPr>
      </w:pPr>
      <w:r w:rsidRPr="00D1298C">
        <w:rPr>
          <w:b/>
          <w:bCs/>
          <w:color w:val="FF0000"/>
          <w:sz w:val="36"/>
          <w:szCs w:val="36"/>
        </w:rPr>
        <w:lastRenderedPageBreak/>
        <w:t>Design Specification</w:t>
      </w:r>
    </w:p>
    <w:p w14:paraId="6C8C17CD" w14:textId="77777777" w:rsidR="00CD443B" w:rsidRPr="00D1298C" w:rsidRDefault="00CD443B" w:rsidP="00CD443B">
      <w:pPr>
        <w:rPr>
          <w:color w:val="000000" w:themeColor="text1"/>
          <w:sz w:val="28"/>
          <w:szCs w:val="28"/>
        </w:rPr>
      </w:pPr>
      <w:r w:rsidRPr="00D1298C">
        <w:rPr>
          <w:color w:val="000000" w:themeColor="text1"/>
          <w:sz w:val="28"/>
          <w:szCs w:val="28"/>
        </w:rPr>
        <w:t>1. The design follows a clean and modern aesthetic with a focus on readability and accessibility.</w:t>
      </w:r>
      <w:r w:rsidRPr="00D1298C">
        <w:rPr>
          <w:color w:val="000000" w:themeColor="text1"/>
          <w:sz w:val="28"/>
          <w:szCs w:val="28"/>
        </w:rPr>
        <w:br/>
        <w:t>2. Uses a red and black color scheme to emphasize alerts and important information.</w:t>
      </w:r>
      <w:r w:rsidRPr="00D1298C">
        <w:rPr>
          <w:color w:val="000000" w:themeColor="text1"/>
          <w:sz w:val="28"/>
          <w:szCs w:val="28"/>
        </w:rPr>
        <w:br/>
        <w:t>3. Features a fixed header for easy navigation and a responsive grid layout.</w:t>
      </w:r>
      <w:r w:rsidRPr="00D1298C">
        <w:rPr>
          <w:color w:val="000000" w:themeColor="text1"/>
          <w:sz w:val="28"/>
          <w:szCs w:val="28"/>
        </w:rPr>
        <w:br/>
        <w:t>4. Custom buttons and hover effects enhance user experience.</w:t>
      </w:r>
      <w:r w:rsidRPr="00D1298C">
        <w:rPr>
          <w:color w:val="000000" w:themeColor="text1"/>
          <w:sz w:val="28"/>
          <w:szCs w:val="28"/>
        </w:rPr>
        <w:br/>
        <w:t>5. Ensures fast loading times and efficient media usage.</w:t>
      </w:r>
    </w:p>
    <w:p w14:paraId="0C9C14D6" w14:textId="77777777" w:rsidR="00CD443B" w:rsidRDefault="00CD443B" w:rsidP="00CD443B">
      <w:pPr>
        <w:rPr>
          <w:color w:val="FFFFFF" w:themeColor="background1"/>
        </w:rPr>
      </w:pPr>
    </w:p>
    <w:p w14:paraId="2DDDAFE5" w14:textId="77777777" w:rsidR="00CD443B" w:rsidRDefault="00CD443B">
      <w:pPr>
        <w:rPr>
          <w:color w:val="FFFFFF" w:themeColor="background1"/>
        </w:rPr>
      </w:pPr>
      <w:r>
        <w:rPr>
          <w:color w:val="FFFFFF" w:themeColor="background1"/>
        </w:rPr>
        <w:br w:type="page"/>
      </w:r>
    </w:p>
    <w:p w14:paraId="32F42109" w14:textId="77777777" w:rsidR="00CD443B" w:rsidRPr="00D1298C" w:rsidRDefault="00CD443B" w:rsidP="00CD443B">
      <w:pPr>
        <w:rPr>
          <w:b/>
          <w:bCs/>
          <w:color w:val="FF0000"/>
          <w:sz w:val="40"/>
          <w:szCs w:val="40"/>
        </w:rPr>
      </w:pPr>
      <w:r w:rsidRPr="00D1298C">
        <w:rPr>
          <w:b/>
          <w:bCs/>
          <w:color w:val="FF0000"/>
          <w:sz w:val="40"/>
          <w:szCs w:val="40"/>
        </w:rPr>
        <w:lastRenderedPageBreak/>
        <w:t>Scope of Work</w:t>
      </w:r>
    </w:p>
    <w:p w14:paraId="5AA427B7" w14:textId="77777777" w:rsidR="00CD443B" w:rsidRPr="00D1298C" w:rsidRDefault="00CD443B" w:rsidP="00CD443B">
      <w:pPr>
        <w:rPr>
          <w:color w:val="000000" w:themeColor="text1"/>
          <w:sz w:val="28"/>
          <w:szCs w:val="28"/>
        </w:rPr>
      </w:pPr>
      <w:r w:rsidRPr="00D1298C">
        <w:rPr>
          <w:color w:val="000000" w:themeColor="text1"/>
          <w:sz w:val="28"/>
          <w:szCs w:val="28"/>
        </w:rPr>
        <w:t>1. Develop the front-end using HTML, CSS, and JavaScript, ensuring responsiveness.</w:t>
      </w:r>
      <w:r w:rsidRPr="00D1298C">
        <w:rPr>
          <w:color w:val="000000" w:themeColor="text1"/>
          <w:sz w:val="28"/>
          <w:szCs w:val="28"/>
        </w:rPr>
        <w:br/>
        <w:t>2. Integrate real-time data for COVID-19 updates if required.</w:t>
      </w:r>
      <w:r w:rsidRPr="00D1298C">
        <w:rPr>
          <w:color w:val="000000" w:themeColor="text1"/>
          <w:sz w:val="28"/>
          <w:szCs w:val="28"/>
        </w:rPr>
        <w:br/>
        <w:t>3. Test the website for compatibility across different browsers and devices.</w:t>
      </w:r>
      <w:r w:rsidRPr="00D1298C">
        <w:rPr>
          <w:color w:val="000000" w:themeColor="text1"/>
          <w:sz w:val="28"/>
          <w:szCs w:val="28"/>
        </w:rPr>
        <w:br/>
        <w:t>4. Implement SEO best practices to enhance visibility.</w:t>
      </w:r>
      <w:r w:rsidRPr="00D1298C">
        <w:rPr>
          <w:color w:val="000000" w:themeColor="text1"/>
          <w:sz w:val="28"/>
          <w:szCs w:val="28"/>
        </w:rPr>
        <w:br/>
        <w:t>5. Maintain and update content regularly to ensure accuracy.</w:t>
      </w:r>
    </w:p>
    <w:p w14:paraId="15E13BCB" w14:textId="1ACF791A" w:rsidR="00CD443B" w:rsidRPr="00D1298C" w:rsidRDefault="00CD443B" w:rsidP="00CD443B">
      <w:pPr>
        <w:rPr>
          <w:color w:val="FFFFFF" w:themeColor="background1"/>
        </w:rPr>
      </w:pPr>
    </w:p>
    <w:p w14:paraId="0E7DA0FC" w14:textId="77777777" w:rsidR="00C85487" w:rsidRPr="00CD443B" w:rsidRDefault="00C85487">
      <w:pPr>
        <w:rPr>
          <w:color w:val="FFFFFF" w:themeColor="background1"/>
        </w:rPr>
      </w:pPr>
    </w:p>
    <w:sectPr w:rsidR="00C85487" w:rsidRPr="00CD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3B"/>
    <w:rsid w:val="000E0107"/>
    <w:rsid w:val="0048423A"/>
    <w:rsid w:val="00970771"/>
    <w:rsid w:val="00C85487"/>
    <w:rsid w:val="00CD443B"/>
    <w:rsid w:val="00E263D1"/>
    <w:rsid w:val="00E4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BAA2"/>
  <w15:chartTrackingRefBased/>
  <w15:docId w15:val="{2F3BB6B8-97CD-4E59-BCFE-B349E02C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43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D443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D443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D443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D443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D4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3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D443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D443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D443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D443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D4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3B"/>
    <w:rPr>
      <w:rFonts w:eastAsiaTheme="majorEastAsia" w:cstheme="majorBidi"/>
      <w:color w:val="272727" w:themeColor="text1" w:themeTint="D8"/>
    </w:rPr>
  </w:style>
  <w:style w:type="paragraph" w:styleId="Title">
    <w:name w:val="Title"/>
    <w:basedOn w:val="Normal"/>
    <w:next w:val="Normal"/>
    <w:link w:val="TitleChar"/>
    <w:uiPriority w:val="10"/>
    <w:qFormat/>
    <w:rsid w:val="00CD4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3B"/>
    <w:pPr>
      <w:spacing w:before="160"/>
      <w:jc w:val="center"/>
    </w:pPr>
    <w:rPr>
      <w:i/>
      <w:iCs/>
      <w:color w:val="404040" w:themeColor="text1" w:themeTint="BF"/>
    </w:rPr>
  </w:style>
  <w:style w:type="character" w:customStyle="1" w:styleId="QuoteChar">
    <w:name w:val="Quote Char"/>
    <w:basedOn w:val="DefaultParagraphFont"/>
    <w:link w:val="Quote"/>
    <w:uiPriority w:val="29"/>
    <w:rsid w:val="00CD443B"/>
    <w:rPr>
      <w:i/>
      <w:iCs/>
      <w:color w:val="404040" w:themeColor="text1" w:themeTint="BF"/>
    </w:rPr>
  </w:style>
  <w:style w:type="paragraph" w:styleId="ListParagraph">
    <w:name w:val="List Paragraph"/>
    <w:basedOn w:val="Normal"/>
    <w:uiPriority w:val="34"/>
    <w:qFormat/>
    <w:rsid w:val="00CD443B"/>
    <w:pPr>
      <w:ind w:left="720"/>
      <w:contextualSpacing/>
    </w:pPr>
  </w:style>
  <w:style w:type="character" w:styleId="IntenseEmphasis">
    <w:name w:val="Intense Emphasis"/>
    <w:basedOn w:val="DefaultParagraphFont"/>
    <w:uiPriority w:val="21"/>
    <w:qFormat/>
    <w:rsid w:val="00CD443B"/>
    <w:rPr>
      <w:i/>
      <w:iCs/>
      <w:color w:val="2E74B5" w:themeColor="accent1" w:themeShade="BF"/>
    </w:rPr>
  </w:style>
  <w:style w:type="paragraph" w:styleId="IntenseQuote">
    <w:name w:val="Intense Quote"/>
    <w:basedOn w:val="Normal"/>
    <w:next w:val="Normal"/>
    <w:link w:val="IntenseQuoteChar"/>
    <w:uiPriority w:val="30"/>
    <w:qFormat/>
    <w:rsid w:val="00CD443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D443B"/>
    <w:rPr>
      <w:i/>
      <w:iCs/>
      <w:color w:val="2E74B5" w:themeColor="accent1" w:themeShade="BF"/>
    </w:rPr>
  </w:style>
  <w:style w:type="character" w:styleId="IntenseReference">
    <w:name w:val="Intense Reference"/>
    <w:basedOn w:val="DefaultParagraphFont"/>
    <w:uiPriority w:val="32"/>
    <w:qFormat/>
    <w:rsid w:val="00CD443B"/>
    <w:rPr>
      <w:b/>
      <w:bCs/>
      <w:smallCaps/>
      <w:color w:val="2E74B5" w:themeColor="accent1" w:themeShade="BF"/>
      <w:spacing w:val="5"/>
    </w:rPr>
  </w:style>
  <w:style w:type="table" w:styleId="TableGrid">
    <w:name w:val="Table Grid"/>
    <w:basedOn w:val="TableNormal"/>
    <w:uiPriority w:val="39"/>
    <w:rsid w:val="00CD4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907027">
      <w:bodyDiv w:val="1"/>
      <w:marLeft w:val="0"/>
      <w:marRight w:val="0"/>
      <w:marTop w:val="0"/>
      <w:marBottom w:val="0"/>
      <w:divBdr>
        <w:top w:val="none" w:sz="0" w:space="0" w:color="auto"/>
        <w:left w:val="none" w:sz="0" w:space="0" w:color="auto"/>
        <w:bottom w:val="none" w:sz="0" w:space="0" w:color="auto"/>
        <w:right w:val="none" w:sz="0" w:space="0" w:color="auto"/>
      </w:divBdr>
    </w:div>
    <w:div w:id="148840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56B1F-9D25-433E-B8D6-68822D87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2025-03-10T21:05:00Z</dcterms:created>
  <dcterms:modified xsi:type="dcterms:W3CDTF">2025-03-10T21:05:00Z</dcterms:modified>
</cp:coreProperties>
</file>