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652" w:rsidRPr="00073652" w:rsidRDefault="00073652" w:rsidP="00073652">
      <w:pPr>
        <w:pStyle w:val="Title"/>
        <w:rPr>
          <w:sz w:val="48"/>
          <w:szCs w:val="48"/>
          <w:u w:val="single"/>
        </w:rPr>
      </w:pPr>
      <w:r w:rsidRPr="00073652">
        <w:rPr>
          <w:sz w:val="48"/>
          <w:szCs w:val="48"/>
          <w:u w:val="single"/>
        </w:rPr>
        <w:t>SUMMARY OF CUSTOMER CHURN DATA ANALYSIS</w:t>
      </w:r>
    </w:p>
    <w:p w:rsidR="00073652" w:rsidRPr="00073652" w:rsidRDefault="00073652" w:rsidP="00073652"/>
    <w:p w:rsidR="00073652" w:rsidRDefault="00073652" w:rsidP="00073652">
      <w:pPr>
        <w:rPr>
          <w:sz w:val="28"/>
          <w:szCs w:val="28"/>
        </w:rPr>
      </w:pPr>
      <w:r w:rsidRPr="00073652">
        <w:rPr>
          <w:sz w:val="28"/>
          <w:szCs w:val="28"/>
        </w:rPr>
        <w:t xml:space="preserve">This project involves analyzing a telecom customer dataset to explore customer behavior and identify factors contributing to churn. The dataset contains </w:t>
      </w:r>
      <w:r w:rsidRPr="00073652">
        <w:rPr>
          <w:rStyle w:val="Strong"/>
          <w:sz w:val="28"/>
          <w:szCs w:val="28"/>
        </w:rPr>
        <w:t>7,043 records</w:t>
      </w:r>
      <w:r w:rsidRPr="00073652">
        <w:rPr>
          <w:sz w:val="28"/>
          <w:szCs w:val="28"/>
        </w:rPr>
        <w:t xml:space="preserve"> with </w:t>
      </w:r>
      <w:r w:rsidRPr="00073652">
        <w:rPr>
          <w:rStyle w:val="Strong"/>
          <w:sz w:val="28"/>
          <w:szCs w:val="28"/>
        </w:rPr>
        <w:t>21 attributes</w:t>
      </w:r>
      <w:r w:rsidRPr="00073652">
        <w:rPr>
          <w:sz w:val="28"/>
          <w:szCs w:val="28"/>
        </w:rPr>
        <w:t xml:space="preserve"> covering customer demographics, service usage, account information, and churn status.</w:t>
      </w:r>
    </w:p>
    <w:p w:rsidR="00073652" w:rsidRPr="00073652" w:rsidRDefault="00073652" w:rsidP="0007365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8"/>
          <w:szCs w:val="28"/>
        </w:rPr>
      </w:pPr>
      <w:r w:rsidRPr="00073652">
        <w:rPr>
          <w:rFonts w:ascii="Calibri" w:eastAsia="Times New Roman" w:hAnsi="Calibri" w:cs="Calibri"/>
          <w:b/>
          <w:bCs/>
          <w:sz w:val="28"/>
          <w:szCs w:val="28"/>
        </w:rPr>
        <w:t>1. Demographic Information:</w:t>
      </w:r>
    </w:p>
    <w:p w:rsidR="00073652" w:rsidRPr="00073652" w:rsidRDefault="00073652" w:rsidP="000736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073652">
        <w:rPr>
          <w:rFonts w:ascii="Calibri" w:eastAsia="Times New Roman" w:hAnsi="Calibri" w:cs="Calibri"/>
          <w:sz w:val="28"/>
          <w:szCs w:val="28"/>
        </w:rPr>
        <w:t xml:space="preserve">The dataset captures customer details such as gender, </w:t>
      </w:r>
      <w:proofErr w:type="spellStart"/>
      <w:r w:rsidRPr="00073652">
        <w:rPr>
          <w:rFonts w:ascii="Calibri" w:eastAsia="Times New Roman" w:hAnsi="Calibri" w:cs="Calibri"/>
          <w:sz w:val="28"/>
          <w:szCs w:val="28"/>
        </w:rPr>
        <w:t>SeniorCitizen</w:t>
      </w:r>
      <w:proofErr w:type="spellEnd"/>
      <w:r w:rsidRPr="00073652">
        <w:rPr>
          <w:rFonts w:ascii="Calibri" w:eastAsia="Times New Roman" w:hAnsi="Calibri" w:cs="Calibri"/>
          <w:sz w:val="28"/>
          <w:szCs w:val="28"/>
        </w:rPr>
        <w:t xml:space="preserve"> status, Partner, and Dependents.</w:t>
      </w:r>
    </w:p>
    <w:p w:rsidR="00073652" w:rsidRPr="00073652" w:rsidRDefault="00073652" w:rsidP="000736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073652">
        <w:rPr>
          <w:rFonts w:ascii="Calibri" w:eastAsia="Times New Roman" w:hAnsi="Calibri" w:cs="Calibri"/>
          <w:sz w:val="28"/>
          <w:szCs w:val="28"/>
        </w:rPr>
        <w:t>A significant portion of the customers do not have dependents, and senior citizens represent a smaller share of the customer base.</w:t>
      </w:r>
    </w:p>
    <w:p w:rsidR="00073652" w:rsidRPr="00073652" w:rsidRDefault="00073652" w:rsidP="0007365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8"/>
          <w:szCs w:val="28"/>
        </w:rPr>
      </w:pPr>
      <w:r w:rsidRPr="00073652">
        <w:rPr>
          <w:rFonts w:ascii="Calibri" w:eastAsia="Times New Roman" w:hAnsi="Calibri" w:cs="Calibri"/>
          <w:b/>
          <w:bCs/>
          <w:sz w:val="28"/>
          <w:szCs w:val="28"/>
        </w:rPr>
        <w:t>2. Service Usage:</w:t>
      </w:r>
    </w:p>
    <w:p w:rsidR="00073652" w:rsidRPr="00073652" w:rsidRDefault="00073652" w:rsidP="00073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073652">
        <w:rPr>
          <w:rFonts w:ascii="Calibri" w:eastAsia="Times New Roman" w:hAnsi="Calibri" w:cs="Calibri"/>
          <w:sz w:val="28"/>
          <w:szCs w:val="28"/>
        </w:rPr>
        <w:t xml:space="preserve">Customers subscribe to various telecom services including </w:t>
      </w:r>
      <w:proofErr w:type="spellStart"/>
      <w:r w:rsidRPr="00073652">
        <w:rPr>
          <w:rFonts w:ascii="Calibri" w:eastAsia="Times New Roman" w:hAnsi="Calibri" w:cs="Calibri"/>
          <w:sz w:val="28"/>
          <w:szCs w:val="28"/>
        </w:rPr>
        <w:t>PhoneService</w:t>
      </w:r>
      <w:proofErr w:type="spellEnd"/>
      <w:r w:rsidRPr="00073652"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 w:rsidRPr="00073652">
        <w:rPr>
          <w:rFonts w:ascii="Calibri" w:eastAsia="Times New Roman" w:hAnsi="Calibri" w:cs="Calibri"/>
          <w:sz w:val="28"/>
          <w:szCs w:val="28"/>
        </w:rPr>
        <w:t>InternetService</w:t>
      </w:r>
      <w:proofErr w:type="spellEnd"/>
      <w:r w:rsidRPr="00073652">
        <w:rPr>
          <w:rFonts w:ascii="Calibri" w:eastAsia="Times New Roman" w:hAnsi="Calibri" w:cs="Calibri"/>
          <w:sz w:val="28"/>
          <w:szCs w:val="28"/>
        </w:rPr>
        <w:t xml:space="preserve"> (DSL, Fiber optic), and additional services like </w:t>
      </w:r>
      <w:proofErr w:type="spellStart"/>
      <w:r w:rsidRPr="00073652">
        <w:rPr>
          <w:rFonts w:ascii="Calibri" w:eastAsia="Times New Roman" w:hAnsi="Calibri" w:cs="Calibri"/>
          <w:sz w:val="28"/>
          <w:szCs w:val="28"/>
        </w:rPr>
        <w:t>OnlineSecurity</w:t>
      </w:r>
      <w:proofErr w:type="spellEnd"/>
      <w:r w:rsidRPr="00073652"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 w:rsidRPr="00073652">
        <w:rPr>
          <w:rFonts w:ascii="Calibri" w:eastAsia="Times New Roman" w:hAnsi="Calibri" w:cs="Calibri"/>
          <w:sz w:val="28"/>
          <w:szCs w:val="28"/>
        </w:rPr>
        <w:t>TechSupport</w:t>
      </w:r>
      <w:proofErr w:type="spellEnd"/>
      <w:r w:rsidRPr="00073652">
        <w:rPr>
          <w:rFonts w:ascii="Calibri" w:eastAsia="Times New Roman" w:hAnsi="Calibri" w:cs="Calibri"/>
          <w:sz w:val="28"/>
          <w:szCs w:val="28"/>
        </w:rPr>
        <w:t xml:space="preserve">, and </w:t>
      </w:r>
      <w:proofErr w:type="spellStart"/>
      <w:r w:rsidRPr="00073652">
        <w:rPr>
          <w:rFonts w:ascii="Calibri" w:eastAsia="Times New Roman" w:hAnsi="Calibri" w:cs="Calibri"/>
          <w:sz w:val="28"/>
          <w:szCs w:val="28"/>
        </w:rPr>
        <w:t>DeviceProtection</w:t>
      </w:r>
      <w:proofErr w:type="spellEnd"/>
      <w:r w:rsidRPr="00073652">
        <w:rPr>
          <w:rFonts w:ascii="Calibri" w:eastAsia="Times New Roman" w:hAnsi="Calibri" w:cs="Calibri"/>
          <w:sz w:val="28"/>
          <w:szCs w:val="28"/>
        </w:rPr>
        <w:t>.</w:t>
      </w:r>
    </w:p>
    <w:p w:rsidR="00073652" w:rsidRPr="00073652" w:rsidRDefault="00073652" w:rsidP="00073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073652">
        <w:rPr>
          <w:rFonts w:ascii="Calibri" w:eastAsia="Times New Roman" w:hAnsi="Calibri" w:cs="Calibri"/>
          <w:sz w:val="28"/>
          <w:szCs w:val="28"/>
        </w:rPr>
        <w:t xml:space="preserve">Notably, customers using </w:t>
      </w:r>
      <w:r w:rsidRPr="00073652">
        <w:rPr>
          <w:rFonts w:ascii="Calibri" w:eastAsia="Times New Roman" w:hAnsi="Calibri" w:cs="Calibri"/>
          <w:b/>
          <w:bCs/>
          <w:sz w:val="28"/>
          <w:szCs w:val="28"/>
        </w:rPr>
        <w:t>Fiber optic</w:t>
      </w:r>
      <w:r w:rsidRPr="00073652">
        <w:rPr>
          <w:rFonts w:ascii="Calibri" w:eastAsia="Times New Roman" w:hAnsi="Calibri" w:cs="Calibri"/>
          <w:sz w:val="28"/>
          <w:szCs w:val="28"/>
        </w:rPr>
        <w:t xml:space="preserve"> internet seem to have a higher churn rate compared to those using </w:t>
      </w:r>
      <w:r w:rsidRPr="00073652">
        <w:rPr>
          <w:rFonts w:ascii="Calibri" w:eastAsia="Times New Roman" w:hAnsi="Calibri" w:cs="Calibri"/>
          <w:b/>
          <w:bCs/>
          <w:sz w:val="28"/>
          <w:szCs w:val="28"/>
        </w:rPr>
        <w:t>DSL</w:t>
      </w:r>
      <w:r w:rsidRPr="00073652">
        <w:rPr>
          <w:rFonts w:ascii="Calibri" w:eastAsia="Times New Roman" w:hAnsi="Calibri" w:cs="Calibri"/>
          <w:sz w:val="28"/>
          <w:szCs w:val="28"/>
        </w:rPr>
        <w:t>.</w:t>
      </w:r>
    </w:p>
    <w:p w:rsidR="00073652" w:rsidRPr="00073652" w:rsidRDefault="00073652" w:rsidP="0007365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8"/>
          <w:szCs w:val="28"/>
        </w:rPr>
      </w:pPr>
      <w:r w:rsidRPr="00073652">
        <w:rPr>
          <w:rFonts w:ascii="Calibri" w:eastAsia="Times New Roman" w:hAnsi="Calibri" w:cs="Calibri"/>
          <w:b/>
          <w:bCs/>
          <w:sz w:val="28"/>
          <w:szCs w:val="28"/>
        </w:rPr>
        <w:t>3. Tenure and Monthly Charges:</w:t>
      </w:r>
    </w:p>
    <w:p w:rsidR="00073652" w:rsidRPr="00073652" w:rsidRDefault="00073652" w:rsidP="000736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073652">
        <w:rPr>
          <w:rFonts w:ascii="Calibri" w:eastAsia="Times New Roman" w:hAnsi="Calibri" w:cs="Calibri"/>
          <w:b/>
          <w:bCs/>
          <w:sz w:val="28"/>
          <w:szCs w:val="28"/>
        </w:rPr>
        <w:t>Tenure</w:t>
      </w:r>
      <w:r w:rsidRPr="00073652">
        <w:rPr>
          <w:rFonts w:ascii="Calibri" w:eastAsia="Times New Roman" w:hAnsi="Calibri" w:cs="Calibri"/>
          <w:sz w:val="28"/>
          <w:szCs w:val="28"/>
        </w:rPr>
        <w:t xml:space="preserve"> (the number of months a customer has stayed with the provider) is a key factor influencing churn. Customers with shorter tenures (1-2 months) are more likely to churn.</w:t>
      </w:r>
    </w:p>
    <w:p w:rsidR="00073652" w:rsidRPr="00073652" w:rsidRDefault="00073652" w:rsidP="000736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073652">
        <w:rPr>
          <w:rFonts w:ascii="Calibri" w:eastAsia="Times New Roman" w:hAnsi="Calibri" w:cs="Calibri"/>
          <w:b/>
          <w:bCs/>
          <w:sz w:val="28"/>
          <w:szCs w:val="28"/>
        </w:rPr>
        <w:t>MonthlyCharges</w:t>
      </w:r>
      <w:proofErr w:type="spellEnd"/>
      <w:r w:rsidRPr="00073652">
        <w:rPr>
          <w:rFonts w:ascii="Calibri" w:eastAsia="Times New Roman" w:hAnsi="Calibri" w:cs="Calibri"/>
          <w:sz w:val="28"/>
          <w:szCs w:val="28"/>
        </w:rPr>
        <w:t xml:space="preserve"> vary significantly, with customers paying higher charges showing a higher likelihood of churn, indicating that pricing is a concern for many.</w:t>
      </w:r>
    </w:p>
    <w:p w:rsidR="00073652" w:rsidRPr="00073652" w:rsidRDefault="00073652" w:rsidP="0007365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8"/>
          <w:szCs w:val="28"/>
        </w:rPr>
      </w:pPr>
      <w:r w:rsidRPr="00073652">
        <w:rPr>
          <w:rFonts w:ascii="Calibri" w:eastAsia="Times New Roman" w:hAnsi="Calibri" w:cs="Calibri"/>
          <w:b/>
          <w:bCs/>
          <w:sz w:val="28"/>
          <w:szCs w:val="28"/>
        </w:rPr>
        <w:t>4. Churn Behavior:</w:t>
      </w:r>
    </w:p>
    <w:p w:rsidR="00073652" w:rsidRPr="00073652" w:rsidRDefault="00073652" w:rsidP="000736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073652">
        <w:rPr>
          <w:rFonts w:ascii="Calibri" w:eastAsia="Times New Roman" w:hAnsi="Calibri" w:cs="Calibri"/>
          <w:sz w:val="28"/>
          <w:szCs w:val="28"/>
        </w:rPr>
        <w:t xml:space="preserve">Churn is influenced by multiple factors, including tenure, monthly charges, and service quality. Customers with shorter tenure, higher monthly charges, and those using </w:t>
      </w:r>
      <w:r w:rsidRPr="00073652">
        <w:rPr>
          <w:rFonts w:ascii="Calibri" w:eastAsia="Times New Roman" w:hAnsi="Calibri" w:cs="Calibri"/>
          <w:b/>
          <w:bCs/>
          <w:sz w:val="28"/>
          <w:szCs w:val="28"/>
        </w:rPr>
        <w:t>Fiber optic</w:t>
      </w:r>
      <w:r w:rsidRPr="00073652">
        <w:rPr>
          <w:rFonts w:ascii="Calibri" w:eastAsia="Times New Roman" w:hAnsi="Calibri" w:cs="Calibri"/>
          <w:sz w:val="28"/>
          <w:szCs w:val="28"/>
        </w:rPr>
        <w:t xml:space="preserve"> internet are more likely to leave.</w:t>
      </w:r>
    </w:p>
    <w:p w:rsidR="00073652" w:rsidRPr="00073652" w:rsidRDefault="00073652" w:rsidP="000736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073652">
        <w:rPr>
          <w:rFonts w:ascii="Calibri" w:eastAsia="Times New Roman" w:hAnsi="Calibri" w:cs="Calibri"/>
          <w:sz w:val="28"/>
          <w:szCs w:val="28"/>
        </w:rPr>
        <w:lastRenderedPageBreak/>
        <w:t xml:space="preserve">Payment method also plays a role: customers paying via </w:t>
      </w:r>
      <w:r w:rsidRPr="00073652">
        <w:rPr>
          <w:rFonts w:ascii="Calibri" w:eastAsia="Times New Roman" w:hAnsi="Calibri" w:cs="Calibri"/>
          <w:b/>
          <w:bCs/>
          <w:sz w:val="28"/>
          <w:szCs w:val="28"/>
        </w:rPr>
        <w:t>Electronic check</w:t>
      </w:r>
      <w:r w:rsidRPr="00073652">
        <w:rPr>
          <w:rFonts w:ascii="Calibri" w:eastAsia="Times New Roman" w:hAnsi="Calibri" w:cs="Calibri"/>
          <w:sz w:val="28"/>
          <w:szCs w:val="28"/>
        </w:rPr>
        <w:t xml:space="preserve"> exhibit higher churn rates compared to those using automatic payment methods.</w:t>
      </w:r>
    </w:p>
    <w:p w:rsidR="00073652" w:rsidRPr="00073652" w:rsidRDefault="00073652" w:rsidP="0007365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8"/>
          <w:szCs w:val="28"/>
        </w:rPr>
      </w:pPr>
      <w:r w:rsidRPr="00073652">
        <w:rPr>
          <w:rFonts w:ascii="Calibri" w:eastAsia="Times New Roman" w:hAnsi="Calibri" w:cs="Calibri"/>
          <w:b/>
          <w:bCs/>
          <w:sz w:val="28"/>
          <w:szCs w:val="28"/>
        </w:rPr>
        <w:t>Key Findings:</w:t>
      </w:r>
    </w:p>
    <w:p w:rsidR="00073652" w:rsidRPr="00073652" w:rsidRDefault="00073652" w:rsidP="00073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073652">
        <w:rPr>
          <w:rFonts w:ascii="Calibri" w:eastAsia="Times New Roman" w:hAnsi="Calibri" w:cs="Calibri"/>
          <w:b/>
          <w:bCs/>
          <w:sz w:val="28"/>
          <w:szCs w:val="28"/>
        </w:rPr>
        <w:t>Short-tenure customers</w:t>
      </w:r>
      <w:r w:rsidRPr="00073652">
        <w:rPr>
          <w:rFonts w:ascii="Calibri" w:eastAsia="Times New Roman" w:hAnsi="Calibri" w:cs="Calibri"/>
          <w:sz w:val="28"/>
          <w:szCs w:val="28"/>
        </w:rPr>
        <w:t xml:space="preserve"> are at a higher risk of churning, suggesting that early customer experience is crucial.</w:t>
      </w:r>
    </w:p>
    <w:p w:rsidR="00073652" w:rsidRPr="00073652" w:rsidRDefault="00073652" w:rsidP="00073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073652">
        <w:rPr>
          <w:rFonts w:ascii="Calibri" w:eastAsia="Times New Roman" w:hAnsi="Calibri" w:cs="Calibri"/>
          <w:b/>
          <w:bCs/>
          <w:sz w:val="28"/>
          <w:szCs w:val="28"/>
        </w:rPr>
        <w:t>High monthly charges</w:t>
      </w:r>
      <w:r w:rsidRPr="00073652">
        <w:rPr>
          <w:rFonts w:ascii="Calibri" w:eastAsia="Times New Roman" w:hAnsi="Calibri" w:cs="Calibri"/>
          <w:sz w:val="28"/>
          <w:szCs w:val="28"/>
        </w:rPr>
        <w:t xml:space="preserve"> are linked to churn, indicating pricing dissatisfaction among certain customers.</w:t>
      </w:r>
    </w:p>
    <w:p w:rsidR="00073652" w:rsidRPr="00073652" w:rsidRDefault="00073652" w:rsidP="00073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073652">
        <w:rPr>
          <w:rFonts w:ascii="Calibri" w:eastAsia="Times New Roman" w:hAnsi="Calibri" w:cs="Calibri"/>
          <w:b/>
          <w:bCs/>
          <w:sz w:val="28"/>
          <w:szCs w:val="28"/>
        </w:rPr>
        <w:t>Fiber optic users</w:t>
      </w:r>
      <w:r w:rsidRPr="00073652">
        <w:rPr>
          <w:rFonts w:ascii="Calibri" w:eastAsia="Times New Roman" w:hAnsi="Calibri" w:cs="Calibri"/>
          <w:sz w:val="28"/>
          <w:szCs w:val="28"/>
        </w:rPr>
        <w:t xml:space="preserve"> tend to churn more, possibly due to service issues or cost.</w:t>
      </w:r>
    </w:p>
    <w:p w:rsidR="00073652" w:rsidRPr="00073652" w:rsidRDefault="00073652" w:rsidP="00073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073652">
        <w:rPr>
          <w:rFonts w:ascii="Calibri" w:eastAsia="Times New Roman" w:hAnsi="Calibri" w:cs="Calibri"/>
          <w:sz w:val="28"/>
          <w:szCs w:val="28"/>
        </w:rPr>
        <w:t xml:space="preserve">Payment methods like </w:t>
      </w:r>
      <w:r w:rsidRPr="00073652">
        <w:rPr>
          <w:rFonts w:ascii="Calibri" w:eastAsia="Times New Roman" w:hAnsi="Calibri" w:cs="Calibri"/>
          <w:b/>
          <w:bCs/>
          <w:sz w:val="28"/>
          <w:szCs w:val="28"/>
        </w:rPr>
        <w:t>Electronic check</w:t>
      </w:r>
      <w:r w:rsidRPr="00073652">
        <w:rPr>
          <w:rFonts w:ascii="Calibri" w:eastAsia="Times New Roman" w:hAnsi="Calibri" w:cs="Calibri"/>
          <w:sz w:val="28"/>
          <w:szCs w:val="28"/>
        </w:rPr>
        <w:t xml:space="preserve"> are associated with higher churn rates, likely due to inconvenience.</w:t>
      </w:r>
    </w:p>
    <w:p w:rsidR="00073652" w:rsidRPr="00073652" w:rsidRDefault="00073652" w:rsidP="00073652">
      <w:pPr>
        <w:rPr>
          <w:sz w:val="36"/>
          <w:szCs w:val="36"/>
          <w:u w:val="single"/>
        </w:rPr>
      </w:pPr>
      <w:r w:rsidRPr="00073652">
        <w:rPr>
          <w:rStyle w:val="Strong"/>
          <w:rFonts w:cstheme="minorHAnsi"/>
          <w:bCs w:val="0"/>
          <w:sz w:val="36"/>
          <w:szCs w:val="36"/>
          <w:u w:val="single"/>
        </w:rPr>
        <w:t>Recommendations to Improve Customer Retention:</w:t>
      </w:r>
    </w:p>
    <w:p w:rsidR="00073652" w:rsidRPr="00073652" w:rsidRDefault="00073652" w:rsidP="0007365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073652">
        <w:rPr>
          <w:rStyle w:val="Strong"/>
          <w:rFonts w:asciiTheme="minorHAnsi" w:eastAsiaTheme="majorEastAsia" w:hAnsiTheme="minorHAnsi" w:cstheme="minorHAnsi"/>
          <w:sz w:val="28"/>
          <w:szCs w:val="28"/>
        </w:rPr>
        <w:t>Focus on Early Tenure Customers</w:t>
      </w:r>
      <w:r w:rsidRPr="00073652">
        <w:rPr>
          <w:rFonts w:asciiTheme="minorHAnsi" w:hAnsiTheme="minorHAnsi" w:cstheme="minorHAnsi"/>
          <w:sz w:val="28"/>
          <w:szCs w:val="28"/>
        </w:rPr>
        <w:t>:</w:t>
      </w:r>
    </w:p>
    <w:p w:rsidR="00073652" w:rsidRPr="00073652" w:rsidRDefault="00073652" w:rsidP="000736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73652">
        <w:rPr>
          <w:rFonts w:cstheme="minorHAnsi"/>
          <w:sz w:val="28"/>
          <w:szCs w:val="28"/>
        </w:rPr>
        <w:t>Provide onboarding benefits or discounts to customers in the first 6 months to reduce early churn.</w:t>
      </w:r>
    </w:p>
    <w:p w:rsidR="00073652" w:rsidRPr="00073652" w:rsidRDefault="00073652" w:rsidP="0007365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073652">
        <w:rPr>
          <w:rStyle w:val="Strong"/>
          <w:rFonts w:asciiTheme="minorHAnsi" w:eastAsiaTheme="majorEastAsia" w:hAnsiTheme="minorHAnsi" w:cstheme="minorHAnsi"/>
          <w:sz w:val="28"/>
          <w:szCs w:val="28"/>
        </w:rPr>
        <w:t>Introduce Flexible Pricing</w:t>
      </w:r>
      <w:r w:rsidRPr="00073652">
        <w:rPr>
          <w:rFonts w:asciiTheme="minorHAnsi" w:hAnsiTheme="minorHAnsi" w:cstheme="minorHAnsi"/>
          <w:sz w:val="28"/>
          <w:szCs w:val="28"/>
        </w:rPr>
        <w:t>:</w:t>
      </w:r>
    </w:p>
    <w:p w:rsidR="00073652" w:rsidRPr="00073652" w:rsidRDefault="00073652" w:rsidP="000736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73652">
        <w:rPr>
          <w:rFonts w:cstheme="minorHAnsi"/>
          <w:sz w:val="28"/>
          <w:szCs w:val="28"/>
        </w:rPr>
        <w:t>Implement tiered pricing plans to cater to customers with different service needs, especially for those with high monthly charges.</w:t>
      </w:r>
    </w:p>
    <w:p w:rsidR="00073652" w:rsidRPr="00073652" w:rsidRDefault="00073652" w:rsidP="0007365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073652">
        <w:rPr>
          <w:rStyle w:val="Strong"/>
          <w:rFonts w:asciiTheme="minorHAnsi" w:eastAsiaTheme="majorEastAsia" w:hAnsiTheme="minorHAnsi" w:cstheme="minorHAnsi"/>
          <w:sz w:val="28"/>
          <w:szCs w:val="28"/>
        </w:rPr>
        <w:t>Improve Fiber Optic Service Quality</w:t>
      </w:r>
      <w:r w:rsidRPr="00073652">
        <w:rPr>
          <w:rFonts w:asciiTheme="minorHAnsi" w:hAnsiTheme="minorHAnsi" w:cstheme="minorHAnsi"/>
          <w:sz w:val="28"/>
          <w:szCs w:val="28"/>
        </w:rPr>
        <w:t>:</w:t>
      </w:r>
    </w:p>
    <w:p w:rsidR="00073652" w:rsidRPr="00073652" w:rsidRDefault="00073652" w:rsidP="000736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73652">
        <w:rPr>
          <w:rFonts w:cstheme="minorHAnsi"/>
          <w:sz w:val="28"/>
          <w:szCs w:val="28"/>
        </w:rPr>
        <w:t xml:space="preserve">Investigate issues related to Fiber optic services and take corrective </w:t>
      </w:r>
      <w:bookmarkStart w:id="0" w:name="_GoBack"/>
      <w:bookmarkEnd w:id="0"/>
      <w:r w:rsidRPr="00073652">
        <w:rPr>
          <w:rFonts w:cstheme="minorHAnsi"/>
          <w:sz w:val="28"/>
          <w:szCs w:val="28"/>
        </w:rPr>
        <w:t>measures to reduce dissatisfaction.</w:t>
      </w:r>
    </w:p>
    <w:p w:rsidR="00073652" w:rsidRPr="00073652" w:rsidRDefault="00073652" w:rsidP="0007365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073652">
        <w:rPr>
          <w:rStyle w:val="Strong"/>
          <w:rFonts w:asciiTheme="minorHAnsi" w:eastAsiaTheme="majorEastAsia" w:hAnsiTheme="minorHAnsi" w:cstheme="minorHAnsi"/>
          <w:sz w:val="28"/>
          <w:szCs w:val="28"/>
        </w:rPr>
        <w:t>Promote Automatic Payment Options</w:t>
      </w:r>
      <w:r w:rsidRPr="00073652">
        <w:rPr>
          <w:rFonts w:asciiTheme="minorHAnsi" w:hAnsiTheme="minorHAnsi" w:cstheme="minorHAnsi"/>
          <w:sz w:val="28"/>
          <w:szCs w:val="28"/>
        </w:rPr>
        <w:t>:</w:t>
      </w:r>
    </w:p>
    <w:p w:rsidR="00073652" w:rsidRPr="00073652" w:rsidRDefault="00073652" w:rsidP="000736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73652">
        <w:rPr>
          <w:rFonts w:cstheme="minorHAnsi"/>
          <w:sz w:val="28"/>
          <w:szCs w:val="28"/>
        </w:rPr>
        <w:t xml:space="preserve">Encourage customers to switch to automatic payment methods by offering incentives, reducing churn associated with </w:t>
      </w:r>
      <w:r w:rsidRPr="00073652">
        <w:rPr>
          <w:rStyle w:val="Strong"/>
          <w:rFonts w:cstheme="minorHAnsi"/>
          <w:sz w:val="28"/>
          <w:szCs w:val="28"/>
        </w:rPr>
        <w:t>Electronic check</w:t>
      </w:r>
      <w:r w:rsidRPr="00073652">
        <w:rPr>
          <w:rFonts w:cstheme="minorHAnsi"/>
          <w:sz w:val="28"/>
          <w:szCs w:val="28"/>
        </w:rPr>
        <w:t xml:space="preserve"> payments.</w:t>
      </w:r>
    </w:p>
    <w:p w:rsidR="00073652" w:rsidRPr="00073652" w:rsidRDefault="00073652" w:rsidP="0007365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073652">
        <w:rPr>
          <w:rStyle w:val="Strong"/>
          <w:rFonts w:asciiTheme="minorHAnsi" w:eastAsiaTheme="majorEastAsia" w:hAnsiTheme="minorHAnsi" w:cstheme="minorHAnsi"/>
          <w:sz w:val="28"/>
          <w:szCs w:val="28"/>
        </w:rPr>
        <w:t>Loyalty Programs for Long-Tenure Customers</w:t>
      </w:r>
      <w:r w:rsidRPr="00073652">
        <w:rPr>
          <w:rFonts w:asciiTheme="minorHAnsi" w:hAnsiTheme="minorHAnsi" w:cstheme="minorHAnsi"/>
          <w:sz w:val="28"/>
          <w:szCs w:val="28"/>
        </w:rPr>
        <w:t>:</w:t>
      </w:r>
    </w:p>
    <w:p w:rsidR="00073652" w:rsidRPr="00073652" w:rsidRDefault="00073652" w:rsidP="000736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73652">
        <w:rPr>
          <w:rFonts w:cstheme="minorHAnsi"/>
          <w:sz w:val="28"/>
          <w:szCs w:val="28"/>
        </w:rPr>
        <w:t>Reward long-tenure customers with loyalty bonuses or exclusive offers to encourage continued engagement.</w:t>
      </w:r>
    </w:p>
    <w:p w:rsidR="00073652" w:rsidRPr="00073652" w:rsidRDefault="00073652" w:rsidP="00073652">
      <w:pPr>
        <w:rPr>
          <w:sz w:val="28"/>
          <w:szCs w:val="28"/>
        </w:rPr>
      </w:pPr>
    </w:p>
    <w:sectPr w:rsidR="00073652" w:rsidRPr="0007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32F25"/>
    <w:multiLevelType w:val="multilevel"/>
    <w:tmpl w:val="9674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6B1994"/>
    <w:multiLevelType w:val="multilevel"/>
    <w:tmpl w:val="EECC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052737"/>
    <w:multiLevelType w:val="multilevel"/>
    <w:tmpl w:val="549C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2A6899"/>
    <w:multiLevelType w:val="multilevel"/>
    <w:tmpl w:val="0682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A03F96"/>
    <w:multiLevelType w:val="multilevel"/>
    <w:tmpl w:val="2CD4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4B2388"/>
    <w:multiLevelType w:val="multilevel"/>
    <w:tmpl w:val="8F30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52"/>
    <w:rsid w:val="00073652"/>
    <w:rsid w:val="00C9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5B610-4418-4AB8-BCF4-9BF7ACF2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736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36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7365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7365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365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6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3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2024-09-24T18:13:00Z</dcterms:created>
  <dcterms:modified xsi:type="dcterms:W3CDTF">2024-09-24T18:19:00Z</dcterms:modified>
</cp:coreProperties>
</file>