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16D937" w14:textId="7707FA83" w:rsidR="001B78CA" w:rsidRDefault="001B78CA" w:rsidP="001B78CA">
      <w:pPr>
        <w:spacing w:after="223"/>
        <w:ind w:left="11"/>
        <w:jc w:val="center"/>
        <w:rPr>
          <w:b/>
          <w:color w:val="000000"/>
          <w:sz w:val="36"/>
        </w:rPr>
      </w:pPr>
      <w:bookmarkStart w:id="0" w:name="_Hlk183677105"/>
      <w:r>
        <w:rPr>
          <w:b/>
          <w:color w:val="000000"/>
          <w:sz w:val="36"/>
        </w:rPr>
        <w:t>PRO</w:t>
      </w:r>
      <w:r>
        <w:rPr>
          <w:b/>
          <w:color w:val="000000"/>
          <w:sz w:val="36"/>
        </w:rPr>
        <w:t>FESSIONAL VALUES AND ETHICS</w:t>
      </w:r>
    </w:p>
    <w:p w14:paraId="6A97D9EF" w14:textId="7D8BA85E" w:rsidR="001B78CA" w:rsidRDefault="001B78CA" w:rsidP="001B78CA">
      <w:pPr>
        <w:spacing w:after="223"/>
        <w:ind w:left="11"/>
        <w:jc w:val="center"/>
        <w:rPr>
          <w:b/>
          <w:color w:val="000000"/>
          <w:sz w:val="36"/>
        </w:rPr>
      </w:pPr>
      <w:r w:rsidRPr="001B78CA">
        <w:rPr>
          <w:b/>
          <w:color w:val="000000"/>
          <w:sz w:val="36"/>
        </w:rPr>
        <w:t>Cybercrime and Engineer’s Ethical Role</w:t>
      </w:r>
    </w:p>
    <w:p w14:paraId="5E90A68D" w14:textId="63EEA6AB" w:rsidR="001B78CA" w:rsidRPr="00AF2067" w:rsidRDefault="001B78CA" w:rsidP="001B78CA">
      <w:pPr>
        <w:spacing w:after="223"/>
        <w:ind w:left="11"/>
        <w:jc w:val="center"/>
        <w:rPr>
          <w:b/>
        </w:rPr>
      </w:pPr>
      <w:r>
        <w:rPr>
          <w:b/>
          <w:color w:val="000000"/>
          <w:sz w:val="36"/>
        </w:rPr>
        <w:t>CASE STUDY</w:t>
      </w:r>
    </w:p>
    <w:p w14:paraId="6E524B4F" w14:textId="77777777" w:rsidR="001B78CA" w:rsidRPr="00AF2067" w:rsidRDefault="001B78CA" w:rsidP="001B78CA">
      <w:pPr>
        <w:spacing w:after="370"/>
        <w:ind w:left="3578"/>
        <w:rPr>
          <w:b/>
        </w:rPr>
      </w:pPr>
      <w:r w:rsidRPr="00AF2067">
        <w:rPr>
          <w:b/>
          <w:noProof/>
        </w:rPr>
        <w:drawing>
          <wp:inline distT="0" distB="0" distL="0" distR="0" wp14:anchorId="0D76B3C6" wp14:editId="1DDB5F11">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1400175" cy="1400175"/>
                    </a:xfrm>
                    <a:prstGeom prst="rect">
                      <a:avLst/>
                    </a:prstGeom>
                  </pic:spPr>
                </pic:pic>
              </a:graphicData>
            </a:graphic>
          </wp:inline>
        </w:drawing>
      </w:r>
    </w:p>
    <w:p w14:paraId="661FF89A" w14:textId="77777777" w:rsidR="001B78CA" w:rsidRPr="00AF2067" w:rsidRDefault="001B78CA" w:rsidP="001B78CA">
      <w:pPr>
        <w:spacing w:after="175"/>
        <w:ind w:left="11"/>
        <w:jc w:val="center"/>
        <w:rPr>
          <w:b/>
        </w:rPr>
      </w:pPr>
      <w:r w:rsidRPr="00AF2067">
        <w:rPr>
          <w:b/>
          <w:color w:val="000000"/>
          <w:sz w:val="36"/>
        </w:rPr>
        <w:t>Submitted by:</w:t>
      </w:r>
    </w:p>
    <w:p w14:paraId="73912327" w14:textId="77777777" w:rsidR="001B78CA" w:rsidRPr="00AF2067" w:rsidRDefault="001B78CA" w:rsidP="001B78CA">
      <w:pPr>
        <w:spacing w:after="14"/>
        <w:ind w:left="11"/>
        <w:jc w:val="center"/>
        <w:rPr>
          <w:b/>
        </w:rPr>
      </w:pPr>
      <w:r w:rsidRPr="00AF2067">
        <w:rPr>
          <w:b/>
          <w:color w:val="000000"/>
          <w:sz w:val="32"/>
        </w:rPr>
        <w:t>Huzaifa Shahbaz</w:t>
      </w:r>
    </w:p>
    <w:p w14:paraId="21FE8EFF" w14:textId="77777777" w:rsidR="001B78CA" w:rsidRPr="00AF2067" w:rsidRDefault="001B78CA" w:rsidP="001B78CA">
      <w:pPr>
        <w:spacing w:after="383"/>
        <w:ind w:left="11"/>
        <w:jc w:val="center"/>
        <w:rPr>
          <w:b/>
          <w:color w:val="000000"/>
          <w:sz w:val="32"/>
        </w:rPr>
      </w:pPr>
      <w:r w:rsidRPr="00AF2067">
        <w:rPr>
          <w:b/>
          <w:color w:val="000000"/>
          <w:sz w:val="32"/>
        </w:rPr>
        <w:t>21-CE-009</w:t>
      </w:r>
    </w:p>
    <w:bookmarkEnd w:id="0"/>
    <w:p w14:paraId="3DC0A1FB" w14:textId="77777777" w:rsidR="001B78CA" w:rsidRPr="00AF2067" w:rsidRDefault="001B78CA" w:rsidP="001B78CA">
      <w:pPr>
        <w:spacing w:after="383"/>
        <w:ind w:left="11"/>
        <w:jc w:val="center"/>
        <w:rPr>
          <w:b/>
          <w:color w:val="000000"/>
          <w:sz w:val="32"/>
        </w:rPr>
      </w:pPr>
      <w:r w:rsidRPr="00AF2067">
        <w:rPr>
          <w:b/>
          <w:color w:val="000000"/>
          <w:sz w:val="32"/>
        </w:rPr>
        <w:t>Aqsa Shah                                                                                                                     21-CE-039</w:t>
      </w:r>
    </w:p>
    <w:p w14:paraId="2212EFC1" w14:textId="77777777" w:rsidR="001B78CA" w:rsidRPr="00AF2067" w:rsidRDefault="001B78CA" w:rsidP="001B78CA">
      <w:pPr>
        <w:spacing w:after="458"/>
        <w:ind w:left="11"/>
        <w:jc w:val="center"/>
        <w:rPr>
          <w:b/>
        </w:rPr>
      </w:pPr>
      <w:r w:rsidRPr="00AF2067">
        <w:rPr>
          <w:b/>
          <w:color w:val="000000"/>
          <w:sz w:val="36"/>
        </w:rPr>
        <w:t>S</w:t>
      </w:r>
      <w:r>
        <w:rPr>
          <w:b/>
          <w:color w:val="000000"/>
          <w:sz w:val="36"/>
        </w:rPr>
        <w:t>ubmitted to</w:t>
      </w:r>
      <w:r w:rsidRPr="00AF2067">
        <w:rPr>
          <w:b/>
          <w:color w:val="000000"/>
          <w:sz w:val="36"/>
        </w:rPr>
        <w:t>:</w:t>
      </w:r>
    </w:p>
    <w:p w14:paraId="4B848339" w14:textId="4E6B6E21" w:rsidR="001B78CA" w:rsidRPr="00AF2067" w:rsidRDefault="001B78CA" w:rsidP="001B78CA">
      <w:pPr>
        <w:spacing w:after="168"/>
        <w:ind w:left="11"/>
        <w:jc w:val="center"/>
        <w:rPr>
          <w:b/>
          <w:color w:val="000000"/>
          <w:sz w:val="32"/>
        </w:rPr>
      </w:pPr>
      <w:r w:rsidRPr="00AF2067">
        <w:rPr>
          <w:b/>
          <w:color w:val="000000"/>
          <w:sz w:val="32"/>
        </w:rPr>
        <w:t xml:space="preserve">MAAM </w:t>
      </w:r>
      <w:r>
        <w:rPr>
          <w:b/>
          <w:color w:val="000000"/>
          <w:sz w:val="32"/>
        </w:rPr>
        <w:t>RUQYA ZUBAIR</w:t>
      </w:r>
    </w:p>
    <w:p w14:paraId="35AAFFD1" w14:textId="77777777" w:rsidR="001B78CA" w:rsidRPr="00AF2067" w:rsidRDefault="001B78CA" w:rsidP="001B78CA">
      <w:pPr>
        <w:spacing w:after="168"/>
        <w:ind w:left="11"/>
        <w:jc w:val="center"/>
        <w:rPr>
          <w:b/>
        </w:rPr>
      </w:pPr>
    </w:p>
    <w:p w14:paraId="7C24D428" w14:textId="77777777" w:rsidR="001B78CA" w:rsidRPr="00AF2067" w:rsidRDefault="001B78CA" w:rsidP="001B78CA">
      <w:pPr>
        <w:spacing w:after="220"/>
        <w:ind w:left="2023"/>
        <w:rPr>
          <w:b/>
        </w:rPr>
      </w:pPr>
      <w:bookmarkStart w:id="1" w:name="_Hlk183677277"/>
      <w:r w:rsidRPr="00AF2067">
        <w:rPr>
          <w:b/>
          <w:color w:val="000000"/>
          <w:sz w:val="32"/>
        </w:rPr>
        <w:t>Department of Computer Engineering,</w:t>
      </w:r>
    </w:p>
    <w:p w14:paraId="2BEBFD91" w14:textId="77777777" w:rsidR="001B78CA" w:rsidRPr="00AF2067" w:rsidRDefault="001B78CA" w:rsidP="001B78CA">
      <w:pPr>
        <w:spacing w:after="0"/>
        <w:ind w:left="1"/>
        <w:jc w:val="center"/>
        <w:rPr>
          <w:b/>
          <w:color w:val="000000"/>
          <w:sz w:val="32"/>
        </w:rPr>
      </w:pPr>
      <w:r w:rsidRPr="00AF2067">
        <w:rPr>
          <w:b/>
          <w:color w:val="000000"/>
          <w:sz w:val="32"/>
        </w:rPr>
        <w:t>HITEC University, Taxila</w:t>
      </w:r>
    </w:p>
    <w:p w14:paraId="176B610B" w14:textId="77777777" w:rsidR="001B78CA" w:rsidRPr="00AF2067" w:rsidRDefault="001B78CA" w:rsidP="001B78CA">
      <w:pPr>
        <w:rPr>
          <w:b/>
        </w:rPr>
      </w:pPr>
    </w:p>
    <w:bookmarkEnd w:id="1"/>
    <w:p w14:paraId="2C8FBE98" w14:textId="77777777" w:rsidR="004B2F80" w:rsidRDefault="004B2F80" w:rsidP="001B78CA">
      <w:pPr>
        <w:pStyle w:val="Heading1"/>
      </w:pPr>
    </w:p>
    <w:p w14:paraId="2A42E134" w14:textId="77777777" w:rsidR="001B78CA" w:rsidRDefault="001B78CA" w:rsidP="001B78CA"/>
    <w:p w14:paraId="6FB9F370" w14:textId="77777777" w:rsidR="001B78CA" w:rsidRDefault="001B78CA" w:rsidP="001B78CA"/>
    <w:sdt>
      <w:sdtPr>
        <w:id w:val="1002544941"/>
        <w:docPartObj>
          <w:docPartGallery w:val="Table of Contents"/>
          <w:docPartUnique/>
        </w:docPartObj>
      </w:sdtPr>
      <w:sdtEndPr>
        <w:rPr>
          <w:rFonts w:asciiTheme="minorHAnsi" w:eastAsiaTheme="minorHAnsi" w:hAnsiTheme="minorHAnsi" w:cstheme="minorBidi"/>
          <w:b/>
          <w:bCs/>
          <w:noProof/>
          <w:color w:val="auto"/>
          <w:kern w:val="2"/>
          <w:sz w:val="22"/>
          <w:szCs w:val="22"/>
        </w:rPr>
      </w:sdtEndPr>
      <w:sdtContent>
        <w:p w14:paraId="33607AEC" w14:textId="17CFE714" w:rsidR="001B78CA" w:rsidRDefault="001B78CA">
          <w:pPr>
            <w:pStyle w:val="TOCHeading"/>
          </w:pPr>
          <w:r>
            <w:t>Table of Contents</w:t>
          </w:r>
        </w:p>
        <w:p w14:paraId="545B339A" w14:textId="5D3D7885" w:rsidR="00885C35" w:rsidRDefault="001B78CA">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5278775" w:history="1">
            <w:r w:rsidR="00885C35" w:rsidRPr="00AE2AAD">
              <w:rPr>
                <w:rStyle w:val="Hyperlink"/>
                <w:rFonts w:ascii="Times New Roman" w:hAnsi="Times New Roman" w:cs="Times New Roman"/>
                <w:b/>
                <w:bCs/>
                <w:noProof/>
              </w:rPr>
              <w:t>ABSTRACT:</w:t>
            </w:r>
            <w:r w:rsidR="00885C35">
              <w:rPr>
                <w:noProof/>
                <w:webHidden/>
              </w:rPr>
              <w:tab/>
            </w:r>
            <w:r w:rsidR="00885C35">
              <w:rPr>
                <w:noProof/>
                <w:webHidden/>
              </w:rPr>
              <w:fldChar w:fldCharType="begin"/>
            </w:r>
            <w:r w:rsidR="00885C35">
              <w:rPr>
                <w:noProof/>
                <w:webHidden/>
              </w:rPr>
              <w:instrText xml:space="preserve"> PAGEREF _Toc185278775 \h </w:instrText>
            </w:r>
            <w:r w:rsidR="00885C35">
              <w:rPr>
                <w:noProof/>
                <w:webHidden/>
              </w:rPr>
            </w:r>
            <w:r w:rsidR="00885C35">
              <w:rPr>
                <w:noProof/>
                <w:webHidden/>
              </w:rPr>
              <w:fldChar w:fldCharType="separate"/>
            </w:r>
            <w:r w:rsidR="0004555B">
              <w:rPr>
                <w:noProof/>
                <w:webHidden/>
              </w:rPr>
              <w:t>3</w:t>
            </w:r>
            <w:r w:rsidR="00885C35">
              <w:rPr>
                <w:noProof/>
                <w:webHidden/>
              </w:rPr>
              <w:fldChar w:fldCharType="end"/>
            </w:r>
          </w:hyperlink>
        </w:p>
        <w:p w14:paraId="49D77469" w14:textId="5D301544" w:rsidR="00885C35" w:rsidRDefault="00885C35">
          <w:pPr>
            <w:pStyle w:val="TOC1"/>
            <w:tabs>
              <w:tab w:val="right" w:leader="dot" w:pos="9350"/>
            </w:tabs>
            <w:rPr>
              <w:rFonts w:eastAsiaTheme="minorEastAsia"/>
              <w:noProof/>
              <w:sz w:val="24"/>
              <w:szCs w:val="24"/>
            </w:rPr>
          </w:pPr>
          <w:hyperlink w:anchor="_Toc185278776" w:history="1">
            <w:r w:rsidRPr="00AE2AAD">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_Toc185278776 \h </w:instrText>
            </w:r>
            <w:r>
              <w:rPr>
                <w:noProof/>
                <w:webHidden/>
              </w:rPr>
            </w:r>
            <w:r>
              <w:rPr>
                <w:noProof/>
                <w:webHidden/>
              </w:rPr>
              <w:fldChar w:fldCharType="separate"/>
            </w:r>
            <w:r w:rsidR="0004555B">
              <w:rPr>
                <w:noProof/>
                <w:webHidden/>
              </w:rPr>
              <w:t>3</w:t>
            </w:r>
            <w:r>
              <w:rPr>
                <w:noProof/>
                <w:webHidden/>
              </w:rPr>
              <w:fldChar w:fldCharType="end"/>
            </w:r>
          </w:hyperlink>
        </w:p>
        <w:p w14:paraId="6999B556" w14:textId="36965EA1" w:rsidR="00885C35" w:rsidRDefault="00885C35">
          <w:pPr>
            <w:pStyle w:val="TOC1"/>
            <w:tabs>
              <w:tab w:val="right" w:leader="dot" w:pos="9350"/>
            </w:tabs>
            <w:rPr>
              <w:rFonts w:eastAsiaTheme="minorEastAsia"/>
              <w:noProof/>
              <w:sz w:val="24"/>
              <w:szCs w:val="24"/>
            </w:rPr>
          </w:pPr>
          <w:hyperlink w:anchor="_Toc185278777" w:history="1">
            <w:r w:rsidRPr="00AE2AAD">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_Toc185278777 \h </w:instrText>
            </w:r>
            <w:r>
              <w:rPr>
                <w:noProof/>
                <w:webHidden/>
              </w:rPr>
            </w:r>
            <w:r>
              <w:rPr>
                <w:noProof/>
                <w:webHidden/>
              </w:rPr>
              <w:fldChar w:fldCharType="separate"/>
            </w:r>
            <w:r w:rsidR="0004555B">
              <w:rPr>
                <w:noProof/>
                <w:webHidden/>
              </w:rPr>
              <w:t>4</w:t>
            </w:r>
            <w:r>
              <w:rPr>
                <w:noProof/>
                <w:webHidden/>
              </w:rPr>
              <w:fldChar w:fldCharType="end"/>
            </w:r>
          </w:hyperlink>
        </w:p>
        <w:p w14:paraId="48CE923D" w14:textId="75F789BD" w:rsidR="00885C35" w:rsidRDefault="00885C35">
          <w:pPr>
            <w:pStyle w:val="TOC1"/>
            <w:tabs>
              <w:tab w:val="right" w:leader="dot" w:pos="9350"/>
            </w:tabs>
            <w:rPr>
              <w:rFonts w:eastAsiaTheme="minorEastAsia"/>
              <w:noProof/>
              <w:sz w:val="24"/>
              <w:szCs w:val="24"/>
            </w:rPr>
          </w:pPr>
          <w:hyperlink w:anchor="_Toc185278778" w:history="1">
            <w:r w:rsidRPr="00AE2AAD">
              <w:rPr>
                <w:rStyle w:val="Hyperlink"/>
                <w:rFonts w:ascii="Times New Roman" w:hAnsi="Times New Roman" w:cs="Times New Roman"/>
                <w:b/>
                <w:bCs/>
                <w:noProof/>
              </w:rPr>
              <w:t>HISTORY OF CYBERCRIME:</w:t>
            </w:r>
            <w:r>
              <w:rPr>
                <w:noProof/>
                <w:webHidden/>
              </w:rPr>
              <w:tab/>
            </w:r>
            <w:r>
              <w:rPr>
                <w:noProof/>
                <w:webHidden/>
              </w:rPr>
              <w:fldChar w:fldCharType="begin"/>
            </w:r>
            <w:r>
              <w:rPr>
                <w:noProof/>
                <w:webHidden/>
              </w:rPr>
              <w:instrText xml:space="preserve"> PAGEREF _Toc185278778 \h </w:instrText>
            </w:r>
            <w:r>
              <w:rPr>
                <w:noProof/>
                <w:webHidden/>
              </w:rPr>
            </w:r>
            <w:r>
              <w:rPr>
                <w:noProof/>
                <w:webHidden/>
              </w:rPr>
              <w:fldChar w:fldCharType="separate"/>
            </w:r>
            <w:r w:rsidR="0004555B">
              <w:rPr>
                <w:noProof/>
                <w:webHidden/>
              </w:rPr>
              <w:t>5</w:t>
            </w:r>
            <w:r>
              <w:rPr>
                <w:noProof/>
                <w:webHidden/>
              </w:rPr>
              <w:fldChar w:fldCharType="end"/>
            </w:r>
          </w:hyperlink>
        </w:p>
        <w:p w14:paraId="37CCFA83" w14:textId="2DB4BAE2" w:rsidR="00885C35" w:rsidRDefault="00885C35">
          <w:pPr>
            <w:pStyle w:val="TOC1"/>
            <w:tabs>
              <w:tab w:val="right" w:leader="dot" w:pos="9350"/>
            </w:tabs>
            <w:rPr>
              <w:rFonts w:eastAsiaTheme="minorEastAsia"/>
              <w:noProof/>
              <w:sz w:val="24"/>
              <w:szCs w:val="24"/>
            </w:rPr>
          </w:pPr>
          <w:hyperlink w:anchor="_Toc185278779" w:history="1">
            <w:r w:rsidRPr="00AE2AAD">
              <w:rPr>
                <w:rStyle w:val="Hyperlink"/>
                <w:rFonts w:ascii="Times New Roman" w:hAnsi="Times New Roman" w:cs="Times New Roman"/>
                <w:b/>
                <w:bCs/>
                <w:noProof/>
              </w:rPr>
              <w:t>ENGINEER’S ETHICAL ROLE IN CYBERCRIME MITIGATION:</w:t>
            </w:r>
            <w:r>
              <w:rPr>
                <w:noProof/>
                <w:webHidden/>
              </w:rPr>
              <w:tab/>
            </w:r>
            <w:r>
              <w:rPr>
                <w:noProof/>
                <w:webHidden/>
              </w:rPr>
              <w:fldChar w:fldCharType="begin"/>
            </w:r>
            <w:r>
              <w:rPr>
                <w:noProof/>
                <w:webHidden/>
              </w:rPr>
              <w:instrText xml:space="preserve"> PAGEREF _Toc185278779 \h </w:instrText>
            </w:r>
            <w:r>
              <w:rPr>
                <w:noProof/>
                <w:webHidden/>
              </w:rPr>
            </w:r>
            <w:r>
              <w:rPr>
                <w:noProof/>
                <w:webHidden/>
              </w:rPr>
              <w:fldChar w:fldCharType="separate"/>
            </w:r>
            <w:r w:rsidR="0004555B">
              <w:rPr>
                <w:noProof/>
                <w:webHidden/>
              </w:rPr>
              <w:t>5</w:t>
            </w:r>
            <w:r>
              <w:rPr>
                <w:noProof/>
                <w:webHidden/>
              </w:rPr>
              <w:fldChar w:fldCharType="end"/>
            </w:r>
          </w:hyperlink>
        </w:p>
        <w:p w14:paraId="4DB350F3" w14:textId="000FD9CA" w:rsidR="00885C35" w:rsidRDefault="00885C35">
          <w:pPr>
            <w:pStyle w:val="TOC1"/>
            <w:tabs>
              <w:tab w:val="right" w:leader="dot" w:pos="9350"/>
            </w:tabs>
            <w:rPr>
              <w:rFonts w:eastAsiaTheme="minorEastAsia"/>
              <w:noProof/>
              <w:sz w:val="24"/>
              <w:szCs w:val="24"/>
            </w:rPr>
          </w:pPr>
          <w:hyperlink w:anchor="_Toc185278780" w:history="1">
            <w:r w:rsidRPr="00AE2AAD">
              <w:rPr>
                <w:rStyle w:val="Hyperlink"/>
                <w:rFonts w:ascii="Times New Roman" w:hAnsi="Times New Roman" w:cs="Times New Roman"/>
                <w:b/>
                <w:bCs/>
                <w:noProof/>
              </w:rPr>
              <w:t>PEC CODE OF ETHICS:</w:t>
            </w:r>
            <w:r>
              <w:rPr>
                <w:noProof/>
                <w:webHidden/>
              </w:rPr>
              <w:tab/>
            </w:r>
            <w:r>
              <w:rPr>
                <w:noProof/>
                <w:webHidden/>
              </w:rPr>
              <w:fldChar w:fldCharType="begin"/>
            </w:r>
            <w:r>
              <w:rPr>
                <w:noProof/>
                <w:webHidden/>
              </w:rPr>
              <w:instrText xml:space="preserve"> PAGEREF _Toc185278780 \h </w:instrText>
            </w:r>
            <w:r>
              <w:rPr>
                <w:noProof/>
                <w:webHidden/>
              </w:rPr>
            </w:r>
            <w:r>
              <w:rPr>
                <w:noProof/>
                <w:webHidden/>
              </w:rPr>
              <w:fldChar w:fldCharType="separate"/>
            </w:r>
            <w:r w:rsidR="0004555B">
              <w:rPr>
                <w:noProof/>
                <w:webHidden/>
              </w:rPr>
              <w:t>5</w:t>
            </w:r>
            <w:r>
              <w:rPr>
                <w:noProof/>
                <w:webHidden/>
              </w:rPr>
              <w:fldChar w:fldCharType="end"/>
            </w:r>
          </w:hyperlink>
        </w:p>
        <w:p w14:paraId="7335608D" w14:textId="7EFE7C96" w:rsidR="00885C35" w:rsidRDefault="00885C35">
          <w:pPr>
            <w:pStyle w:val="TOC1"/>
            <w:tabs>
              <w:tab w:val="right" w:leader="dot" w:pos="9350"/>
            </w:tabs>
            <w:rPr>
              <w:rFonts w:eastAsiaTheme="minorEastAsia"/>
              <w:noProof/>
              <w:sz w:val="24"/>
              <w:szCs w:val="24"/>
            </w:rPr>
          </w:pPr>
          <w:hyperlink w:anchor="_Toc185278781" w:history="1">
            <w:r w:rsidRPr="00AE2AAD">
              <w:rPr>
                <w:rStyle w:val="Hyperlink"/>
                <w:rFonts w:ascii="Times New Roman" w:hAnsi="Times New Roman" w:cs="Times New Roman"/>
                <w:b/>
                <w:bCs/>
                <w:noProof/>
              </w:rPr>
              <w:t>RELEVANT PEC CODE OF CONDUCT ARTICLE:</w:t>
            </w:r>
            <w:r>
              <w:rPr>
                <w:noProof/>
                <w:webHidden/>
              </w:rPr>
              <w:tab/>
            </w:r>
            <w:r>
              <w:rPr>
                <w:noProof/>
                <w:webHidden/>
              </w:rPr>
              <w:fldChar w:fldCharType="begin"/>
            </w:r>
            <w:r>
              <w:rPr>
                <w:noProof/>
                <w:webHidden/>
              </w:rPr>
              <w:instrText xml:space="preserve"> PAGEREF _Toc185278781 \h </w:instrText>
            </w:r>
            <w:r>
              <w:rPr>
                <w:noProof/>
                <w:webHidden/>
              </w:rPr>
            </w:r>
            <w:r>
              <w:rPr>
                <w:noProof/>
                <w:webHidden/>
              </w:rPr>
              <w:fldChar w:fldCharType="separate"/>
            </w:r>
            <w:r w:rsidR="0004555B">
              <w:rPr>
                <w:noProof/>
                <w:webHidden/>
              </w:rPr>
              <w:t>6</w:t>
            </w:r>
            <w:r>
              <w:rPr>
                <w:noProof/>
                <w:webHidden/>
              </w:rPr>
              <w:fldChar w:fldCharType="end"/>
            </w:r>
          </w:hyperlink>
        </w:p>
        <w:p w14:paraId="61C5FF1A" w14:textId="5626308C" w:rsidR="00885C35" w:rsidRDefault="00885C35">
          <w:pPr>
            <w:pStyle w:val="TOC1"/>
            <w:tabs>
              <w:tab w:val="right" w:leader="dot" w:pos="9350"/>
            </w:tabs>
            <w:rPr>
              <w:rFonts w:eastAsiaTheme="minorEastAsia"/>
              <w:noProof/>
              <w:sz w:val="24"/>
              <w:szCs w:val="24"/>
            </w:rPr>
          </w:pPr>
          <w:hyperlink w:anchor="_Toc185278782" w:history="1">
            <w:r w:rsidRPr="00AE2AAD">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_Toc185278782 \h </w:instrText>
            </w:r>
            <w:r>
              <w:rPr>
                <w:noProof/>
                <w:webHidden/>
              </w:rPr>
            </w:r>
            <w:r>
              <w:rPr>
                <w:noProof/>
                <w:webHidden/>
              </w:rPr>
              <w:fldChar w:fldCharType="separate"/>
            </w:r>
            <w:r w:rsidR="0004555B">
              <w:rPr>
                <w:noProof/>
                <w:webHidden/>
              </w:rPr>
              <w:t>7</w:t>
            </w:r>
            <w:r>
              <w:rPr>
                <w:noProof/>
                <w:webHidden/>
              </w:rPr>
              <w:fldChar w:fldCharType="end"/>
            </w:r>
          </w:hyperlink>
        </w:p>
        <w:p w14:paraId="175876EB" w14:textId="03D86848" w:rsidR="001B78CA" w:rsidRDefault="001B78CA">
          <w:r>
            <w:rPr>
              <w:b/>
              <w:bCs/>
              <w:noProof/>
            </w:rPr>
            <w:fldChar w:fldCharType="end"/>
          </w:r>
        </w:p>
      </w:sdtContent>
    </w:sdt>
    <w:p w14:paraId="2F370E3B" w14:textId="71C711C3" w:rsidR="001B78CA" w:rsidRDefault="001B78CA" w:rsidP="001B78CA"/>
    <w:p w14:paraId="358735DA" w14:textId="77777777" w:rsidR="001B78CA" w:rsidRDefault="001B78CA" w:rsidP="001B78CA"/>
    <w:p w14:paraId="21629026" w14:textId="77777777" w:rsidR="001B78CA" w:rsidRDefault="001B78CA" w:rsidP="001B78CA"/>
    <w:p w14:paraId="1A656F91" w14:textId="77777777" w:rsidR="001B78CA" w:rsidRDefault="001B78CA" w:rsidP="001B78CA"/>
    <w:p w14:paraId="02BEACFB" w14:textId="77777777" w:rsidR="001B78CA" w:rsidRDefault="001B78CA" w:rsidP="001B78CA"/>
    <w:p w14:paraId="322421EB" w14:textId="77777777" w:rsidR="001B78CA" w:rsidRDefault="001B78CA" w:rsidP="001B78CA"/>
    <w:p w14:paraId="471127B2" w14:textId="77777777" w:rsidR="001B78CA" w:rsidRDefault="001B78CA" w:rsidP="001B78CA"/>
    <w:p w14:paraId="65775579" w14:textId="77777777" w:rsidR="001B78CA" w:rsidRDefault="001B78CA" w:rsidP="001B78CA"/>
    <w:p w14:paraId="4196A7F3" w14:textId="77777777" w:rsidR="001B78CA" w:rsidRDefault="001B78CA" w:rsidP="001B78CA"/>
    <w:p w14:paraId="1D136A0A" w14:textId="77777777" w:rsidR="001B78CA" w:rsidRDefault="001B78CA" w:rsidP="001B78CA"/>
    <w:p w14:paraId="4C5CAD0C" w14:textId="77777777" w:rsidR="001B78CA" w:rsidRDefault="001B78CA" w:rsidP="001B78CA"/>
    <w:p w14:paraId="10CF4A76" w14:textId="77777777" w:rsidR="001B78CA" w:rsidRDefault="001B78CA" w:rsidP="001B78CA"/>
    <w:p w14:paraId="689746B6" w14:textId="77777777" w:rsidR="001B78CA" w:rsidRDefault="001B78CA" w:rsidP="001B78CA"/>
    <w:p w14:paraId="75CFB64B" w14:textId="77777777" w:rsidR="001B78CA" w:rsidRDefault="001B78CA" w:rsidP="001B78CA"/>
    <w:p w14:paraId="2CC1FB4E" w14:textId="77777777" w:rsidR="001B78CA" w:rsidRDefault="001B78CA" w:rsidP="001B78CA"/>
    <w:p w14:paraId="3592B67B" w14:textId="77777777" w:rsidR="001B78CA" w:rsidRDefault="001B78CA" w:rsidP="001B78CA"/>
    <w:p w14:paraId="41CEB61B" w14:textId="77777777" w:rsidR="001B78CA" w:rsidRDefault="001B78CA" w:rsidP="001B78CA"/>
    <w:p w14:paraId="0417274D" w14:textId="77777777" w:rsidR="001B78CA" w:rsidRDefault="001B78CA" w:rsidP="001B78CA"/>
    <w:p w14:paraId="709A107A" w14:textId="77777777" w:rsidR="001B78CA" w:rsidRDefault="001B78CA" w:rsidP="001B78CA"/>
    <w:p w14:paraId="2DBBA378" w14:textId="77777777" w:rsidR="001B78CA" w:rsidRDefault="001B78CA" w:rsidP="001B78CA"/>
    <w:p w14:paraId="64910A6C" w14:textId="3AF9D257" w:rsidR="001B78CA" w:rsidRDefault="001B78CA" w:rsidP="001B78CA">
      <w:pPr>
        <w:pStyle w:val="Heading1"/>
        <w:rPr>
          <w:rFonts w:ascii="Times New Roman" w:hAnsi="Times New Roman" w:cs="Times New Roman"/>
          <w:b/>
          <w:bCs/>
        </w:rPr>
      </w:pPr>
      <w:bookmarkStart w:id="2" w:name="_Toc185278775"/>
      <w:r>
        <w:rPr>
          <w:rFonts w:ascii="Times New Roman" w:hAnsi="Times New Roman" w:cs="Times New Roman"/>
          <w:b/>
          <w:bCs/>
        </w:rPr>
        <w:lastRenderedPageBreak/>
        <w:t>ABSTRACT:</w:t>
      </w:r>
      <w:bookmarkEnd w:id="2"/>
    </w:p>
    <w:p w14:paraId="34A41FE7" w14:textId="70C1EA05" w:rsidR="001B78CA" w:rsidRDefault="009704BC" w:rsidP="009704BC">
      <w:pPr>
        <w:jc w:val="both"/>
        <w:rPr>
          <w:rFonts w:ascii="Times New Roman" w:hAnsi="Times New Roman" w:cs="Times New Roman"/>
          <w:sz w:val="32"/>
          <w:szCs w:val="32"/>
        </w:rPr>
      </w:pPr>
      <w:r w:rsidRPr="009704BC">
        <w:rPr>
          <w:rFonts w:ascii="Times New Roman" w:hAnsi="Times New Roman" w:cs="Times New Roman"/>
          <w:sz w:val="32"/>
          <w:szCs w:val="32"/>
        </w:rPr>
        <w:t>The rapid advancement of digital technology transformed modern society and made it so connected and innovative as it has ever been. However, along with that rapid transformation was an increase in cybercrime and ethical challenges for engineers to design, maintain, and secure digital systems. This study unfolds the ethical responsibility of the engineer in fighting cybercrime within the scope of Pakistan Engineering Council (PEC) Code of Ethics. It includes scenarios such as data breach, hacking, intellectual property theft, and misuse of personal data, analyzed under professional ethics. It emphasizes the most important roles of engineers in conforming to ethical standards in ensuring the security and integrity of systems and protection of the public interest. In addition, it adds the PEC guiding principles part, where coming up with the importance of public safety over profession integrity, and never getting into conflict of interest would guide the engineer in ethical dilemmas posed as a result of cybercrime. This has led engineers to include ethical decision-making in their practice so that the cybercrime risks ensuring public trust in technology systems are minimized.</w:t>
      </w:r>
    </w:p>
    <w:p w14:paraId="42750138" w14:textId="6AE6F948" w:rsidR="009704BC" w:rsidRDefault="009704BC" w:rsidP="009704BC">
      <w:pPr>
        <w:pStyle w:val="Heading1"/>
        <w:rPr>
          <w:rFonts w:ascii="Times New Roman" w:hAnsi="Times New Roman" w:cs="Times New Roman"/>
          <w:b/>
          <w:bCs/>
        </w:rPr>
      </w:pPr>
      <w:bookmarkStart w:id="3" w:name="_Toc185278776"/>
      <w:r>
        <w:rPr>
          <w:rFonts w:ascii="Times New Roman" w:hAnsi="Times New Roman" w:cs="Times New Roman"/>
          <w:b/>
          <w:bCs/>
        </w:rPr>
        <w:t>INTRODUCTION:</w:t>
      </w:r>
      <w:bookmarkEnd w:id="3"/>
    </w:p>
    <w:p w14:paraId="342C1DBA" w14:textId="53799409" w:rsidR="009704BC" w:rsidRDefault="009704BC" w:rsidP="009704BC">
      <w:pPr>
        <w:jc w:val="both"/>
        <w:rPr>
          <w:rFonts w:ascii="Times New Roman" w:hAnsi="Times New Roman" w:cs="Times New Roman"/>
          <w:sz w:val="32"/>
          <w:szCs w:val="32"/>
        </w:rPr>
      </w:pPr>
      <w:r w:rsidRPr="009704BC">
        <w:rPr>
          <w:rFonts w:ascii="Times New Roman" w:hAnsi="Times New Roman" w:cs="Times New Roman"/>
          <w:sz w:val="32"/>
          <w:szCs w:val="32"/>
        </w:rPr>
        <w:t>The finding is that increased illegal activities from accessing phishing and data breach are all among the growing threats that have come throughout the world during the digital modern age. The extent to which using the computer engineers affects trends in this area would result in obsolescence of the risk. Engineers therefore build secure systems while maintaining their ethical responsibility.</w:t>
      </w:r>
      <w:r>
        <w:rPr>
          <w:rFonts w:ascii="Times New Roman" w:hAnsi="Times New Roman" w:cs="Times New Roman"/>
          <w:sz w:val="32"/>
          <w:szCs w:val="32"/>
        </w:rPr>
        <w:t xml:space="preserve"> </w:t>
      </w:r>
      <w:r w:rsidRPr="009704BC">
        <w:rPr>
          <w:rFonts w:ascii="Times New Roman" w:hAnsi="Times New Roman" w:cs="Times New Roman"/>
          <w:sz w:val="32"/>
          <w:szCs w:val="32"/>
        </w:rPr>
        <w:t xml:space="preserve">The principles of integrity, accountability, and public welfare as mentioned in the Pakistan Engineering Council (PEC) Code of Ethics intend to guide engineers to prioritize cybersecurity and report faults. By following the guidelines, engineers would be the first pre-emptive line against misuse of information and security among members of the public. This case study examines the ethical role of </w:t>
      </w:r>
      <w:r w:rsidRPr="009704BC">
        <w:rPr>
          <w:rFonts w:ascii="Times New Roman" w:hAnsi="Times New Roman" w:cs="Times New Roman"/>
          <w:sz w:val="32"/>
          <w:szCs w:val="32"/>
        </w:rPr>
        <w:lastRenderedPageBreak/>
        <w:t>engineers in terms of addressing cybercrime - addressing the principles defined in PEC and giving several examples in reality. Innovation is thus meant to go hand in hand with responsibility since these two are necessary in ensuring technology systems that are safe and trustworthy.</w:t>
      </w:r>
    </w:p>
    <w:p w14:paraId="46B23A3F" w14:textId="5476C28F" w:rsidR="009704BC" w:rsidRDefault="009704BC" w:rsidP="009704BC">
      <w:pPr>
        <w:pStyle w:val="Heading1"/>
        <w:rPr>
          <w:rFonts w:ascii="Times New Roman" w:hAnsi="Times New Roman" w:cs="Times New Roman"/>
          <w:b/>
          <w:bCs/>
        </w:rPr>
      </w:pPr>
      <w:bookmarkStart w:id="4" w:name="_Toc185278777"/>
      <w:r w:rsidRPr="009704BC">
        <w:rPr>
          <w:rFonts w:ascii="Times New Roman" w:hAnsi="Times New Roman" w:cs="Times New Roman"/>
          <w:b/>
          <w:bCs/>
        </w:rPr>
        <w:t>OBJECTIVES:</w:t>
      </w:r>
      <w:bookmarkEnd w:id="4"/>
    </w:p>
    <w:p w14:paraId="25A378F5" w14:textId="03E872E8" w:rsidR="009704BC" w:rsidRPr="009704BC" w:rsidRDefault="009704BC" w:rsidP="009704BC">
      <w:pPr>
        <w:rPr>
          <w:rFonts w:ascii="Times New Roman" w:hAnsi="Times New Roman" w:cs="Times New Roman"/>
          <w:sz w:val="32"/>
          <w:szCs w:val="32"/>
        </w:rPr>
      </w:pPr>
      <w:r>
        <w:rPr>
          <w:rFonts w:ascii="Times New Roman" w:hAnsi="Times New Roman" w:cs="Times New Roman"/>
          <w:sz w:val="32"/>
          <w:szCs w:val="32"/>
        </w:rPr>
        <w:t>1:</w:t>
      </w:r>
      <w:r w:rsidRPr="009704BC">
        <w:t xml:space="preserve"> </w:t>
      </w:r>
      <w:r w:rsidRPr="009704BC">
        <w:rPr>
          <w:rFonts w:ascii="Times New Roman" w:hAnsi="Times New Roman" w:cs="Times New Roman"/>
          <w:sz w:val="32"/>
          <w:szCs w:val="32"/>
        </w:rPr>
        <w:t>Inquire into the forms and nature of cybercrimes prevalent in society: breaches of data, hacking, identity theft, and misappropriation of software systems.</w:t>
      </w:r>
    </w:p>
    <w:p w14:paraId="194F5CDF" w14:textId="12C08980" w:rsidR="009704BC" w:rsidRPr="009704BC" w:rsidRDefault="009704BC" w:rsidP="009704BC">
      <w:pPr>
        <w:rPr>
          <w:rFonts w:ascii="Times New Roman" w:hAnsi="Times New Roman" w:cs="Times New Roman"/>
          <w:sz w:val="32"/>
          <w:szCs w:val="32"/>
        </w:rPr>
      </w:pPr>
      <w:r>
        <w:rPr>
          <w:rFonts w:ascii="Times New Roman" w:hAnsi="Times New Roman" w:cs="Times New Roman"/>
          <w:sz w:val="32"/>
          <w:szCs w:val="32"/>
        </w:rPr>
        <w:t xml:space="preserve">2: </w:t>
      </w:r>
      <w:r w:rsidRPr="009704BC">
        <w:rPr>
          <w:rFonts w:ascii="Times New Roman" w:hAnsi="Times New Roman" w:cs="Times New Roman"/>
          <w:sz w:val="32"/>
          <w:szCs w:val="32"/>
        </w:rPr>
        <w:t>Pinpoint the role of computer engineers in the development of secure systems that will be prepared to respond to cybercrime while adhering to the ethical and professional standards of behavior.</w:t>
      </w:r>
    </w:p>
    <w:p w14:paraId="7069CE3B" w14:textId="0D610D1F" w:rsidR="009704BC" w:rsidRPr="009704BC" w:rsidRDefault="009704BC" w:rsidP="009704BC">
      <w:pPr>
        <w:rPr>
          <w:rFonts w:ascii="Times New Roman" w:hAnsi="Times New Roman" w:cs="Times New Roman"/>
          <w:sz w:val="32"/>
          <w:szCs w:val="32"/>
        </w:rPr>
      </w:pPr>
      <w:r>
        <w:rPr>
          <w:rFonts w:ascii="Times New Roman" w:hAnsi="Times New Roman" w:cs="Times New Roman"/>
          <w:sz w:val="32"/>
          <w:szCs w:val="32"/>
        </w:rPr>
        <w:t xml:space="preserve">3: </w:t>
      </w:r>
      <w:r w:rsidRPr="009704BC">
        <w:rPr>
          <w:rFonts w:ascii="Times New Roman" w:hAnsi="Times New Roman" w:cs="Times New Roman"/>
          <w:sz w:val="32"/>
          <w:szCs w:val="32"/>
        </w:rPr>
        <w:t>Consider the Code of Ethics established by the Pakistan Engineering Council in reference to the responsibilities of engineers to ensure public safety, confidentiality, and professional integrity in cyberspace.</w:t>
      </w:r>
    </w:p>
    <w:p w14:paraId="40722B9F" w14:textId="2D29DE5C" w:rsidR="009704BC" w:rsidRPr="009704BC" w:rsidRDefault="009704BC" w:rsidP="009704BC">
      <w:pPr>
        <w:rPr>
          <w:rFonts w:ascii="Times New Roman" w:hAnsi="Times New Roman" w:cs="Times New Roman"/>
          <w:sz w:val="32"/>
          <w:szCs w:val="32"/>
        </w:rPr>
      </w:pPr>
      <w:r>
        <w:rPr>
          <w:rFonts w:ascii="Times New Roman" w:hAnsi="Times New Roman" w:cs="Times New Roman"/>
          <w:sz w:val="32"/>
          <w:szCs w:val="32"/>
        </w:rPr>
        <w:t xml:space="preserve">4: </w:t>
      </w:r>
      <w:r w:rsidRPr="009704BC">
        <w:rPr>
          <w:rFonts w:ascii="Times New Roman" w:hAnsi="Times New Roman" w:cs="Times New Roman"/>
          <w:sz w:val="32"/>
          <w:szCs w:val="32"/>
        </w:rPr>
        <w:t>Establish a guideline for engineers on making ethical decisions in dilemmas such as compromises to cyber security or improper use of their technological designs.</w:t>
      </w:r>
    </w:p>
    <w:p w14:paraId="5EA4C2DA" w14:textId="24896FFE" w:rsidR="009704BC" w:rsidRPr="009704BC" w:rsidRDefault="009704BC" w:rsidP="009704BC">
      <w:pPr>
        <w:rPr>
          <w:rFonts w:ascii="Times New Roman" w:hAnsi="Times New Roman" w:cs="Times New Roman"/>
          <w:sz w:val="32"/>
          <w:szCs w:val="32"/>
        </w:rPr>
      </w:pPr>
      <w:r>
        <w:rPr>
          <w:rFonts w:ascii="Times New Roman" w:hAnsi="Times New Roman" w:cs="Times New Roman"/>
          <w:sz w:val="32"/>
          <w:szCs w:val="32"/>
        </w:rPr>
        <w:t xml:space="preserve">5: </w:t>
      </w:r>
      <w:r w:rsidRPr="009704BC">
        <w:rPr>
          <w:rFonts w:ascii="Times New Roman" w:hAnsi="Times New Roman" w:cs="Times New Roman"/>
          <w:sz w:val="32"/>
          <w:szCs w:val="32"/>
        </w:rPr>
        <w:t>Compare the contributions of ethical and unethical engineering practice to the industry-based effect such as example case studies of computer engineers.</w:t>
      </w:r>
    </w:p>
    <w:p w14:paraId="705B665D" w14:textId="69BD56F8" w:rsidR="009704BC" w:rsidRPr="009704BC" w:rsidRDefault="009704BC" w:rsidP="009704BC">
      <w:pPr>
        <w:rPr>
          <w:rFonts w:ascii="Times New Roman" w:hAnsi="Times New Roman" w:cs="Times New Roman"/>
          <w:sz w:val="32"/>
          <w:szCs w:val="32"/>
        </w:rPr>
      </w:pPr>
      <w:r>
        <w:rPr>
          <w:rFonts w:ascii="Times New Roman" w:hAnsi="Times New Roman" w:cs="Times New Roman"/>
          <w:sz w:val="32"/>
          <w:szCs w:val="32"/>
        </w:rPr>
        <w:t xml:space="preserve">6: </w:t>
      </w:r>
      <w:r w:rsidRPr="009704BC">
        <w:rPr>
          <w:rFonts w:ascii="Times New Roman" w:hAnsi="Times New Roman" w:cs="Times New Roman"/>
          <w:sz w:val="32"/>
          <w:szCs w:val="32"/>
        </w:rPr>
        <w:t xml:space="preserve">Study the role of engineers in creating awareness about </w:t>
      </w:r>
      <w:r w:rsidRPr="009704BC">
        <w:rPr>
          <w:rFonts w:ascii="Times New Roman" w:hAnsi="Times New Roman" w:cs="Times New Roman"/>
          <w:sz w:val="32"/>
          <w:szCs w:val="32"/>
        </w:rPr>
        <w:t>cyber-crimes</w:t>
      </w:r>
      <w:r w:rsidRPr="009704BC">
        <w:rPr>
          <w:rFonts w:ascii="Times New Roman" w:hAnsi="Times New Roman" w:cs="Times New Roman"/>
          <w:sz w:val="32"/>
          <w:szCs w:val="32"/>
        </w:rPr>
        <w:t xml:space="preserve"> and the obligation to report and prevent unethical practices as prescribed by PEC.</w:t>
      </w:r>
    </w:p>
    <w:p w14:paraId="4B86FE33" w14:textId="3B27F804" w:rsidR="009704BC" w:rsidRDefault="009704BC" w:rsidP="009704BC">
      <w:pPr>
        <w:rPr>
          <w:rFonts w:ascii="Times New Roman" w:hAnsi="Times New Roman" w:cs="Times New Roman"/>
          <w:sz w:val="32"/>
          <w:szCs w:val="32"/>
        </w:rPr>
      </w:pPr>
      <w:r>
        <w:rPr>
          <w:rFonts w:ascii="Times New Roman" w:hAnsi="Times New Roman" w:cs="Times New Roman"/>
          <w:sz w:val="32"/>
          <w:szCs w:val="32"/>
        </w:rPr>
        <w:t xml:space="preserve">7: </w:t>
      </w:r>
      <w:r w:rsidRPr="009704BC">
        <w:rPr>
          <w:rFonts w:ascii="Times New Roman" w:hAnsi="Times New Roman" w:cs="Times New Roman"/>
          <w:sz w:val="32"/>
          <w:szCs w:val="32"/>
        </w:rPr>
        <w:t>Propose recommendations for engineers on how they can implement cyberspace ethics in software development, system architecture, and data protection initiatives.</w:t>
      </w:r>
    </w:p>
    <w:p w14:paraId="401973FB" w14:textId="78C434FF" w:rsidR="009704BC" w:rsidRDefault="009704BC" w:rsidP="009704BC">
      <w:pPr>
        <w:pStyle w:val="Heading1"/>
        <w:rPr>
          <w:rFonts w:ascii="Times New Roman" w:hAnsi="Times New Roman" w:cs="Times New Roman"/>
          <w:b/>
          <w:bCs/>
        </w:rPr>
      </w:pPr>
      <w:bookmarkStart w:id="5" w:name="_Toc185278778"/>
      <w:r>
        <w:rPr>
          <w:rFonts w:ascii="Times New Roman" w:hAnsi="Times New Roman" w:cs="Times New Roman"/>
          <w:b/>
          <w:bCs/>
        </w:rPr>
        <w:lastRenderedPageBreak/>
        <w:t>HISTORY</w:t>
      </w:r>
      <w:r w:rsidR="00E768B1">
        <w:rPr>
          <w:rFonts w:ascii="Times New Roman" w:hAnsi="Times New Roman" w:cs="Times New Roman"/>
          <w:b/>
          <w:bCs/>
        </w:rPr>
        <w:t xml:space="preserve"> OF CYBERCRIME</w:t>
      </w:r>
      <w:r>
        <w:rPr>
          <w:rFonts w:ascii="Times New Roman" w:hAnsi="Times New Roman" w:cs="Times New Roman"/>
          <w:b/>
          <w:bCs/>
        </w:rPr>
        <w:t>:</w:t>
      </w:r>
      <w:bookmarkEnd w:id="5"/>
    </w:p>
    <w:p w14:paraId="0A0F93DE" w14:textId="21259003" w:rsidR="009704BC" w:rsidRDefault="00E768B1" w:rsidP="00E768B1">
      <w:pPr>
        <w:jc w:val="both"/>
        <w:rPr>
          <w:rFonts w:ascii="Times New Roman" w:hAnsi="Times New Roman" w:cs="Times New Roman"/>
          <w:sz w:val="32"/>
          <w:szCs w:val="32"/>
        </w:rPr>
      </w:pPr>
      <w:r w:rsidRPr="00E768B1">
        <w:rPr>
          <w:rFonts w:ascii="Times New Roman" w:hAnsi="Times New Roman" w:cs="Times New Roman"/>
          <w:sz w:val="32"/>
          <w:szCs w:val="32"/>
        </w:rPr>
        <w:t>Cybercrime exists in the realm of old-timey origins, which have their bases as early as the 60s to the 80s and were catalyzed by the advent of mainframe computers and telephone phreaking. In the 1980s, computer viruses and malware were invented, starting with the Brain virus. The emerging threats of the Internet in the 1990s were hacking, email phishing, and data breaches. Since the 2000s, types of cybercrime such as ransomware, DoS (denial of service) attack, identity theft, and advanced persistent threat have emerged. Among great milestones are the first-ever online banking crime case in 1994, the Love Bug Virus in 2000, and the 2017 WannaCry ransomware attack.</w:t>
      </w:r>
    </w:p>
    <w:p w14:paraId="0D39F2EE" w14:textId="227CDA5E" w:rsidR="00E768B1" w:rsidRDefault="00E768B1" w:rsidP="00E768B1">
      <w:pPr>
        <w:pStyle w:val="Heading1"/>
        <w:rPr>
          <w:rFonts w:ascii="Times New Roman" w:hAnsi="Times New Roman" w:cs="Times New Roman"/>
          <w:b/>
          <w:bCs/>
        </w:rPr>
      </w:pPr>
      <w:bookmarkStart w:id="6" w:name="_Toc185278779"/>
      <w:r>
        <w:rPr>
          <w:rFonts w:ascii="Times New Roman" w:hAnsi="Times New Roman" w:cs="Times New Roman"/>
          <w:b/>
          <w:bCs/>
        </w:rPr>
        <w:t>ENGINEER’S ETHICAL ROLE IN CYBERCRIME MITIGATION:</w:t>
      </w:r>
      <w:bookmarkEnd w:id="6"/>
    </w:p>
    <w:p w14:paraId="37024AB6" w14:textId="77777777" w:rsidR="00E768B1" w:rsidRPr="00E768B1" w:rsidRDefault="00E768B1" w:rsidP="00E768B1">
      <w:pPr>
        <w:rPr>
          <w:rFonts w:ascii="Times New Roman" w:hAnsi="Times New Roman" w:cs="Times New Roman"/>
          <w:sz w:val="32"/>
          <w:szCs w:val="32"/>
        </w:rPr>
      </w:pPr>
      <w:r w:rsidRPr="00E768B1">
        <w:rPr>
          <w:rFonts w:ascii="Times New Roman" w:hAnsi="Times New Roman" w:cs="Times New Roman"/>
          <w:sz w:val="32"/>
          <w:szCs w:val="32"/>
        </w:rPr>
        <w:t>The PEC Code of Ethics describes that professional ethics are components of computer engineering ethics. It further stresses the ethical system for data protection and vulnerability. Furthermore, engineers must adhere to it, dealing with privacy versus security, government surveillance, and hacking tools. They will also have ethical dilemmas. The PEC Code of Ethics applies justice, honesty, and accountability and contributes to serving the public interest on a fair and impartial basis, with strong cybersecurity and avoiding conflicts of interest.</w:t>
      </w:r>
    </w:p>
    <w:p w14:paraId="55D14DBC" w14:textId="4F1A6401" w:rsidR="00E768B1" w:rsidRDefault="00E768B1" w:rsidP="00E768B1">
      <w:pPr>
        <w:pStyle w:val="Heading1"/>
        <w:rPr>
          <w:rFonts w:ascii="Times New Roman" w:hAnsi="Times New Roman" w:cs="Times New Roman"/>
          <w:b/>
          <w:bCs/>
        </w:rPr>
      </w:pPr>
      <w:bookmarkStart w:id="7" w:name="_Toc185278780"/>
      <w:r w:rsidRPr="00E768B1">
        <w:rPr>
          <w:rFonts w:ascii="Times New Roman" w:hAnsi="Times New Roman" w:cs="Times New Roman"/>
          <w:b/>
          <w:bCs/>
        </w:rPr>
        <w:t>PEC CODE OF ETHICS:</w:t>
      </w:r>
      <w:bookmarkEnd w:id="7"/>
    </w:p>
    <w:p w14:paraId="0EC7B2AC" w14:textId="0B95CB76" w:rsidR="00E768B1" w:rsidRDefault="00885C35" w:rsidP="00E768B1">
      <w:pPr>
        <w:jc w:val="both"/>
        <w:rPr>
          <w:rFonts w:ascii="Times New Roman" w:hAnsi="Times New Roman" w:cs="Times New Roman"/>
          <w:sz w:val="32"/>
          <w:szCs w:val="32"/>
        </w:rPr>
      </w:pPr>
      <w:r w:rsidRPr="00E768B1">
        <w:rPr>
          <w:rFonts w:ascii="Times New Roman" w:hAnsi="Times New Roman" w:cs="Times New Roman"/>
          <w:sz w:val="32"/>
          <w:szCs w:val="32"/>
        </w:rPr>
        <w:t>The Prevention of Electronic Crimes Act</w:t>
      </w:r>
      <w:r w:rsidR="00E768B1" w:rsidRPr="00E768B1">
        <w:rPr>
          <w:rFonts w:ascii="Times New Roman" w:hAnsi="Times New Roman" w:cs="Times New Roman"/>
          <w:sz w:val="32"/>
          <w:szCs w:val="32"/>
        </w:rPr>
        <w:t xml:space="preserve"> </w:t>
      </w:r>
      <w:r>
        <w:rPr>
          <w:rFonts w:ascii="Times New Roman" w:hAnsi="Times New Roman" w:cs="Times New Roman"/>
          <w:sz w:val="32"/>
          <w:szCs w:val="32"/>
        </w:rPr>
        <w:t xml:space="preserve">2016 </w:t>
      </w:r>
      <w:r w:rsidR="00E768B1" w:rsidRPr="00E768B1">
        <w:rPr>
          <w:rFonts w:ascii="Times New Roman" w:hAnsi="Times New Roman" w:cs="Times New Roman"/>
          <w:sz w:val="32"/>
          <w:szCs w:val="32"/>
        </w:rPr>
        <w:t xml:space="preserve">assigned priority to the engineers to promote the safety, health, and welfare of people by protecting critical systems from cyber-attacks. They should keep away from deceiving acts in cybersecurity and respect confidentiality. Engineers in the line of cybersecurity equal failure to ensure compliance with data protection laws such as GDPR or Pakistan PECA and develop </w:t>
      </w:r>
      <w:r w:rsidR="00E768B1" w:rsidRPr="00E768B1">
        <w:rPr>
          <w:rFonts w:ascii="Times New Roman" w:hAnsi="Times New Roman" w:cs="Times New Roman"/>
          <w:sz w:val="32"/>
          <w:szCs w:val="32"/>
        </w:rPr>
        <w:lastRenderedPageBreak/>
        <w:t>systems with highly authentic credentials and excellent encryption to prevent unauthorized access. Like every new invention or scheme, the contraption here also demanded careful and stringent examination of the essential provisions and requirements each time. Indeed, the Prevention of Electronic Crimes Act contains a lot of things, considering protection to be a ten-speed vehicle that can run at different speeds: the setting of a culture in which people can start refuting cybercrimes.</w:t>
      </w:r>
    </w:p>
    <w:p w14:paraId="53EE82C8" w14:textId="77613EA7" w:rsidR="00E768B1" w:rsidRDefault="00E768B1" w:rsidP="00E768B1">
      <w:pPr>
        <w:pStyle w:val="Heading1"/>
        <w:rPr>
          <w:rFonts w:ascii="Times New Roman" w:hAnsi="Times New Roman" w:cs="Times New Roman"/>
          <w:b/>
          <w:bCs/>
        </w:rPr>
      </w:pPr>
      <w:bookmarkStart w:id="8" w:name="_Toc185278781"/>
      <w:r>
        <w:rPr>
          <w:rFonts w:ascii="Times New Roman" w:hAnsi="Times New Roman" w:cs="Times New Roman"/>
          <w:b/>
          <w:bCs/>
        </w:rPr>
        <w:t>RELEVANT PEC CODE OF CONDUCT ARTICLE:</w:t>
      </w:r>
      <w:bookmarkEnd w:id="8"/>
    </w:p>
    <w:p w14:paraId="0364513F" w14:textId="4F7693FE" w:rsidR="00885C35" w:rsidRPr="00885C35" w:rsidRDefault="00885C35" w:rsidP="00885C35">
      <w:pPr>
        <w:rPr>
          <w:rFonts w:ascii="Times New Roman" w:hAnsi="Times New Roman" w:cs="Times New Roman"/>
          <w:b/>
          <w:bCs/>
          <w:sz w:val="32"/>
          <w:szCs w:val="32"/>
        </w:rPr>
      </w:pPr>
      <w:r w:rsidRPr="00885C35">
        <w:rPr>
          <w:rFonts w:ascii="Times New Roman" w:hAnsi="Times New Roman" w:cs="Times New Roman"/>
          <w:b/>
          <w:bCs/>
          <w:sz w:val="32"/>
          <w:szCs w:val="32"/>
        </w:rPr>
        <w:t>Article no 1: Honesty and Integrity</w:t>
      </w:r>
    </w:p>
    <w:p w14:paraId="3A8D7F28" w14:textId="77777777" w:rsidR="00885C35" w:rsidRPr="00885C35" w:rsidRDefault="00885C35" w:rsidP="00885C35">
      <w:pPr>
        <w:rPr>
          <w:rFonts w:ascii="Times New Roman" w:hAnsi="Times New Roman" w:cs="Times New Roman"/>
          <w:sz w:val="32"/>
          <w:szCs w:val="32"/>
        </w:rPr>
      </w:pPr>
      <w:r w:rsidRPr="00885C35">
        <w:rPr>
          <w:rFonts w:ascii="Times New Roman" w:hAnsi="Times New Roman" w:cs="Times New Roman"/>
          <w:sz w:val="32"/>
          <w:szCs w:val="32"/>
        </w:rPr>
        <w:t>Engineers must act with honesty and integrity in all professional matters, avoiding any conduct that might harm individuals or society.</w:t>
      </w:r>
    </w:p>
    <w:p w14:paraId="6BD9D476" w14:textId="7E42F299" w:rsidR="00885C35" w:rsidRDefault="00885C35" w:rsidP="00885C35">
      <w:pPr>
        <w:rPr>
          <w:rFonts w:ascii="Times New Roman" w:hAnsi="Times New Roman" w:cs="Times New Roman"/>
          <w:b/>
          <w:bCs/>
          <w:sz w:val="32"/>
          <w:szCs w:val="32"/>
        </w:rPr>
      </w:pPr>
      <w:r w:rsidRPr="00885C35">
        <w:rPr>
          <w:rFonts w:ascii="Times New Roman" w:hAnsi="Times New Roman" w:cs="Times New Roman"/>
          <w:b/>
          <w:bCs/>
          <w:sz w:val="32"/>
          <w:szCs w:val="32"/>
        </w:rPr>
        <w:t xml:space="preserve">Article no </w:t>
      </w:r>
      <w:r>
        <w:rPr>
          <w:rFonts w:ascii="Times New Roman" w:hAnsi="Times New Roman" w:cs="Times New Roman"/>
          <w:b/>
          <w:bCs/>
          <w:sz w:val="32"/>
          <w:szCs w:val="32"/>
        </w:rPr>
        <w:t>2</w:t>
      </w:r>
      <w:r w:rsidRPr="00885C35">
        <w:rPr>
          <w:rFonts w:ascii="Times New Roman" w:hAnsi="Times New Roman" w:cs="Times New Roman"/>
          <w:b/>
          <w:bCs/>
          <w:sz w:val="32"/>
          <w:szCs w:val="32"/>
        </w:rPr>
        <w:t>:Competency</w:t>
      </w:r>
    </w:p>
    <w:p w14:paraId="2AD7F809" w14:textId="2D863748" w:rsidR="00885C35" w:rsidRPr="00885C35" w:rsidRDefault="00885C35" w:rsidP="00885C35">
      <w:pPr>
        <w:rPr>
          <w:rFonts w:ascii="Times New Roman" w:hAnsi="Times New Roman" w:cs="Times New Roman"/>
          <w:sz w:val="32"/>
          <w:szCs w:val="32"/>
        </w:rPr>
      </w:pPr>
      <w:r w:rsidRPr="00885C35">
        <w:rPr>
          <w:rFonts w:ascii="Times New Roman" w:hAnsi="Times New Roman" w:cs="Times New Roman"/>
          <w:sz w:val="32"/>
          <w:szCs w:val="32"/>
        </w:rPr>
        <w:t xml:space="preserve">An engineer should only perform tasks that he/she is trained and competent to do and should never put his or her work into use for unethical acts such as </w:t>
      </w:r>
      <w:r w:rsidRPr="00885C35">
        <w:rPr>
          <w:rFonts w:ascii="Times New Roman" w:hAnsi="Times New Roman" w:cs="Times New Roman"/>
          <w:sz w:val="32"/>
          <w:szCs w:val="32"/>
        </w:rPr>
        <w:t>cyber-crimes</w:t>
      </w:r>
      <w:r w:rsidRPr="00885C35">
        <w:rPr>
          <w:rFonts w:ascii="Times New Roman" w:hAnsi="Times New Roman" w:cs="Times New Roman"/>
          <w:sz w:val="32"/>
          <w:szCs w:val="32"/>
        </w:rPr>
        <w:t>.</w:t>
      </w:r>
    </w:p>
    <w:p w14:paraId="24A6CEB0" w14:textId="12356BC5" w:rsidR="00885C35" w:rsidRPr="00885C35" w:rsidRDefault="00885C35" w:rsidP="00885C35">
      <w:pPr>
        <w:rPr>
          <w:rFonts w:ascii="Times New Roman" w:hAnsi="Times New Roman" w:cs="Times New Roman"/>
          <w:b/>
          <w:bCs/>
          <w:sz w:val="32"/>
          <w:szCs w:val="32"/>
        </w:rPr>
      </w:pPr>
      <w:r>
        <w:rPr>
          <w:rFonts w:ascii="Times New Roman" w:hAnsi="Times New Roman" w:cs="Times New Roman"/>
          <w:b/>
          <w:bCs/>
          <w:sz w:val="32"/>
          <w:szCs w:val="32"/>
        </w:rPr>
        <w:t xml:space="preserve">Article no 3: </w:t>
      </w:r>
      <w:r w:rsidRPr="00885C35">
        <w:rPr>
          <w:rFonts w:ascii="Times New Roman" w:hAnsi="Times New Roman" w:cs="Times New Roman"/>
          <w:b/>
          <w:bCs/>
          <w:sz w:val="32"/>
          <w:szCs w:val="32"/>
        </w:rPr>
        <w:t>Public Interest</w:t>
      </w:r>
    </w:p>
    <w:p w14:paraId="66815E68" w14:textId="26740EE7" w:rsidR="00885C35" w:rsidRPr="00885C35" w:rsidRDefault="00885C35" w:rsidP="00885C35">
      <w:pPr>
        <w:rPr>
          <w:rFonts w:ascii="Times New Roman" w:hAnsi="Times New Roman" w:cs="Times New Roman"/>
          <w:sz w:val="32"/>
          <w:szCs w:val="32"/>
        </w:rPr>
      </w:pPr>
      <w:r w:rsidRPr="00885C35">
        <w:rPr>
          <w:rFonts w:ascii="Times New Roman" w:hAnsi="Times New Roman" w:cs="Times New Roman"/>
          <w:sz w:val="32"/>
          <w:szCs w:val="32"/>
        </w:rPr>
        <w:t>An engineer must have a public interest to counteract the threat of their work to society. Both to their advantage and the frontiers of disadvantage, be it life or an aspect thereof.</w:t>
      </w:r>
    </w:p>
    <w:p w14:paraId="0C0FB279" w14:textId="4D6C7F72" w:rsidR="00885C35" w:rsidRPr="00885C35" w:rsidRDefault="00885C35" w:rsidP="00885C35">
      <w:pPr>
        <w:rPr>
          <w:rFonts w:ascii="Times New Roman" w:hAnsi="Times New Roman" w:cs="Times New Roman"/>
          <w:b/>
          <w:bCs/>
          <w:sz w:val="32"/>
          <w:szCs w:val="32"/>
        </w:rPr>
      </w:pPr>
      <w:r w:rsidRPr="00885C35">
        <w:rPr>
          <w:rFonts w:ascii="Times New Roman" w:hAnsi="Times New Roman" w:cs="Times New Roman"/>
          <w:b/>
          <w:bCs/>
          <w:sz w:val="32"/>
          <w:szCs w:val="32"/>
        </w:rPr>
        <w:t>Article 5-Confidentiality</w:t>
      </w:r>
      <w:r w:rsidRPr="00885C35">
        <w:rPr>
          <w:rFonts w:ascii="Times New Roman" w:hAnsi="Times New Roman" w:cs="Times New Roman"/>
          <w:b/>
          <w:bCs/>
          <w:sz w:val="32"/>
          <w:szCs w:val="32"/>
        </w:rPr>
        <w:t>:</w:t>
      </w:r>
    </w:p>
    <w:p w14:paraId="513E74A4" w14:textId="77777777" w:rsidR="00885C35" w:rsidRPr="00885C35" w:rsidRDefault="00885C35" w:rsidP="00885C35">
      <w:pPr>
        <w:rPr>
          <w:rFonts w:ascii="Times New Roman" w:hAnsi="Times New Roman" w:cs="Times New Roman"/>
          <w:sz w:val="32"/>
          <w:szCs w:val="32"/>
        </w:rPr>
      </w:pPr>
    </w:p>
    <w:p w14:paraId="7B30FDC4" w14:textId="5A85BE7A" w:rsidR="00885C35" w:rsidRPr="00885C35" w:rsidRDefault="00885C35" w:rsidP="00885C35">
      <w:pPr>
        <w:rPr>
          <w:rFonts w:ascii="Times New Roman" w:hAnsi="Times New Roman" w:cs="Times New Roman"/>
          <w:sz w:val="32"/>
          <w:szCs w:val="32"/>
        </w:rPr>
      </w:pPr>
      <w:r w:rsidRPr="00885C35">
        <w:rPr>
          <w:rFonts w:ascii="Times New Roman" w:hAnsi="Times New Roman" w:cs="Times New Roman"/>
          <w:sz w:val="32"/>
          <w:szCs w:val="32"/>
        </w:rPr>
        <w:t xml:space="preserve">It prohibits engineers from the unauthorized retrieval of sensitive and confidential information as it is more </w:t>
      </w:r>
      <w:r w:rsidRPr="00885C35">
        <w:rPr>
          <w:rFonts w:ascii="Times New Roman" w:hAnsi="Times New Roman" w:cs="Times New Roman"/>
          <w:sz w:val="32"/>
          <w:szCs w:val="32"/>
        </w:rPr>
        <w:t>imperative</w:t>
      </w:r>
      <w:r w:rsidRPr="00885C35">
        <w:rPr>
          <w:rFonts w:ascii="Times New Roman" w:hAnsi="Times New Roman" w:cs="Times New Roman"/>
          <w:sz w:val="32"/>
          <w:szCs w:val="32"/>
        </w:rPr>
        <w:t xml:space="preserve"> in preventing cybercrimes.</w:t>
      </w:r>
    </w:p>
    <w:p w14:paraId="6C86DC2E" w14:textId="0CAB2ED5" w:rsidR="00885C35" w:rsidRPr="00885C35" w:rsidRDefault="00885C35" w:rsidP="00885C35">
      <w:pPr>
        <w:rPr>
          <w:rFonts w:ascii="Times New Roman" w:hAnsi="Times New Roman" w:cs="Times New Roman"/>
          <w:b/>
          <w:bCs/>
          <w:sz w:val="32"/>
          <w:szCs w:val="32"/>
        </w:rPr>
      </w:pPr>
      <w:r w:rsidRPr="00885C35">
        <w:rPr>
          <w:rFonts w:ascii="Times New Roman" w:hAnsi="Times New Roman" w:cs="Times New Roman"/>
          <w:b/>
          <w:bCs/>
          <w:sz w:val="32"/>
          <w:szCs w:val="32"/>
        </w:rPr>
        <w:t>Article 7-Social Responsibility</w:t>
      </w:r>
      <w:r>
        <w:rPr>
          <w:rFonts w:ascii="Times New Roman" w:hAnsi="Times New Roman" w:cs="Times New Roman"/>
          <w:b/>
          <w:bCs/>
          <w:sz w:val="32"/>
          <w:szCs w:val="32"/>
        </w:rPr>
        <w:t>:</w:t>
      </w:r>
    </w:p>
    <w:p w14:paraId="664F89C1" w14:textId="34B2187B" w:rsidR="00E768B1" w:rsidRDefault="00885C35" w:rsidP="00885C35">
      <w:pPr>
        <w:rPr>
          <w:rFonts w:ascii="Times New Roman" w:hAnsi="Times New Roman" w:cs="Times New Roman"/>
          <w:sz w:val="32"/>
          <w:szCs w:val="32"/>
        </w:rPr>
      </w:pPr>
      <w:r w:rsidRPr="00885C35">
        <w:rPr>
          <w:rFonts w:ascii="Times New Roman" w:hAnsi="Times New Roman" w:cs="Times New Roman"/>
          <w:sz w:val="32"/>
          <w:szCs w:val="32"/>
        </w:rPr>
        <w:lastRenderedPageBreak/>
        <w:t xml:space="preserve">It prohibits engineers from the unauthorized retrieval of sensitive and confidential information as it is more </w:t>
      </w:r>
      <w:r w:rsidRPr="00885C35">
        <w:rPr>
          <w:rFonts w:ascii="Times New Roman" w:hAnsi="Times New Roman" w:cs="Times New Roman"/>
          <w:sz w:val="32"/>
          <w:szCs w:val="32"/>
        </w:rPr>
        <w:t>imperative</w:t>
      </w:r>
      <w:r w:rsidRPr="00885C35">
        <w:rPr>
          <w:rFonts w:ascii="Times New Roman" w:hAnsi="Times New Roman" w:cs="Times New Roman"/>
          <w:sz w:val="32"/>
          <w:szCs w:val="32"/>
        </w:rPr>
        <w:t xml:space="preserve"> in preventing cybercrimes.</w:t>
      </w:r>
    </w:p>
    <w:p w14:paraId="289CB3BB" w14:textId="40F8C3D6" w:rsidR="00885C35" w:rsidRDefault="00885C35" w:rsidP="00885C35">
      <w:pPr>
        <w:pStyle w:val="Heading1"/>
        <w:rPr>
          <w:rFonts w:ascii="Times New Roman" w:hAnsi="Times New Roman" w:cs="Times New Roman"/>
          <w:b/>
          <w:bCs/>
        </w:rPr>
      </w:pPr>
      <w:bookmarkStart w:id="9" w:name="_Toc185278782"/>
      <w:r>
        <w:rPr>
          <w:rFonts w:ascii="Times New Roman" w:hAnsi="Times New Roman" w:cs="Times New Roman"/>
          <w:b/>
          <w:bCs/>
        </w:rPr>
        <w:t>CONCLUSION:</w:t>
      </w:r>
      <w:bookmarkEnd w:id="9"/>
    </w:p>
    <w:p w14:paraId="44361CF4" w14:textId="386F812E" w:rsidR="00885C35" w:rsidRPr="00885C35" w:rsidRDefault="00885C35" w:rsidP="00885C35">
      <w:pPr>
        <w:jc w:val="both"/>
        <w:rPr>
          <w:rFonts w:ascii="Times New Roman" w:hAnsi="Times New Roman" w:cs="Times New Roman"/>
          <w:sz w:val="32"/>
          <w:szCs w:val="32"/>
        </w:rPr>
      </w:pPr>
      <w:r w:rsidRPr="00885C35">
        <w:rPr>
          <w:rFonts w:ascii="Times New Roman" w:hAnsi="Times New Roman" w:cs="Times New Roman"/>
          <w:sz w:val="32"/>
          <w:szCs w:val="32"/>
        </w:rPr>
        <w:t>In conclusion, engineering ethics helps the engineers most in developing skills to tackle cybercrime with the guidance of the PEC Code of Ethics by the Pakistan Engineering Council. They are sincere and honest, keep above all things the public interest while making any innovation, maintain confidentiality and social responsibility. Engineering makes secure systems, compliance with specific laws such as PECA, and endorsement of ethical practices serve to provide public trust in technology. Ethical decision-making and accountability of an engineer become imperative in preventing the risks associated with cybercrime but still encourage innovation with responsibility. The engineers, through awareness, prevention, and ethical conduct, contribute immensely toward the reduction of issues in cybersecurity and a safer digital environment.</w:t>
      </w:r>
    </w:p>
    <w:sectPr w:rsidR="00885C35" w:rsidRPr="00885C35" w:rsidSect="001B78CA">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3A0B7B" w14:textId="77777777" w:rsidR="00174F68" w:rsidRDefault="00174F68" w:rsidP="009704BC">
      <w:pPr>
        <w:spacing w:after="0" w:line="240" w:lineRule="auto"/>
      </w:pPr>
      <w:r>
        <w:separator/>
      </w:r>
    </w:p>
  </w:endnote>
  <w:endnote w:type="continuationSeparator" w:id="0">
    <w:p w14:paraId="19C6AC11" w14:textId="77777777" w:rsidR="00174F68" w:rsidRDefault="00174F68" w:rsidP="00970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3304761"/>
      <w:docPartObj>
        <w:docPartGallery w:val="Page Numbers (Bottom of Page)"/>
        <w:docPartUnique/>
      </w:docPartObj>
    </w:sdtPr>
    <w:sdtEndPr>
      <w:rPr>
        <w:noProof/>
      </w:rPr>
    </w:sdtEndPr>
    <w:sdtContent>
      <w:p w14:paraId="388D9A5C" w14:textId="41236E03" w:rsidR="009704BC" w:rsidRDefault="009704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BAF92" w14:textId="77777777" w:rsidR="009704BC" w:rsidRDefault="00970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042C20" w14:textId="77777777" w:rsidR="00174F68" w:rsidRDefault="00174F68" w:rsidP="009704BC">
      <w:pPr>
        <w:spacing w:after="0" w:line="240" w:lineRule="auto"/>
      </w:pPr>
      <w:r>
        <w:separator/>
      </w:r>
    </w:p>
  </w:footnote>
  <w:footnote w:type="continuationSeparator" w:id="0">
    <w:p w14:paraId="3F27822A" w14:textId="77777777" w:rsidR="00174F68" w:rsidRDefault="00174F68" w:rsidP="00970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980969"/>
    <w:multiLevelType w:val="multilevel"/>
    <w:tmpl w:val="45368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7332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8CA"/>
    <w:rsid w:val="000113B2"/>
    <w:rsid w:val="0004555B"/>
    <w:rsid w:val="00174F68"/>
    <w:rsid w:val="001B78CA"/>
    <w:rsid w:val="004B2F80"/>
    <w:rsid w:val="005905D0"/>
    <w:rsid w:val="007864AB"/>
    <w:rsid w:val="00885C35"/>
    <w:rsid w:val="009704BC"/>
    <w:rsid w:val="00A83813"/>
    <w:rsid w:val="00B16251"/>
    <w:rsid w:val="00DA7CD0"/>
    <w:rsid w:val="00DE6251"/>
    <w:rsid w:val="00E76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584D7"/>
  <w15:chartTrackingRefBased/>
  <w15:docId w15:val="{B4C64F0E-9EEE-465D-957F-A68B9365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8CA"/>
  </w:style>
  <w:style w:type="paragraph" w:styleId="Heading1">
    <w:name w:val="heading 1"/>
    <w:basedOn w:val="Normal"/>
    <w:next w:val="Normal"/>
    <w:link w:val="Heading1Char"/>
    <w:uiPriority w:val="9"/>
    <w:qFormat/>
    <w:rsid w:val="001B7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8CA"/>
    <w:rPr>
      <w:rFonts w:eastAsiaTheme="majorEastAsia" w:cstheme="majorBidi"/>
      <w:color w:val="272727" w:themeColor="text1" w:themeTint="D8"/>
    </w:rPr>
  </w:style>
  <w:style w:type="paragraph" w:styleId="Title">
    <w:name w:val="Title"/>
    <w:basedOn w:val="Normal"/>
    <w:next w:val="Normal"/>
    <w:link w:val="TitleChar"/>
    <w:uiPriority w:val="10"/>
    <w:qFormat/>
    <w:rsid w:val="001B7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8CA"/>
    <w:pPr>
      <w:spacing w:before="160"/>
      <w:jc w:val="center"/>
    </w:pPr>
    <w:rPr>
      <w:i/>
      <w:iCs/>
      <w:color w:val="404040" w:themeColor="text1" w:themeTint="BF"/>
    </w:rPr>
  </w:style>
  <w:style w:type="character" w:customStyle="1" w:styleId="QuoteChar">
    <w:name w:val="Quote Char"/>
    <w:basedOn w:val="DefaultParagraphFont"/>
    <w:link w:val="Quote"/>
    <w:uiPriority w:val="29"/>
    <w:rsid w:val="001B78CA"/>
    <w:rPr>
      <w:i/>
      <w:iCs/>
      <w:color w:val="404040" w:themeColor="text1" w:themeTint="BF"/>
    </w:rPr>
  </w:style>
  <w:style w:type="paragraph" w:styleId="ListParagraph">
    <w:name w:val="List Paragraph"/>
    <w:basedOn w:val="Normal"/>
    <w:uiPriority w:val="34"/>
    <w:qFormat/>
    <w:rsid w:val="001B78CA"/>
    <w:pPr>
      <w:ind w:left="720"/>
      <w:contextualSpacing/>
    </w:pPr>
  </w:style>
  <w:style w:type="character" w:styleId="IntenseEmphasis">
    <w:name w:val="Intense Emphasis"/>
    <w:basedOn w:val="DefaultParagraphFont"/>
    <w:uiPriority w:val="21"/>
    <w:qFormat/>
    <w:rsid w:val="001B78CA"/>
    <w:rPr>
      <w:i/>
      <w:iCs/>
      <w:color w:val="2F5496" w:themeColor="accent1" w:themeShade="BF"/>
    </w:rPr>
  </w:style>
  <w:style w:type="paragraph" w:styleId="IntenseQuote">
    <w:name w:val="Intense Quote"/>
    <w:basedOn w:val="Normal"/>
    <w:next w:val="Normal"/>
    <w:link w:val="IntenseQuoteChar"/>
    <w:uiPriority w:val="30"/>
    <w:qFormat/>
    <w:rsid w:val="001B7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8CA"/>
    <w:rPr>
      <w:i/>
      <w:iCs/>
      <w:color w:val="2F5496" w:themeColor="accent1" w:themeShade="BF"/>
    </w:rPr>
  </w:style>
  <w:style w:type="character" w:styleId="IntenseReference">
    <w:name w:val="Intense Reference"/>
    <w:basedOn w:val="DefaultParagraphFont"/>
    <w:uiPriority w:val="32"/>
    <w:qFormat/>
    <w:rsid w:val="001B78CA"/>
    <w:rPr>
      <w:b/>
      <w:bCs/>
      <w:smallCaps/>
      <w:color w:val="2F5496" w:themeColor="accent1" w:themeShade="BF"/>
      <w:spacing w:val="5"/>
    </w:rPr>
  </w:style>
  <w:style w:type="paragraph" w:styleId="TOCHeading">
    <w:name w:val="TOC Heading"/>
    <w:basedOn w:val="Heading1"/>
    <w:next w:val="Normal"/>
    <w:uiPriority w:val="39"/>
    <w:unhideWhenUsed/>
    <w:qFormat/>
    <w:rsid w:val="001B78CA"/>
    <w:pPr>
      <w:spacing w:before="240" w:after="0"/>
      <w:outlineLvl w:val="9"/>
    </w:pPr>
    <w:rPr>
      <w:kern w:val="0"/>
      <w:sz w:val="32"/>
      <w:szCs w:val="32"/>
    </w:rPr>
  </w:style>
  <w:style w:type="paragraph" w:styleId="Header">
    <w:name w:val="header"/>
    <w:basedOn w:val="Normal"/>
    <w:link w:val="HeaderChar"/>
    <w:uiPriority w:val="99"/>
    <w:unhideWhenUsed/>
    <w:rsid w:val="00970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4BC"/>
  </w:style>
  <w:style w:type="paragraph" w:styleId="Footer">
    <w:name w:val="footer"/>
    <w:basedOn w:val="Normal"/>
    <w:link w:val="FooterChar"/>
    <w:uiPriority w:val="99"/>
    <w:unhideWhenUsed/>
    <w:rsid w:val="00970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4BC"/>
  </w:style>
  <w:style w:type="paragraph" w:styleId="TOC1">
    <w:name w:val="toc 1"/>
    <w:basedOn w:val="Normal"/>
    <w:next w:val="Normal"/>
    <w:autoRedefine/>
    <w:uiPriority w:val="39"/>
    <w:unhideWhenUsed/>
    <w:rsid w:val="00E768B1"/>
    <w:pPr>
      <w:spacing w:after="100"/>
    </w:pPr>
  </w:style>
  <w:style w:type="character" w:styleId="Hyperlink">
    <w:name w:val="Hyperlink"/>
    <w:basedOn w:val="DefaultParagraphFont"/>
    <w:uiPriority w:val="99"/>
    <w:unhideWhenUsed/>
    <w:rsid w:val="00E768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425533">
      <w:bodyDiv w:val="1"/>
      <w:marLeft w:val="0"/>
      <w:marRight w:val="0"/>
      <w:marTop w:val="0"/>
      <w:marBottom w:val="0"/>
      <w:divBdr>
        <w:top w:val="none" w:sz="0" w:space="0" w:color="auto"/>
        <w:left w:val="none" w:sz="0" w:space="0" w:color="auto"/>
        <w:bottom w:val="none" w:sz="0" w:space="0" w:color="auto"/>
        <w:right w:val="none" w:sz="0" w:space="0" w:color="auto"/>
      </w:divBdr>
    </w:div>
    <w:div w:id="141304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cp:lastPrinted>2024-12-16T17:00:00Z</cp:lastPrinted>
  <dcterms:created xsi:type="dcterms:W3CDTF">2024-12-16T14:29:00Z</dcterms:created>
  <dcterms:modified xsi:type="dcterms:W3CDTF">2024-12-16T17:00:00Z</dcterms:modified>
</cp:coreProperties>
</file>