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2A99" w14:textId="77777777" w:rsidR="00692A5E" w:rsidRDefault="00692A5E" w:rsidP="00692A5E">
      <w:pPr>
        <w:jc w:val="center"/>
        <w:rPr>
          <w:b/>
          <w:bCs/>
          <w:sz w:val="40"/>
          <w:szCs w:val="40"/>
        </w:rPr>
      </w:pPr>
      <w:r w:rsidRPr="00692A5E">
        <w:rPr>
          <w:b/>
          <w:bCs/>
          <w:sz w:val="40"/>
          <w:szCs w:val="40"/>
        </w:rPr>
        <w:t>ME-407 Health, Safety and Environment</w:t>
      </w:r>
    </w:p>
    <w:p w14:paraId="3D666A3E" w14:textId="2A4ABFC8" w:rsidR="00692A5E" w:rsidRDefault="00692A5E" w:rsidP="00692A5E">
      <w:pPr>
        <w:jc w:val="center"/>
        <w:rPr>
          <w:b/>
          <w:bCs/>
          <w:sz w:val="40"/>
          <w:szCs w:val="40"/>
        </w:rPr>
      </w:pPr>
      <w:r>
        <w:rPr>
          <w:b/>
          <w:bCs/>
          <w:sz w:val="40"/>
          <w:szCs w:val="40"/>
        </w:rPr>
        <w:t>ASSIGNMENT #1</w:t>
      </w:r>
    </w:p>
    <w:p w14:paraId="37AD23EE" w14:textId="3B69B8B2" w:rsidR="00692A5E" w:rsidRDefault="00692A5E" w:rsidP="00692A5E">
      <w:pPr>
        <w:jc w:val="center"/>
        <w:rPr>
          <w:b/>
          <w:bCs/>
          <w:sz w:val="40"/>
          <w:szCs w:val="40"/>
        </w:rPr>
      </w:pPr>
      <w:r>
        <w:rPr>
          <w:noProof/>
        </w:rPr>
        <w:drawing>
          <wp:inline distT="0" distB="0" distL="0" distR="0" wp14:anchorId="61DF5296" wp14:editId="4F704119">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79CE97FC" w14:textId="77777777" w:rsidR="00692A5E" w:rsidRDefault="00692A5E" w:rsidP="00692A5E">
      <w:pPr>
        <w:spacing w:line="240" w:lineRule="auto"/>
        <w:jc w:val="center"/>
        <w:rPr>
          <w:b/>
          <w:sz w:val="28"/>
          <w:szCs w:val="28"/>
        </w:rPr>
      </w:pPr>
      <w:r>
        <w:rPr>
          <w:b/>
          <w:sz w:val="28"/>
          <w:szCs w:val="28"/>
        </w:rPr>
        <w:t xml:space="preserve">Submitted By: </w:t>
      </w:r>
    </w:p>
    <w:p w14:paraId="05A99E3B" w14:textId="77777777" w:rsidR="00692A5E" w:rsidRDefault="00692A5E" w:rsidP="00692A5E">
      <w:pPr>
        <w:spacing w:line="240" w:lineRule="auto"/>
        <w:jc w:val="center"/>
        <w:rPr>
          <w:sz w:val="26"/>
          <w:szCs w:val="26"/>
        </w:rPr>
      </w:pPr>
      <w:r>
        <w:rPr>
          <w:sz w:val="26"/>
          <w:szCs w:val="26"/>
        </w:rPr>
        <w:t>[Huzaifa Shahbaz]</w:t>
      </w:r>
    </w:p>
    <w:p w14:paraId="5727DE53" w14:textId="77777777" w:rsidR="00692A5E" w:rsidRDefault="00692A5E" w:rsidP="00692A5E">
      <w:pPr>
        <w:spacing w:line="240" w:lineRule="auto"/>
        <w:jc w:val="center"/>
        <w:rPr>
          <w:sz w:val="26"/>
          <w:szCs w:val="26"/>
        </w:rPr>
      </w:pPr>
      <w:r>
        <w:rPr>
          <w:sz w:val="26"/>
          <w:szCs w:val="26"/>
        </w:rPr>
        <w:t>[21-CE-009]</w:t>
      </w:r>
    </w:p>
    <w:p w14:paraId="081C27C2" w14:textId="77777777" w:rsidR="00692A5E" w:rsidRDefault="00692A5E" w:rsidP="00692A5E">
      <w:pPr>
        <w:spacing w:line="240" w:lineRule="auto"/>
        <w:jc w:val="center"/>
        <w:rPr>
          <w:b/>
          <w:sz w:val="28"/>
          <w:szCs w:val="28"/>
        </w:rPr>
      </w:pPr>
      <w:r>
        <w:rPr>
          <w:b/>
          <w:sz w:val="28"/>
          <w:szCs w:val="28"/>
        </w:rPr>
        <w:t xml:space="preserve">Submitted By: </w:t>
      </w:r>
    </w:p>
    <w:p w14:paraId="6CCF2ED1" w14:textId="0D35D1B1" w:rsidR="00692A5E" w:rsidRDefault="00692A5E" w:rsidP="00692A5E">
      <w:pPr>
        <w:spacing w:line="240" w:lineRule="auto"/>
        <w:jc w:val="center"/>
        <w:rPr>
          <w:bCs/>
          <w:sz w:val="28"/>
          <w:szCs w:val="28"/>
        </w:rPr>
      </w:pPr>
      <w:r w:rsidRPr="00692A5E">
        <w:rPr>
          <w:bCs/>
          <w:sz w:val="28"/>
          <w:szCs w:val="28"/>
        </w:rPr>
        <w:t>Col(R)ABDUL ALEEM</w:t>
      </w:r>
    </w:p>
    <w:p w14:paraId="4DFB2AF9" w14:textId="2477FBA2" w:rsidR="00692A5E" w:rsidRDefault="00692A5E" w:rsidP="00692A5E">
      <w:pPr>
        <w:spacing w:line="240" w:lineRule="auto"/>
        <w:jc w:val="center"/>
        <w:rPr>
          <w:b/>
          <w:sz w:val="28"/>
          <w:szCs w:val="28"/>
        </w:rPr>
      </w:pPr>
      <w:r>
        <w:rPr>
          <w:b/>
          <w:sz w:val="28"/>
          <w:szCs w:val="28"/>
        </w:rPr>
        <w:t>Dated:</w:t>
      </w:r>
    </w:p>
    <w:p w14:paraId="37AC7909" w14:textId="46374621" w:rsidR="00692A5E" w:rsidRDefault="00692A5E" w:rsidP="00692A5E">
      <w:pPr>
        <w:spacing w:line="240" w:lineRule="auto"/>
        <w:jc w:val="center"/>
        <w:rPr>
          <w:sz w:val="28"/>
          <w:szCs w:val="28"/>
        </w:rPr>
      </w:pPr>
      <w:r>
        <w:rPr>
          <w:sz w:val="28"/>
          <w:szCs w:val="28"/>
        </w:rPr>
        <w:t>24</w:t>
      </w:r>
      <w:r>
        <w:rPr>
          <w:sz w:val="28"/>
          <w:szCs w:val="28"/>
          <w:vertAlign w:val="superscript"/>
        </w:rPr>
        <w:t>th</w:t>
      </w:r>
      <w:r>
        <w:rPr>
          <w:sz w:val="28"/>
          <w:szCs w:val="28"/>
        </w:rPr>
        <w:t>Apr,2025</w:t>
      </w:r>
    </w:p>
    <w:p w14:paraId="6EAC1B4B" w14:textId="77777777" w:rsidR="00692A5E" w:rsidRDefault="00692A5E" w:rsidP="00692A5E">
      <w:pPr>
        <w:spacing w:line="240" w:lineRule="auto"/>
        <w:jc w:val="center"/>
        <w:rPr>
          <w:b/>
          <w:sz w:val="28"/>
          <w:szCs w:val="28"/>
        </w:rPr>
      </w:pPr>
      <w:r>
        <w:rPr>
          <w:b/>
          <w:sz w:val="28"/>
          <w:szCs w:val="28"/>
        </w:rPr>
        <w:t xml:space="preserve">Department of Computer Engineering,        </w:t>
      </w:r>
    </w:p>
    <w:p w14:paraId="5BA001F5" w14:textId="77777777" w:rsidR="00692A5E" w:rsidRDefault="00692A5E" w:rsidP="00692A5E">
      <w:pPr>
        <w:spacing w:line="240" w:lineRule="auto"/>
        <w:jc w:val="center"/>
        <w:rPr>
          <w:b/>
          <w:sz w:val="28"/>
          <w:szCs w:val="28"/>
        </w:rPr>
      </w:pPr>
      <w:r>
        <w:rPr>
          <w:b/>
          <w:sz w:val="28"/>
          <w:szCs w:val="28"/>
        </w:rPr>
        <w:t xml:space="preserve">     HITEC University, Taxila</w:t>
      </w:r>
    </w:p>
    <w:p w14:paraId="52C7E4FA" w14:textId="77777777" w:rsidR="00692A5E" w:rsidRDefault="00692A5E" w:rsidP="00692A5E">
      <w:pPr>
        <w:spacing w:line="240" w:lineRule="auto"/>
        <w:jc w:val="center"/>
        <w:rPr>
          <w:bCs/>
          <w:sz w:val="28"/>
          <w:szCs w:val="28"/>
        </w:rPr>
      </w:pPr>
    </w:p>
    <w:p w14:paraId="54EADEC2" w14:textId="77777777" w:rsidR="00692A5E" w:rsidRDefault="00692A5E" w:rsidP="00692A5E">
      <w:pPr>
        <w:spacing w:line="240" w:lineRule="auto"/>
        <w:jc w:val="center"/>
        <w:rPr>
          <w:bCs/>
          <w:sz w:val="28"/>
          <w:szCs w:val="28"/>
        </w:rPr>
      </w:pPr>
    </w:p>
    <w:p w14:paraId="6902C411" w14:textId="77777777" w:rsidR="00692A5E" w:rsidRDefault="00692A5E" w:rsidP="00692A5E">
      <w:pPr>
        <w:spacing w:line="240" w:lineRule="auto"/>
        <w:jc w:val="center"/>
        <w:rPr>
          <w:bCs/>
          <w:sz w:val="28"/>
          <w:szCs w:val="28"/>
        </w:rPr>
      </w:pPr>
    </w:p>
    <w:p w14:paraId="75BFD98F" w14:textId="77777777" w:rsidR="00692A5E" w:rsidRDefault="00692A5E" w:rsidP="00692A5E">
      <w:pPr>
        <w:spacing w:line="240" w:lineRule="auto"/>
        <w:jc w:val="center"/>
        <w:rPr>
          <w:bCs/>
          <w:sz w:val="28"/>
          <w:szCs w:val="28"/>
        </w:rPr>
      </w:pPr>
    </w:p>
    <w:p w14:paraId="0D918571" w14:textId="77777777" w:rsidR="00692A5E" w:rsidRDefault="00692A5E" w:rsidP="00692A5E">
      <w:pPr>
        <w:spacing w:line="240" w:lineRule="auto"/>
        <w:jc w:val="center"/>
        <w:rPr>
          <w:bCs/>
          <w:sz w:val="28"/>
          <w:szCs w:val="28"/>
        </w:rPr>
      </w:pPr>
    </w:p>
    <w:p w14:paraId="2E9F59FB" w14:textId="77777777" w:rsidR="00692A5E" w:rsidRDefault="00692A5E" w:rsidP="00692A5E">
      <w:pPr>
        <w:spacing w:line="240" w:lineRule="auto"/>
        <w:jc w:val="center"/>
        <w:rPr>
          <w:bCs/>
          <w:sz w:val="28"/>
          <w:szCs w:val="28"/>
        </w:rPr>
      </w:pPr>
    </w:p>
    <w:p w14:paraId="1EA2CD97" w14:textId="77777777" w:rsidR="00692A5E" w:rsidRDefault="00692A5E" w:rsidP="00692A5E">
      <w:pPr>
        <w:spacing w:line="240" w:lineRule="auto"/>
        <w:jc w:val="center"/>
        <w:rPr>
          <w:bCs/>
          <w:sz w:val="28"/>
          <w:szCs w:val="28"/>
        </w:rPr>
      </w:pPr>
    </w:p>
    <w:p w14:paraId="1C04DF2B" w14:textId="77777777" w:rsidR="00692A5E" w:rsidRDefault="00692A5E" w:rsidP="00692A5E">
      <w:pPr>
        <w:jc w:val="center"/>
        <w:rPr>
          <w:b/>
          <w:bCs/>
          <w:sz w:val="40"/>
          <w:szCs w:val="40"/>
        </w:rPr>
      </w:pPr>
      <w:r>
        <w:rPr>
          <w:b/>
          <w:bCs/>
          <w:sz w:val="40"/>
          <w:szCs w:val="40"/>
        </w:rPr>
        <w:lastRenderedPageBreak/>
        <w:t>ASSIGNMENT #1</w:t>
      </w:r>
    </w:p>
    <w:p w14:paraId="21B00EA1" w14:textId="77777777" w:rsidR="00692A5E" w:rsidRPr="00692A5E" w:rsidRDefault="00692A5E" w:rsidP="00692A5E">
      <w:pPr>
        <w:spacing w:line="240" w:lineRule="auto"/>
        <w:jc w:val="both"/>
        <w:rPr>
          <w:rFonts w:ascii="Times New Roman" w:hAnsi="Times New Roman" w:cs="Times New Roman"/>
          <w:bCs/>
          <w:sz w:val="32"/>
          <w:szCs w:val="32"/>
        </w:rPr>
      </w:pPr>
      <w:r w:rsidRPr="00692A5E">
        <w:rPr>
          <w:rFonts w:ascii="Times New Roman" w:hAnsi="Times New Roman" w:cs="Times New Roman"/>
          <w:bCs/>
          <w:sz w:val="32"/>
          <w:szCs w:val="32"/>
        </w:rPr>
        <w:t>Carry out internet search and highlight HSE hazards in an organization/industry of your choice.</w:t>
      </w:r>
    </w:p>
    <w:p w14:paraId="7A2DEA7C" w14:textId="77777777" w:rsidR="00692A5E" w:rsidRDefault="00692A5E" w:rsidP="00692A5E">
      <w:pPr>
        <w:numPr>
          <w:ilvl w:val="0"/>
          <w:numId w:val="1"/>
        </w:numPr>
        <w:spacing w:line="240" w:lineRule="auto"/>
        <w:jc w:val="both"/>
        <w:rPr>
          <w:rFonts w:ascii="Times New Roman" w:hAnsi="Times New Roman" w:cs="Times New Roman"/>
          <w:bCs/>
          <w:sz w:val="32"/>
          <w:szCs w:val="32"/>
        </w:rPr>
      </w:pPr>
      <w:r w:rsidRPr="00692A5E">
        <w:rPr>
          <w:rFonts w:ascii="Times New Roman" w:hAnsi="Times New Roman" w:cs="Times New Roman"/>
          <w:bCs/>
          <w:sz w:val="32"/>
          <w:szCs w:val="32"/>
        </w:rPr>
        <w:t>Suggest safety measures to deal with these hazards</w:t>
      </w:r>
    </w:p>
    <w:p w14:paraId="261382D6" w14:textId="569A3C7B" w:rsidR="00692A5E" w:rsidRPr="00A66A6A" w:rsidRDefault="00497713" w:rsidP="00497713">
      <w:pPr>
        <w:spacing w:line="240" w:lineRule="auto"/>
        <w:jc w:val="both"/>
        <w:rPr>
          <w:rFonts w:ascii="Times New Roman" w:hAnsi="Times New Roman" w:cs="Times New Roman"/>
          <w:bCs/>
          <w:sz w:val="28"/>
          <w:szCs w:val="28"/>
        </w:rPr>
      </w:pPr>
      <w:r w:rsidRPr="00A66A6A">
        <w:rPr>
          <w:rFonts w:ascii="Times New Roman" w:hAnsi="Times New Roman" w:cs="Times New Roman"/>
          <w:bCs/>
          <w:sz w:val="28"/>
          <w:szCs w:val="28"/>
        </w:rPr>
        <w:t>Heavy Rebuild Factory Processes (T-series), being all about machines operation, welding, and handling of heavy equipment, are with many health, safety, and environment (HSE) hazards. Thus, safety cannot be compromised while addressing these hazards, and operational effectiveness would be equally dependent on it.</w:t>
      </w:r>
    </w:p>
    <w:p w14:paraId="34079EEC" w14:textId="77777777" w:rsidR="00497713" w:rsidRPr="00497713" w:rsidRDefault="00497713" w:rsidP="00497713">
      <w:pPr>
        <w:spacing w:line="240" w:lineRule="auto"/>
        <w:jc w:val="both"/>
        <w:rPr>
          <w:rFonts w:ascii="Times New Roman" w:hAnsi="Times New Roman" w:cs="Times New Roman"/>
          <w:b/>
          <w:bCs/>
          <w:sz w:val="28"/>
          <w:szCs w:val="28"/>
        </w:rPr>
      </w:pPr>
      <w:r w:rsidRPr="00497713">
        <w:rPr>
          <w:rFonts w:ascii="Times New Roman" w:hAnsi="Times New Roman" w:cs="Times New Roman"/>
          <w:b/>
          <w:bCs/>
          <w:sz w:val="28"/>
          <w:szCs w:val="28"/>
        </w:rPr>
        <w:t>Key HSE Hazards in Heavy Rebuild Factories</w:t>
      </w:r>
    </w:p>
    <w:p w14:paraId="4CFBBAD4" w14:textId="77777777" w:rsidR="00497713" w:rsidRPr="00711452" w:rsidRDefault="00497713" w:rsidP="00497713">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Mechanical Hazards</w:t>
      </w:r>
      <w:r w:rsidRPr="00711452">
        <w:rPr>
          <w:rFonts w:ascii="Times New Roman" w:hAnsi="Times New Roman" w:cs="Times New Roman"/>
          <w:b/>
          <w:bCs/>
          <w:sz w:val="24"/>
          <w:szCs w:val="24"/>
        </w:rPr>
        <w:t>:</w:t>
      </w:r>
    </w:p>
    <w:p w14:paraId="1E20DEC8" w14:textId="77777777" w:rsidR="00497713" w:rsidRPr="00711452" w:rsidRDefault="00497713" w:rsidP="00497713">
      <w:pPr>
        <w:pStyle w:val="ListParagraph"/>
        <w:spacing w:line="240" w:lineRule="auto"/>
        <w:ind w:left="360"/>
        <w:jc w:val="both"/>
        <w:rPr>
          <w:rFonts w:ascii="Times New Roman" w:eastAsia="Times New Roman" w:hAnsi="Times New Roman" w:cs="Times New Roman"/>
          <w:kern w:val="0"/>
          <w:sz w:val="24"/>
          <w:szCs w:val="24"/>
          <w14:ligatures w14:val="none"/>
        </w:rPr>
      </w:pPr>
      <w:r w:rsidRPr="00711452">
        <w:rPr>
          <w:rFonts w:ascii="Times New Roman" w:eastAsia="Times New Roman" w:hAnsi="Times New Roman" w:cs="Times New Roman"/>
          <w:kern w:val="0"/>
          <w:sz w:val="24"/>
          <w:szCs w:val="24"/>
          <w14:ligatures w14:val="none"/>
        </w:rPr>
        <w:t>Machinery parts can cause severe injuries, including amputations, due to improper guarding and inadequate maintenance.</w:t>
      </w:r>
    </w:p>
    <w:p w14:paraId="090BA1A7" w14:textId="77777777" w:rsidR="00A66A6A" w:rsidRPr="00711452" w:rsidRDefault="00497713" w:rsidP="00A66A6A">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Electrical Hazards</w:t>
      </w:r>
      <w:r w:rsidRPr="00711452">
        <w:rPr>
          <w:rFonts w:ascii="Times New Roman" w:hAnsi="Times New Roman" w:cs="Times New Roman"/>
          <w:b/>
          <w:bCs/>
          <w:sz w:val="24"/>
          <w:szCs w:val="24"/>
        </w:rPr>
        <w:t>:</w:t>
      </w:r>
    </w:p>
    <w:p w14:paraId="3F26DEE3" w14:textId="11411692" w:rsidR="00A66A6A" w:rsidRPr="00711452" w:rsidRDefault="00A66A6A" w:rsidP="00A66A6A">
      <w:pPr>
        <w:pStyle w:val="ListParagraph"/>
        <w:spacing w:line="240" w:lineRule="auto"/>
        <w:ind w:left="360"/>
        <w:jc w:val="both"/>
        <w:rPr>
          <w:rFonts w:ascii="Times New Roman" w:eastAsia="Times New Roman" w:hAnsi="Times New Roman" w:cs="Times New Roman"/>
          <w:kern w:val="0"/>
          <w:sz w:val="24"/>
          <w:szCs w:val="24"/>
          <w14:ligatures w14:val="none"/>
        </w:rPr>
      </w:pPr>
      <w:r w:rsidRPr="00711452">
        <w:rPr>
          <w:rFonts w:ascii="Times New Roman" w:eastAsia="Times New Roman" w:hAnsi="Times New Roman" w:cs="Times New Roman"/>
          <w:kern w:val="0"/>
          <w:sz w:val="24"/>
          <w:szCs w:val="24"/>
          <w14:ligatures w14:val="none"/>
        </w:rPr>
        <w:t>Faulty wiring, overloaded circuits, and inadequate inspections can lead to electric shocks or fires.</w:t>
      </w:r>
    </w:p>
    <w:p w14:paraId="3FD85728" w14:textId="77777777" w:rsidR="00A66A6A" w:rsidRPr="00711452" w:rsidRDefault="00A66A6A" w:rsidP="00A66A6A">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Fire and Explosion Risks</w:t>
      </w:r>
      <w:r w:rsidRPr="00711452">
        <w:rPr>
          <w:rFonts w:ascii="Times New Roman" w:hAnsi="Times New Roman" w:cs="Times New Roman"/>
          <w:b/>
          <w:bCs/>
          <w:sz w:val="24"/>
          <w:szCs w:val="24"/>
        </w:rPr>
        <w:t>:</w:t>
      </w:r>
    </w:p>
    <w:p w14:paraId="0A69F7C4" w14:textId="10E5180D" w:rsidR="00A66A6A" w:rsidRPr="00711452" w:rsidRDefault="00A66A6A" w:rsidP="00A66A6A">
      <w:pPr>
        <w:pStyle w:val="ListParagraph"/>
        <w:spacing w:line="240" w:lineRule="auto"/>
        <w:ind w:left="360"/>
        <w:jc w:val="both"/>
        <w:rPr>
          <w:rFonts w:ascii="Times New Roman" w:hAnsi="Times New Roman" w:cs="Times New Roman"/>
          <w:b/>
          <w:bCs/>
          <w:sz w:val="24"/>
          <w:szCs w:val="24"/>
        </w:rPr>
      </w:pPr>
      <w:r w:rsidRPr="00711452">
        <w:rPr>
          <w:rFonts w:ascii="Times New Roman" w:eastAsia="Times New Roman" w:hAnsi="Times New Roman" w:cs="Times New Roman"/>
          <w:kern w:val="0"/>
          <w:sz w:val="24"/>
          <w:szCs w:val="24"/>
          <w14:ligatures w14:val="none"/>
        </w:rPr>
        <w:t>The presence of flammable materials, welding activities, and combustible dust heightens the risk of fires and explosions.</w:t>
      </w:r>
    </w:p>
    <w:p w14:paraId="41722A4D" w14:textId="77777777" w:rsidR="00A66A6A" w:rsidRPr="00711452" w:rsidRDefault="00A66A6A" w:rsidP="00A66A6A">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Chemical Exposure</w:t>
      </w:r>
      <w:r w:rsidRPr="00711452">
        <w:rPr>
          <w:rFonts w:ascii="Times New Roman" w:hAnsi="Times New Roman" w:cs="Times New Roman"/>
          <w:b/>
          <w:bCs/>
          <w:sz w:val="24"/>
          <w:szCs w:val="24"/>
        </w:rPr>
        <w:t>:</w:t>
      </w:r>
    </w:p>
    <w:p w14:paraId="059B3407" w14:textId="5DAFEF0A" w:rsidR="00A66A6A" w:rsidRPr="00711452" w:rsidRDefault="00A66A6A" w:rsidP="00A66A6A">
      <w:pPr>
        <w:pStyle w:val="ListParagraph"/>
        <w:spacing w:line="240" w:lineRule="auto"/>
        <w:ind w:left="360"/>
        <w:jc w:val="both"/>
        <w:rPr>
          <w:rFonts w:ascii="Times New Roman" w:hAnsi="Times New Roman" w:cs="Times New Roman"/>
          <w:b/>
          <w:bCs/>
          <w:sz w:val="24"/>
          <w:szCs w:val="24"/>
        </w:rPr>
      </w:pPr>
      <w:r w:rsidRPr="00711452">
        <w:rPr>
          <w:rFonts w:ascii="Times New Roman" w:eastAsia="Times New Roman" w:hAnsi="Times New Roman" w:cs="Times New Roman"/>
          <w:kern w:val="0"/>
          <w:sz w:val="24"/>
          <w:szCs w:val="24"/>
          <w14:ligatures w14:val="none"/>
        </w:rPr>
        <w:t>The improper handling of hazardous substances can result in respiratory issues and skin conditions.</w:t>
      </w:r>
    </w:p>
    <w:p w14:paraId="22BF8F32" w14:textId="77777777" w:rsidR="008E018E" w:rsidRPr="00711452" w:rsidRDefault="00A66A6A" w:rsidP="008E018E">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Noise and Vibration</w:t>
      </w:r>
      <w:r w:rsidRPr="00711452">
        <w:rPr>
          <w:rFonts w:ascii="Times New Roman" w:hAnsi="Times New Roman" w:cs="Times New Roman"/>
          <w:b/>
          <w:bCs/>
          <w:sz w:val="24"/>
          <w:szCs w:val="24"/>
        </w:rPr>
        <w:t>:</w:t>
      </w:r>
    </w:p>
    <w:p w14:paraId="62D7B009" w14:textId="0C332FDB" w:rsidR="008E018E" w:rsidRPr="00711452" w:rsidRDefault="008E018E" w:rsidP="008E018E">
      <w:pPr>
        <w:pStyle w:val="ListParagraph"/>
        <w:spacing w:line="240" w:lineRule="auto"/>
        <w:ind w:left="360"/>
        <w:jc w:val="both"/>
        <w:rPr>
          <w:rFonts w:ascii="Times New Roman" w:eastAsia="Times New Roman" w:hAnsi="Times New Roman" w:cs="Times New Roman"/>
          <w:kern w:val="0"/>
          <w:sz w:val="24"/>
          <w:szCs w:val="24"/>
          <w14:ligatures w14:val="none"/>
        </w:rPr>
      </w:pPr>
      <w:r w:rsidRPr="00711452">
        <w:rPr>
          <w:rFonts w:ascii="Times New Roman" w:eastAsia="Times New Roman" w:hAnsi="Times New Roman" w:cs="Times New Roman"/>
          <w:kern w:val="0"/>
          <w:sz w:val="24"/>
          <w:szCs w:val="24"/>
          <w14:ligatures w14:val="none"/>
        </w:rPr>
        <w:t>Heavy machinery exposure to high noise levels and vibrations can lead to hearing loss and musculoskeletal disorders.</w:t>
      </w:r>
    </w:p>
    <w:p w14:paraId="0DB401F1" w14:textId="77777777" w:rsidR="008E018E" w:rsidRPr="00711452" w:rsidRDefault="008E018E" w:rsidP="008E018E">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Ergonomic Hazards</w:t>
      </w:r>
      <w:r w:rsidRPr="00711452">
        <w:rPr>
          <w:rFonts w:ascii="Times New Roman" w:hAnsi="Times New Roman" w:cs="Times New Roman"/>
          <w:b/>
          <w:bCs/>
          <w:sz w:val="24"/>
          <w:szCs w:val="24"/>
        </w:rPr>
        <w:t>:</w:t>
      </w:r>
    </w:p>
    <w:p w14:paraId="6A5A951B" w14:textId="1A24B803" w:rsidR="008E018E" w:rsidRPr="00711452" w:rsidRDefault="008E018E" w:rsidP="008E018E">
      <w:pPr>
        <w:pStyle w:val="ListParagraph"/>
        <w:spacing w:line="240" w:lineRule="auto"/>
        <w:ind w:left="360"/>
        <w:jc w:val="both"/>
        <w:rPr>
          <w:rFonts w:ascii="Times New Roman" w:eastAsia="Times New Roman" w:hAnsi="Times New Roman" w:cs="Times New Roman"/>
          <w:kern w:val="0"/>
          <w:sz w:val="24"/>
          <w:szCs w:val="24"/>
          <w14:ligatures w14:val="none"/>
        </w:rPr>
      </w:pPr>
      <w:r w:rsidRPr="00711452">
        <w:rPr>
          <w:rFonts w:ascii="Times New Roman" w:eastAsia="Times New Roman" w:hAnsi="Times New Roman" w:cs="Times New Roman"/>
          <w:kern w:val="0"/>
          <w:sz w:val="24"/>
          <w:szCs w:val="24"/>
          <w14:ligatures w14:val="none"/>
        </w:rPr>
        <w:t>Poor workstation design and repetitive tasks can result in musculoskeletal disorders.</w:t>
      </w:r>
    </w:p>
    <w:p w14:paraId="3DFBDD0D" w14:textId="77777777" w:rsidR="00E54C40" w:rsidRPr="00711452" w:rsidRDefault="00770D17" w:rsidP="00E54C40">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Confined Spaces</w:t>
      </w:r>
      <w:r w:rsidRPr="00711452">
        <w:rPr>
          <w:rFonts w:ascii="Times New Roman" w:hAnsi="Times New Roman" w:cs="Times New Roman"/>
          <w:b/>
          <w:bCs/>
          <w:sz w:val="24"/>
          <w:szCs w:val="24"/>
        </w:rPr>
        <w:t>:</w:t>
      </w:r>
    </w:p>
    <w:p w14:paraId="7E8FDDA3" w14:textId="6D7F0BFD" w:rsidR="00E54C40" w:rsidRPr="00711452" w:rsidRDefault="00E54C40" w:rsidP="00E54C40">
      <w:pPr>
        <w:pStyle w:val="ListParagraph"/>
        <w:spacing w:line="240" w:lineRule="auto"/>
        <w:ind w:left="360"/>
        <w:jc w:val="both"/>
        <w:rPr>
          <w:rFonts w:ascii="Times New Roman" w:eastAsia="Times New Roman" w:hAnsi="Times New Roman" w:cs="Times New Roman"/>
          <w:kern w:val="0"/>
          <w:sz w:val="24"/>
          <w:szCs w:val="24"/>
          <w14:ligatures w14:val="none"/>
        </w:rPr>
      </w:pPr>
      <w:r w:rsidRPr="00711452">
        <w:rPr>
          <w:rFonts w:ascii="Times New Roman" w:eastAsia="Times New Roman" w:hAnsi="Times New Roman" w:cs="Times New Roman"/>
          <w:kern w:val="0"/>
          <w:sz w:val="24"/>
          <w:szCs w:val="24"/>
          <w14:ligatures w14:val="none"/>
        </w:rPr>
        <w:t>Working in areas with limited entry and exit points increases the risk of suffocation and entrapment.</w:t>
      </w:r>
    </w:p>
    <w:p w14:paraId="648FF5B5" w14:textId="77777777" w:rsidR="00902ED2" w:rsidRPr="00711452" w:rsidRDefault="007E0BD0" w:rsidP="00902ED2">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Falls from Height</w:t>
      </w:r>
      <w:r w:rsidRPr="00711452">
        <w:rPr>
          <w:rFonts w:ascii="Times New Roman" w:hAnsi="Times New Roman" w:cs="Times New Roman"/>
          <w:b/>
          <w:bCs/>
          <w:sz w:val="24"/>
          <w:szCs w:val="24"/>
        </w:rPr>
        <w:t>:</w:t>
      </w:r>
    </w:p>
    <w:p w14:paraId="7935629B" w14:textId="36B54E77" w:rsidR="00902ED2" w:rsidRPr="00711452" w:rsidRDefault="00902ED2" w:rsidP="00902ED2">
      <w:pPr>
        <w:pStyle w:val="ListParagraph"/>
        <w:spacing w:line="240" w:lineRule="auto"/>
        <w:ind w:left="360"/>
        <w:jc w:val="both"/>
        <w:rPr>
          <w:rFonts w:ascii="Times New Roman" w:eastAsia="Times New Roman" w:hAnsi="Times New Roman" w:cs="Times New Roman"/>
          <w:kern w:val="0"/>
          <w:sz w:val="24"/>
          <w:szCs w:val="24"/>
          <w14:ligatures w14:val="none"/>
        </w:rPr>
      </w:pPr>
      <w:r w:rsidRPr="00711452">
        <w:rPr>
          <w:rFonts w:ascii="Times New Roman" w:eastAsia="Times New Roman" w:hAnsi="Times New Roman" w:cs="Times New Roman"/>
          <w:kern w:val="0"/>
          <w:sz w:val="24"/>
          <w:szCs w:val="24"/>
          <w14:ligatures w14:val="none"/>
        </w:rPr>
        <w:t>The lack of proper fall protection during maintenance activities on elevated platforms can lead to severe injuries.</w:t>
      </w:r>
    </w:p>
    <w:p w14:paraId="3185106B" w14:textId="77777777" w:rsidR="00162593" w:rsidRPr="00711452" w:rsidRDefault="003A4F92" w:rsidP="00162593">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Vehicle and Pedestrian Interactions</w:t>
      </w:r>
      <w:r w:rsidRPr="00711452">
        <w:rPr>
          <w:rFonts w:ascii="Times New Roman" w:hAnsi="Times New Roman" w:cs="Times New Roman"/>
          <w:b/>
          <w:bCs/>
          <w:sz w:val="24"/>
          <w:szCs w:val="24"/>
        </w:rPr>
        <w:t>:</w:t>
      </w:r>
    </w:p>
    <w:p w14:paraId="21173D6F" w14:textId="25A47764" w:rsidR="00162593" w:rsidRPr="00711452" w:rsidRDefault="00162593" w:rsidP="00162593">
      <w:pPr>
        <w:pStyle w:val="ListParagraph"/>
        <w:spacing w:line="240" w:lineRule="auto"/>
        <w:ind w:left="360"/>
        <w:jc w:val="both"/>
        <w:rPr>
          <w:rFonts w:ascii="Times New Roman" w:eastAsia="Times New Roman" w:hAnsi="Times New Roman" w:cs="Times New Roman"/>
          <w:kern w:val="0"/>
          <w:sz w:val="24"/>
          <w:szCs w:val="24"/>
          <w14:ligatures w14:val="none"/>
        </w:rPr>
      </w:pPr>
      <w:r w:rsidRPr="00711452">
        <w:rPr>
          <w:rFonts w:ascii="Times New Roman" w:eastAsia="Times New Roman" w:hAnsi="Times New Roman" w:cs="Times New Roman"/>
          <w:kern w:val="0"/>
          <w:sz w:val="24"/>
          <w:szCs w:val="24"/>
          <w14:ligatures w14:val="none"/>
        </w:rPr>
        <w:t>The improper management of the movement of forklifts and other vehicles within a facility can lead to potential collisions.</w:t>
      </w:r>
    </w:p>
    <w:p w14:paraId="3F86545D" w14:textId="77777777" w:rsidR="00711452" w:rsidRPr="00711452" w:rsidRDefault="00711452" w:rsidP="00711452">
      <w:pPr>
        <w:pStyle w:val="ListParagraph"/>
        <w:numPr>
          <w:ilvl w:val="0"/>
          <w:numId w:val="2"/>
        </w:numPr>
        <w:spacing w:line="240" w:lineRule="auto"/>
        <w:ind w:left="360"/>
        <w:jc w:val="both"/>
        <w:rPr>
          <w:rFonts w:ascii="Times New Roman" w:hAnsi="Times New Roman" w:cs="Times New Roman"/>
          <w:b/>
          <w:bCs/>
          <w:sz w:val="24"/>
          <w:szCs w:val="24"/>
        </w:rPr>
      </w:pPr>
      <w:r w:rsidRPr="00711452">
        <w:rPr>
          <w:rFonts w:ascii="Times New Roman" w:hAnsi="Times New Roman" w:cs="Times New Roman"/>
          <w:b/>
          <w:bCs/>
          <w:sz w:val="24"/>
          <w:szCs w:val="24"/>
        </w:rPr>
        <w:t>Fatigue and Boredom</w:t>
      </w:r>
      <w:r w:rsidRPr="00711452">
        <w:rPr>
          <w:rFonts w:ascii="Times New Roman" w:hAnsi="Times New Roman" w:cs="Times New Roman"/>
          <w:b/>
          <w:bCs/>
          <w:sz w:val="24"/>
          <w:szCs w:val="24"/>
        </w:rPr>
        <w:t>:</w:t>
      </w:r>
    </w:p>
    <w:p w14:paraId="17CE8525" w14:textId="77777777" w:rsidR="00FA2DBD" w:rsidRDefault="00711452" w:rsidP="00FA2DBD">
      <w:pPr>
        <w:pStyle w:val="ListParagraph"/>
        <w:spacing w:line="240" w:lineRule="auto"/>
        <w:ind w:left="360"/>
        <w:jc w:val="both"/>
        <w:rPr>
          <w:rFonts w:ascii="Times New Roman" w:eastAsia="Times New Roman" w:hAnsi="Times New Roman" w:cs="Times New Roman"/>
          <w:kern w:val="0"/>
          <w:sz w:val="24"/>
          <w:szCs w:val="24"/>
          <w14:ligatures w14:val="none"/>
        </w:rPr>
      </w:pPr>
      <w:r w:rsidRPr="00711452">
        <w:rPr>
          <w:rFonts w:ascii="Times New Roman" w:eastAsia="Times New Roman" w:hAnsi="Times New Roman" w:cs="Times New Roman"/>
          <w:kern w:val="0"/>
          <w:sz w:val="24"/>
          <w:szCs w:val="24"/>
          <w14:ligatures w14:val="none"/>
        </w:rPr>
        <w:t>Long working hours and monotonous tasks can decrease alertness and increase the likelihood of accidents.</w:t>
      </w:r>
    </w:p>
    <w:p w14:paraId="0FF617EF" w14:textId="1A0047C8" w:rsidR="00FA2DBD" w:rsidRDefault="00FA2DBD" w:rsidP="00FA2DBD">
      <w:pPr>
        <w:pStyle w:val="ListParagraph"/>
        <w:spacing w:line="240" w:lineRule="auto"/>
        <w:ind w:left="0"/>
        <w:jc w:val="both"/>
        <w:rPr>
          <w:rFonts w:ascii="Times New Roman" w:hAnsi="Times New Roman" w:cs="Times New Roman"/>
          <w:b/>
          <w:bCs/>
          <w:sz w:val="28"/>
          <w:szCs w:val="28"/>
        </w:rPr>
      </w:pPr>
      <w:r w:rsidRPr="00FA2DBD">
        <w:rPr>
          <w:rFonts w:ascii="Times New Roman" w:hAnsi="Times New Roman" w:cs="Times New Roman"/>
          <w:b/>
          <w:bCs/>
          <w:sz w:val="28"/>
          <w:szCs w:val="28"/>
        </w:rPr>
        <w:t>Recommended Safety Measures</w:t>
      </w:r>
      <w:r w:rsidRPr="00FA2DBD">
        <w:rPr>
          <w:rFonts w:ascii="Times New Roman" w:hAnsi="Times New Roman" w:cs="Times New Roman"/>
          <w:b/>
          <w:bCs/>
          <w:sz w:val="28"/>
          <w:szCs w:val="28"/>
        </w:rPr>
        <w:t>:</w:t>
      </w:r>
    </w:p>
    <w:p w14:paraId="6FEB4F76" w14:textId="77777777" w:rsidR="00E25B1A" w:rsidRPr="00E25B1A" w:rsidRDefault="00E25B1A" w:rsidP="00E25B1A">
      <w:pPr>
        <w:pStyle w:val="ListParagraph"/>
        <w:ind w:left="0"/>
        <w:jc w:val="both"/>
        <w:rPr>
          <w:rFonts w:ascii="Times New Roman" w:eastAsia="Times New Roman" w:hAnsi="Times New Roman" w:cs="Times New Roman"/>
          <w:kern w:val="0"/>
          <w:sz w:val="24"/>
          <w:szCs w:val="24"/>
          <w14:ligatures w14:val="none"/>
        </w:rPr>
      </w:pPr>
      <w:r w:rsidRPr="00E25B1A">
        <w:rPr>
          <w:rFonts w:ascii="Times New Roman" w:eastAsia="Times New Roman" w:hAnsi="Times New Roman" w:cs="Times New Roman"/>
          <w:kern w:val="0"/>
          <w:sz w:val="24"/>
          <w:szCs w:val="24"/>
          <w14:ligatures w14:val="none"/>
        </w:rPr>
        <w:t>The safety measures are recommended to mitigate these hazards.</w:t>
      </w:r>
    </w:p>
    <w:p w14:paraId="5319BC15" w14:textId="77777777" w:rsidR="002A2A9D" w:rsidRDefault="00110CD1" w:rsidP="002A2A9D">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110CD1">
        <w:rPr>
          <w:rFonts w:ascii="Times New Roman" w:eastAsia="Times New Roman" w:hAnsi="Times New Roman" w:cs="Times New Roman"/>
          <w:b/>
          <w:bCs/>
          <w:kern w:val="0"/>
          <w:sz w:val="24"/>
          <w:szCs w:val="24"/>
          <w14:ligatures w14:val="none"/>
        </w:rPr>
        <w:t>Machine Guarding and Maintenance</w:t>
      </w:r>
      <w:r>
        <w:rPr>
          <w:rFonts w:ascii="Times New Roman" w:eastAsia="Times New Roman" w:hAnsi="Times New Roman" w:cs="Times New Roman"/>
          <w:b/>
          <w:bCs/>
          <w:kern w:val="0"/>
          <w:sz w:val="24"/>
          <w:szCs w:val="24"/>
          <w14:ligatures w14:val="none"/>
        </w:rPr>
        <w:t>:</w:t>
      </w:r>
    </w:p>
    <w:p w14:paraId="7CBA3134" w14:textId="0B8D9F02" w:rsidR="002A2A9D" w:rsidRPr="002A2A9D" w:rsidRDefault="002A2A9D" w:rsidP="002A2A9D">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2A2A9D">
        <w:rPr>
          <w:rFonts w:ascii="Times New Roman" w:eastAsia="Times New Roman" w:hAnsi="Times New Roman" w:cs="Times New Roman"/>
          <w:kern w:val="0"/>
          <w:sz w:val="24"/>
          <w:szCs w:val="24"/>
          <w14:ligatures w14:val="none"/>
        </w:rPr>
        <w:lastRenderedPageBreak/>
        <w:t>Regular maintenance checks and installation of guards on machinery are essential to ensure their safety and optimal working condition.</w:t>
      </w:r>
    </w:p>
    <w:p w14:paraId="1FA2FA1C" w14:textId="77777777" w:rsidR="00AB1476" w:rsidRDefault="002A2A9D" w:rsidP="00AB1476">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2A2A9D">
        <w:rPr>
          <w:rFonts w:ascii="Times New Roman" w:eastAsia="Times New Roman" w:hAnsi="Times New Roman" w:cs="Times New Roman"/>
          <w:b/>
          <w:bCs/>
          <w:kern w:val="0"/>
          <w:sz w:val="24"/>
          <w:szCs w:val="24"/>
          <w14:ligatures w14:val="none"/>
        </w:rPr>
        <w:t>Electrical Safety Protocols</w:t>
      </w:r>
      <w:r>
        <w:rPr>
          <w:rFonts w:ascii="Times New Roman" w:eastAsia="Times New Roman" w:hAnsi="Times New Roman" w:cs="Times New Roman"/>
          <w:b/>
          <w:bCs/>
          <w:kern w:val="0"/>
          <w:sz w:val="24"/>
          <w:szCs w:val="24"/>
          <w14:ligatures w14:val="none"/>
        </w:rPr>
        <w:t>:</w:t>
      </w:r>
    </w:p>
    <w:p w14:paraId="2D5644CB" w14:textId="0C9DDFE5" w:rsidR="00AB1476" w:rsidRPr="00AB1476" w:rsidRDefault="00AB1476" w:rsidP="00AB1476">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AB1476">
        <w:rPr>
          <w:rFonts w:ascii="Times New Roman" w:eastAsia="Times New Roman" w:hAnsi="Times New Roman" w:cs="Times New Roman"/>
          <w:kern w:val="0"/>
          <w:sz w:val="24"/>
          <w:szCs w:val="24"/>
          <w14:ligatures w14:val="none"/>
        </w:rPr>
        <w:t>Regular electrical system inspections are essential, along with ensuring proper grounding and the proper use of circuit breakers.</w:t>
      </w:r>
    </w:p>
    <w:p w14:paraId="35D54645" w14:textId="77777777" w:rsidR="00FA542B" w:rsidRDefault="00303F32" w:rsidP="00FA542B">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303F32">
        <w:rPr>
          <w:rFonts w:ascii="Times New Roman" w:eastAsia="Times New Roman" w:hAnsi="Times New Roman" w:cs="Times New Roman"/>
          <w:b/>
          <w:bCs/>
          <w:kern w:val="0"/>
          <w:sz w:val="24"/>
          <w:szCs w:val="24"/>
          <w14:ligatures w14:val="none"/>
        </w:rPr>
        <w:t>Fire Safety Measures</w:t>
      </w:r>
      <w:r>
        <w:rPr>
          <w:rFonts w:ascii="Times New Roman" w:eastAsia="Times New Roman" w:hAnsi="Times New Roman" w:cs="Times New Roman"/>
          <w:b/>
          <w:bCs/>
          <w:kern w:val="0"/>
          <w:sz w:val="24"/>
          <w:szCs w:val="24"/>
          <w14:ligatures w14:val="none"/>
        </w:rPr>
        <w:t>:</w:t>
      </w:r>
    </w:p>
    <w:p w14:paraId="32F76C5E" w14:textId="6AB4D17B" w:rsidR="00FA542B" w:rsidRPr="00FA542B" w:rsidRDefault="00FA542B" w:rsidP="00FA542B">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FA542B">
        <w:rPr>
          <w:rFonts w:ascii="Times New Roman" w:eastAsia="Times New Roman" w:hAnsi="Times New Roman" w:cs="Times New Roman"/>
          <w:kern w:val="0"/>
          <w:sz w:val="24"/>
          <w:szCs w:val="24"/>
          <w14:ligatures w14:val="none"/>
        </w:rPr>
        <w:t>The facility should ensure the safety of flammable materials by securely storing them, using fire extinguishers and sprinkler systems, and conducting regular fire drills.</w:t>
      </w:r>
    </w:p>
    <w:p w14:paraId="04090C06" w14:textId="77777777" w:rsidR="004D4571" w:rsidRDefault="00FA542B" w:rsidP="004D4571">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FA542B">
        <w:rPr>
          <w:rFonts w:ascii="Times New Roman" w:eastAsia="Times New Roman" w:hAnsi="Times New Roman" w:cs="Times New Roman"/>
          <w:b/>
          <w:bCs/>
          <w:kern w:val="0"/>
          <w:sz w:val="24"/>
          <w:szCs w:val="24"/>
          <w14:ligatures w14:val="none"/>
        </w:rPr>
        <w:t>Chemical Handling Procedures</w:t>
      </w:r>
      <w:r>
        <w:rPr>
          <w:rFonts w:ascii="Times New Roman" w:eastAsia="Times New Roman" w:hAnsi="Times New Roman" w:cs="Times New Roman"/>
          <w:b/>
          <w:bCs/>
          <w:kern w:val="0"/>
          <w:sz w:val="24"/>
          <w:szCs w:val="24"/>
          <w14:ligatures w14:val="none"/>
        </w:rPr>
        <w:t>:</w:t>
      </w:r>
    </w:p>
    <w:p w14:paraId="527DD307" w14:textId="434D3578" w:rsidR="004D4571" w:rsidRPr="004D4571" w:rsidRDefault="004D4571" w:rsidP="004D4571">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4D4571">
        <w:rPr>
          <w:rFonts w:ascii="Times New Roman" w:eastAsia="Times New Roman" w:hAnsi="Times New Roman" w:cs="Times New Roman"/>
          <w:kern w:val="0"/>
          <w:sz w:val="24"/>
          <w:szCs w:val="24"/>
          <w14:ligatures w14:val="none"/>
        </w:rPr>
        <w:t>The company is required to maintain a register of all hazardous substances, provide appropriate Personal Protective Equipment (PPE) and training for handling chemicals.</w:t>
      </w:r>
    </w:p>
    <w:p w14:paraId="24734543" w14:textId="77777777" w:rsidR="00317D97" w:rsidRDefault="00317D97" w:rsidP="00317D97">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317D97">
        <w:rPr>
          <w:rFonts w:ascii="Times New Roman" w:eastAsia="Times New Roman" w:hAnsi="Times New Roman" w:cs="Times New Roman"/>
          <w:b/>
          <w:bCs/>
          <w:kern w:val="0"/>
          <w:sz w:val="24"/>
          <w:szCs w:val="24"/>
          <w14:ligatures w14:val="none"/>
        </w:rPr>
        <w:t>Noise and Vibration Control</w:t>
      </w:r>
      <w:r>
        <w:rPr>
          <w:rFonts w:ascii="Times New Roman" w:eastAsia="Times New Roman" w:hAnsi="Times New Roman" w:cs="Times New Roman"/>
          <w:b/>
          <w:bCs/>
          <w:kern w:val="0"/>
          <w:sz w:val="24"/>
          <w:szCs w:val="24"/>
          <w14:ligatures w14:val="none"/>
        </w:rPr>
        <w:t>:</w:t>
      </w:r>
    </w:p>
    <w:p w14:paraId="6852E499" w14:textId="5F002AB5" w:rsidR="00317D97" w:rsidRPr="00317D97" w:rsidRDefault="00317D97" w:rsidP="00317D97">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317D97">
        <w:rPr>
          <w:rFonts w:ascii="Times New Roman" w:eastAsia="Times New Roman" w:hAnsi="Times New Roman" w:cs="Times New Roman"/>
          <w:kern w:val="0"/>
          <w:sz w:val="24"/>
          <w:szCs w:val="24"/>
          <w14:ligatures w14:val="none"/>
        </w:rPr>
        <w:t>Implement noise-dampening materials and equipment, provide hearing protection to employees, and implement job rotation to minimize exposure duration.</w:t>
      </w:r>
    </w:p>
    <w:p w14:paraId="343770D8" w14:textId="77777777" w:rsidR="00C02966" w:rsidRDefault="006D25E4" w:rsidP="00C02966">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6D25E4">
        <w:rPr>
          <w:rFonts w:ascii="Times New Roman" w:eastAsia="Times New Roman" w:hAnsi="Times New Roman" w:cs="Times New Roman"/>
          <w:b/>
          <w:bCs/>
          <w:kern w:val="0"/>
          <w:sz w:val="24"/>
          <w:szCs w:val="24"/>
          <w14:ligatures w14:val="none"/>
        </w:rPr>
        <w:t>Ergonomic Improvements</w:t>
      </w:r>
      <w:r>
        <w:rPr>
          <w:rFonts w:ascii="Times New Roman" w:eastAsia="Times New Roman" w:hAnsi="Times New Roman" w:cs="Times New Roman"/>
          <w:b/>
          <w:bCs/>
          <w:kern w:val="0"/>
          <w:sz w:val="24"/>
          <w:szCs w:val="24"/>
          <w14:ligatures w14:val="none"/>
        </w:rPr>
        <w:t>:</w:t>
      </w:r>
    </w:p>
    <w:p w14:paraId="61C3DE2F" w14:textId="5828E71F" w:rsidR="00C02966" w:rsidRPr="00C02966" w:rsidRDefault="00C02966" w:rsidP="00C02966">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C02966">
        <w:rPr>
          <w:rFonts w:ascii="Times New Roman" w:eastAsia="Times New Roman" w:hAnsi="Times New Roman" w:cs="Times New Roman"/>
          <w:kern w:val="0"/>
          <w:sz w:val="24"/>
          <w:szCs w:val="24"/>
          <w14:ligatures w14:val="none"/>
        </w:rPr>
        <w:t>Designing workstations that promote good posture, providing adjustable chairs and tools, and promoting regular breaks and stretching exercises.</w:t>
      </w:r>
    </w:p>
    <w:p w14:paraId="4D00DF89" w14:textId="77777777" w:rsidR="00DA678B" w:rsidRDefault="00C02966" w:rsidP="00DA678B">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C02966">
        <w:rPr>
          <w:rFonts w:ascii="Times New Roman" w:eastAsia="Times New Roman" w:hAnsi="Times New Roman" w:cs="Times New Roman"/>
          <w:b/>
          <w:bCs/>
          <w:kern w:val="0"/>
          <w:sz w:val="24"/>
          <w:szCs w:val="24"/>
          <w14:ligatures w14:val="none"/>
        </w:rPr>
        <w:t>Confined Space Safety</w:t>
      </w:r>
      <w:r>
        <w:rPr>
          <w:rFonts w:ascii="Times New Roman" w:eastAsia="Times New Roman" w:hAnsi="Times New Roman" w:cs="Times New Roman"/>
          <w:b/>
          <w:bCs/>
          <w:kern w:val="0"/>
          <w:sz w:val="24"/>
          <w:szCs w:val="24"/>
          <w14:ligatures w14:val="none"/>
        </w:rPr>
        <w:t>:</w:t>
      </w:r>
    </w:p>
    <w:p w14:paraId="0E60D0ED" w14:textId="47D8389E" w:rsidR="00DA678B" w:rsidRDefault="00DA678B" w:rsidP="00DA678B">
      <w:pPr>
        <w:pStyle w:val="ListParagraph"/>
        <w:spacing w:line="240" w:lineRule="auto"/>
        <w:ind w:left="360"/>
        <w:jc w:val="both"/>
        <w:rPr>
          <w:rFonts w:ascii="Times New Roman" w:eastAsia="Times New Roman" w:hAnsi="Times New Roman" w:cs="Times New Roman"/>
          <w:kern w:val="0"/>
          <w:sz w:val="24"/>
          <w:szCs w:val="24"/>
          <w14:ligatures w14:val="none"/>
        </w:rPr>
      </w:pPr>
      <w:r w:rsidRPr="00DA678B">
        <w:rPr>
          <w:rFonts w:ascii="Times New Roman" w:eastAsia="Times New Roman" w:hAnsi="Times New Roman" w:cs="Times New Roman"/>
          <w:kern w:val="0"/>
          <w:sz w:val="24"/>
          <w:szCs w:val="24"/>
          <w14:ligatures w14:val="none"/>
        </w:rPr>
        <w:t>The importance of conducting risk assessments before entering, ensuring proper ventilation, monitoring air quality, and training employees on emergency procedures.</w:t>
      </w:r>
    </w:p>
    <w:p w14:paraId="1A62940B" w14:textId="77777777" w:rsidR="0037587A" w:rsidRDefault="00F07206" w:rsidP="0037587A">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F07206">
        <w:rPr>
          <w:rFonts w:ascii="Times New Roman" w:eastAsia="Times New Roman" w:hAnsi="Times New Roman" w:cs="Times New Roman"/>
          <w:b/>
          <w:bCs/>
          <w:kern w:val="0"/>
          <w:sz w:val="24"/>
          <w:szCs w:val="24"/>
          <w14:ligatures w14:val="none"/>
        </w:rPr>
        <w:t>Fall Protection Systems</w:t>
      </w:r>
      <w:r>
        <w:rPr>
          <w:rFonts w:ascii="Times New Roman" w:eastAsia="Times New Roman" w:hAnsi="Times New Roman" w:cs="Times New Roman"/>
          <w:b/>
          <w:bCs/>
          <w:kern w:val="0"/>
          <w:sz w:val="24"/>
          <w:szCs w:val="24"/>
          <w14:ligatures w14:val="none"/>
        </w:rPr>
        <w:t>:</w:t>
      </w:r>
    </w:p>
    <w:p w14:paraId="126BF4B1" w14:textId="27A5B020" w:rsidR="0037587A" w:rsidRPr="0037587A" w:rsidRDefault="0037587A" w:rsidP="0037587A">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37587A">
        <w:rPr>
          <w:rFonts w:ascii="Times New Roman" w:eastAsia="Times New Roman" w:hAnsi="Times New Roman" w:cs="Times New Roman"/>
          <w:kern w:val="0"/>
          <w:sz w:val="24"/>
          <w:szCs w:val="24"/>
          <w14:ligatures w14:val="none"/>
        </w:rPr>
        <w:t>Implement guardrails and safety nets, ensure proper fall arrest systems, and train employees on safe height work.</w:t>
      </w:r>
    </w:p>
    <w:p w14:paraId="4B834CF2" w14:textId="77777777" w:rsidR="00220C2B" w:rsidRDefault="0037587A" w:rsidP="00220C2B">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37587A">
        <w:rPr>
          <w:rFonts w:ascii="Times New Roman" w:eastAsia="Times New Roman" w:hAnsi="Times New Roman" w:cs="Times New Roman"/>
          <w:b/>
          <w:bCs/>
          <w:kern w:val="0"/>
          <w:sz w:val="24"/>
          <w:szCs w:val="24"/>
          <w14:ligatures w14:val="none"/>
        </w:rPr>
        <w:t>Traffic Management</w:t>
      </w:r>
      <w:r>
        <w:rPr>
          <w:rFonts w:ascii="Times New Roman" w:eastAsia="Times New Roman" w:hAnsi="Times New Roman" w:cs="Times New Roman"/>
          <w:b/>
          <w:bCs/>
          <w:kern w:val="0"/>
          <w:sz w:val="24"/>
          <w:szCs w:val="24"/>
          <w14:ligatures w14:val="none"/>
        </w:rPr>
        <w:t>:</w:t>
      </w:r>
    </w:p>
    <w:p w14:paraId="6FF858BB" w14:textId="549AA39B" w:rsidR="00220C2B" w:rsidRPr="00220C2B" w:rsidRDefault="00220C2B" w:rsidP="00220C2B">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220C2B">
        <w:rPr>
          <w:rFonts w:ascii="Times New Roman" w:eastAsia="Times New Roman" w:hAnsi="Times New Roman" w:cs="Times New Roman"/>
          <w:kern w:val="0"/>
          <w:sz w:val="24"/>
          <w:szCs w:val="24"/>
          <w14:ligatures w14:val="none"/>
        </w:rPr>
        <w:t>Establish distinct pathways for vehicles and pedestrians, utilize signage and floor markings to direct traffic, and enforce speed limits within the facility.</w:t>
      </w:r>
    </w:p>
    <w:p w14:paraId="279AAF32" w14:textId="77777777" w:rsidR="000A3B88" w:rsidRDefault="000A3B88" w:rsidP="000A3B88">
      <w:pPr>
        <w:pStyle w:val="ListParagraph"/>
        <w:numPr>
          <w:ilvl w:val="0"/>
          <w:numId w:val="3"/>
        </w:numPr>
        <w:spacing w:line="240" w:lineRule="auto"/>
        <w:ind w:left="360"/>
        <w:jc w:val="both"/>
        <w:rPr>
          <w:rFonts w:ascii="Times New Roman" w:eastAsia="Times New Roman" w:hAnsi="Times New Roman" w:cs="Times New Roman"/>
          <w:b/>
          <w:bCs/>
          <w:kern w:val="0"/>
          <w:sz w:val="24"/>
          <w:szCs w:val="24"/>
          <w14:ligatures w14:val="none"/>
        </w:rPr>
      </w:pPr>
      <w:r w:rsidRPr="000A3B88">
        <w:rPr>
          <w:rFonts w:ascii="Times New Roman" w:eastAsia="Times New Roman" w:hAnsi="Times New Roman" w:cs="Times New Roman"/>
          <w:b/>
          <w:bCs/>
          <w:kern w:val="0"/>
          <w:sz w:val="24"/>
          <w:szCs w:val="24"/>
          <w14:ligatures w14:val="none"/>
        </w:rPr>
        <w:t>Managing Fatigue and Boredom</w:t>
      </w:r>
      <w:r>
        <w:rPr>
          <w:rFonts w:ascii="Times New Roman" w:eastAsia="Times New Roman" w:hAnsi="Times New Roman" w:cs="Times New Roman"/>
          <w:b/>
          <w:bCs/>
          <w:kern w:val="0"/>
          <w:sz w:val="24"/>
          <w:szCs w:val="24"/>
          <w14:ligatures w14:val="none"/>
        </w:rPr>
        <w:t>:</w:t>
      </w:r>
    </w:p>
    <w:p w14:paraId="36C026F4" w14:textId="0919388A" w:rsidR="000A3B88" w:rsidRPr="000A3B88" w:rsidRDefault="000A3B88" w:rsidP="000A3B88">
      <w:pPr>
        <w:pStyle w:val="ListParagraph"/>
        <w:spacing w:line="240" w:lineRule="auto"/>
        <w:ind w:left="360"/>
        <w:jc w:val="both"/>
        <w:rPr>
          <w:rFonts w:ascii="Times New Roman" w:eastAsia="Times New Roman" w:hAnsi="Times New Roman" w:cs="Times New Roman"/>
          <w:b/>
          <w:bCs/>
          <w:kern w:val="0"/>
          <w:sz w:val="24"/>
          <w:szCs w:val="24"/>
          <w14:ligatures w14:val="none"/>
        </w:rPr>
      </w:pPr>
      <w:r w:rsidRPr="000A3B88">
        <w:rPr>
          <w:rFonts w:ascii="Times New Roman" w:eastAsia="Times New Roman" w:hAnsi="Times New Roman" w:cs="Times New Roman"/>
          <w:kern w:val="0"/>
          <w:sz w:val="24"/>
          <w:szCs w:val="24"/>
          <w14:ligatures w14:val="none"/>
        </w:rPr>
        <w:t>To prevent overwork, implement shift rotations, introduce varied tasks, and encourage open communication about workload and stress levels.</w:t>
      </w:r>
    </w:p>
    <w:p w14:paraId="3F31EDB5" w14:textId="77777777" w:rsidR="000A3B88" w:rsidRPr="00AB1476" w:rsidRDefault="000A3B88" w:rsidP="000A3B88">
      <w:pPr>
        <w:pStyle w:val="ListParagraph"/>
        <w:spacing w:line="240" w:lineRule="auto"/>
        <w:ind w:left="360"/>
        <w:jc w:val="both"/>
        <w:rPr>
          <w:rFonts w:ascii="Times New Roman" w:eastAsia="Times New Roman" w:hAnsi="Times New Roman" w:cs="Times New Roman"/>
          <w:b/>
          <w:bCs/>
          <w:kern w:val="0"/>
          <w:sz w:val="24"/>
          <w:szCs w:val="24"/>
          <w14:ligatures w14:val="none"/>
        </w:rPr>
      </w:pPr>
    </w:p>
    <w:p w14:paraId="6D8FBF4A" w14:textId="77777777" w:rsidR="00FA2DBD" w:rsidRPr="00711452" w:rsidRDefault="00FA2DBD" w:rsidP="00711452">
      <w:pPr>
        <w:pStyle w:val="ListParagraph"/>
        <w:spacing w:line="240" w:lineRule="auto"/>
        <w:ind w:left="360"/>
        <w:jc w:val="both"/>
        <w:rPr>
          <w:rFonts w:ascii="Times New Roman" w:hAnsi="Times New Roman" w:cs="Times New Roman"/>
          <w:b/>
          <w:bCs/>
          <w:sz w:val="28"/>
          <w:szCs w:val="28"/>
        </w:rPr>
      </w:pPr>
    </w:p>
    <w:p w14:paraId="60A073C6" w14:textId="77777777" w:rsidR="00711452" w:rsidRPr="00711452" w:rsidRDefault="00711452" w:rsidP="00711452">
      <w:pPr>
        <w:pStyle w:val="ListParagraph"/>
        <w:spacing w:line="240" w:lineRule="auto"/>
        <w:ind w:left="360"/>
        <w:jc w:val="both"/>
        <w:rPr>
          <w:rFonts w:ascii="Times New Roman" w:hAnsi="Times New Roman" w:cs="Times New Roman"/>
          <w:b/>
          <w:bCs/>
          <w:sz w:val="28"/>
          <w:szCs w:val="28"/>
        </w:rPr>
      </w:pPr>
    </w:p>
    <w:p w14:paraId="3BEAFE70" w14:textId="77777777" w:rsidR="003A4F92" w:rsidRPr="003A4F92" w:rsidRDefault="003A4F92" w:rsidP="003A4F92">
      <w:pPr>
        <w:pStyle w:val="ListParagraph"/>
        <w:spacing w:line="240" w:lineRule="auto"/>
        <w:ind w:left="360"/>
        <w:jc w:val="both"/>
        <w:rPr>
          <w:rFonts w:ascii="Times New Roman" w:hAnsi="Times New Roman" w:cs="Times New Roman"/>
          <w:sz w:val="28"/>
          <w:szCs w:val="28"/>
        </w:rPr>
      </w:pPr>
    </w:p>
    <w:p w14:paraId="079FF2BF" w14:textId="77777777" w:rsidR="007E0BD0" w:rsidRPr="007E0BD0" w:rsidRDefault="007E0BD0" w:rsidP="007E0BD0">
      <w:pPr>
        <w:pStyle w:val="ListParagraph"/>
        <w:spacing w:line="240" w:lineRule="auto"/>
        <w:ind w:left="360"/>
        <w:jc w:val="both"/>
        <w:rPr>
          <w:rFonts w:ascii="Times New Roman" w:hAnsi="Times New Roman" w:cs="Times New Roman"/>
          <w:sz w:val="28"/>
          <w:szCs w:val="28"/>
        </w:rPr>
      </w:pPr>
    </w:p>
    <w:p w14:paraId="16F66C6D" w14:textId="77777777" w:rsidR="00770D17" w:rsidRPr="00770D17" w:rsidRDefault="00770D17" w:rsidP="00770D17">
      <w:pPr>
        <w:pStyle w:val="ListParagraph"/>
        <w:spacing w:line="240" w:lineRule="auto"/>
        <w:ind w:left="360"/>
        <w:jc w:val="both"/>
        <w:rPr>
          <w:rFonts w:ascii="Times New Roman" w:hAnsi="Times New Roman" w:cs="Times New Roman"/>
          <w:sz w:val="28"/>
          <w:szCs w:val="28"/>
        </w:rPr>
      </w:pPr>
    </w:p>
    <w:p w14:paraId="02F1A2AB" w14:textId="77777777" w:rsidR="008E018E" w:rsidRPr="00770D17" w:rsidRDefault="008E018E" w:rsidP="008E018E">
      <w:pPr>
        <w:pStyle w:val="ListParagraph"/>
        <w:spacing w:line="240" w:lineRule="auto"/>
        <w:ind w:left="360"/>
        <w:jc w:val="both"/>
        <w:rPr>
          <w:rFonts w:ascii="Times New Roman" w:hAnsi="Times New Roman" w:cs="Times New Roman"/>
          <w:b/>
          <w:bCs/>
          <w:sz w:val="24"/>
          <w:szCs w:val="24"/>
        </w:rPr>
      </w:pPr>
    </w:p>
    <w:p w14:paraId="0BD477FB" w14:textId="77777777" w:rsidR="00A66A6A" w:rsidRDefault="00A66A6A" w:rsidP="00A66A6A">
      <w:pPr>
        <w:pStyle w:val="ListParagraph"/>
        <w:spacing w:line="240" w:lineRule="auto"/>
        <w:ind w:left="360"/>
        <w:jc w:val="both"/>
        <w:rPr>
          <w:rFonts w:ascii="Times New Roman" w:hAnsi="Times New Roman" w:cs="Times New Roman"/>
          <w:b/>
          <w:bCs/>
          <w:sz w:val="28"/>
          <w:szCs w:val="28"/>
        </w:rPr>
      </w:pPr>
    </w:p>
    <w:p w14:paraId="42FFB4C9" w14:textId="77777777" w:rsidR="00A66A6A" w:rsidRPr="00A66A6A" w:rsidRDefault="00A66A6A" w:rsidP="00A66A6A">
      <w:pPr>
        <w:pStyle w:val="ListParagraph"/>
        <w:spacing w:line="240" w:lineRule="auto"/>
        <w:jc w:val="both"/>
        <w:rPr>
          <w:rFonts w:ascii="Times New Roman" w:hAnsi="Times New Roman" w:cs="Times New Roman"/>
          <w:b/>
          <w:bCs/>
          <w:sz w:val="28"/>
          <w:szCs w:val="28"/>
        </w:rPr>
      </w:pPr>
    </w:p>
    <w:p w14:paraId="5F80CC1B" w14:textId="77777777" w:rsidR="00497713" w:rsidRPr="00497713" w:rsidRDefault="00497713" w:rsidP="00497713">
      <w:pPr>
        <w:pStyle w:val="ListParagraph"/>
        <w:spacing w:line="240" w:lineRule="auto"/>
        <w:ind w:left="360"/>
        <w:jc w:val="both"/>
        <w:rPr>
          <w:rFonts w:ascii="Times New Roman" w:hAnsi="Times New Roman" w:cs="Times New Roman"/>
          <w:b/>
          <w:bCs/>
          <w:sz w:val="24"/>
          <w:szCs w:val="24"/>
        </w:rPr>
      </w:pPr>
    </w:p>
    <w:p w14:paraId="4A662C6A" w14:textId="77777777" w:rsidR="00497713" w:rsidRPr="00497713" w:rsidRDefault="00497713" w:rsidP="00497713">
      <w:pPr>
        <w:pStyle w:val="ListParagraph"/>
        <w:spacing w:line="240" w:lineRule="auto"/>
        <w:ind w:left="360"/>
        <w:jc w:val="both"/>
        <w:rPr>
          <w:rFonts w:ascii="Times New Roman" w:hAnsi="Times New Roman" w:cs="Times New Roman"/>
          <w:b/>
          <w:bCs/>
          <w:sz w:val="24"/>
          <w:szCs w:val="24"/>
        </w:rPr>
      </w:pPr>
    </w:p>
    <w:p w14:paraId="35025F1F" w14:textId="77777777" w:rsidR="00692A5E" w:rsidRPr="00692A5E" w:rsidRDefault="00692A5E" w:rsidP="0089252F">
      <w:pPr>
        <w:rPr>
          <w:b/>
          <w:bCs/>
          <w:sz w:val="40"/>
          <w:szCs w:val="40"/>
        </w:rPr>
      </w:pPr>
    </w:p>
    <w:p w14:paraId="24731911" w14:textId="77777777" w:rsidR="004B2F80" w:rsidRDefault="004B2F80"/>
    <w:sectPr w:rsidR="004B2F80" w:rsidSect="00692A5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078A"/>
    <w:multiLevelType w:val="hybridMultilevel"/>
    <w:tmpl w:val="048CDFCC"/>
    <w:lvl w:ilvl="0" w:tplc="EAF8B7A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658AC"/>
    <w:multiLevelType w:val="hybridMultilevel"/>
    <w:tmpl w:val="4778577A"/>
    <w:lvl w:ilvl="0" w:tplc="8C12F6A2">
      <w:start w:val="1"/>
      <w:numFmt w:val="decimal"/>
      <w:lvlText w:val="%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15657B"/>
    <w:multiLevelType w:val="multilevel"/>
    <w:tmpl w:val="E8F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260132">
    <w:abstractNumId w:val="2"/>
  </w:num>
  <w:num w:numId="2" w16cid:durableId="803818559">
    <w:abstractNumId w:val="0"/>
  </w:num>
  <w:num w:numId="3" w16cid:durableId="155597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A5E"/>
    <w:rsid w:val="000113B2"/>
    <w:rsid w:val="000A3B88"/>
    <w:rsid w:val="00110CD1"/>
    <w:rsid w:val="00162593"/>
    <w:rsid w:val="00220C2B"/>
    <w:rsid w:val="002A2A9D"/>
    <w:rsid w:val="00303F32"/>
    <w:rsid w:val="00317D97"/>
    <w:rsid w:val="0037587A"/>
    <w:rsid w:val="003A4F92"/>
    <w:rsid w:val="00497713"/>
    <w:rsid w:val="004B2F80"/>
    <w:rsid w:val="004D4571"/>
    <w:rsid w:val="0050743F"/>
    <w:rsid w:val="00532B8B"/>
    <w:rsid w:val="005905D0"/>
    <w:rsid w:val="00602831"/>
    <w:rsid w:val="00692A5E"/>
    <w:rsid w:val="006D25E4"/>
    <w:rsid w:val="00711452"/>
    <w:rsid w:val="00770D17"/>
    <w:rsid w:val="007E0BD0"/>
    <w:rsid w:val="0089252F"/>
    <w:rsid w:val="008E018E"/>
    <w:rsid w:val="00902ED2"/>
    <w:rsid w:val="00A66A6A"/>
    <w:rsid w:val="00A83813"/>
    <w:rsid w:val="00AB1476"/>
    <w:rsid w:val="00B16251"/>
    <w:rsid w:val="00C02966"/>
    <w:rsid w:val="00C50738"/>
    <w:rsid w:val="00DA678B"/>
    <w:rsid w:val="00DA7CD0"/>
    <w:rsid w:val="00DE6251"/>
    <w:rsid w:val="00E25B1A"/>
    <w:rsid w:val="00E54C40"/>
    <w:rsid w:val="00F07206"/>
    <w:rsid w:val="00FA2DBD"/>
    <w:rsid w:val="00FA542B"/>
    <w:rsid w:val="00FC0EF4"/>
    <w:rsid w:val="00FF3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DC1D"/>
  <w15:chartTrackingRefBased/>
  <w15:docId w15:val="{4CDA01AC-E568-4B3E-9FF2-B572B2CD0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692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A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A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A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A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A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A5E"/>
    <w:rPr>
      <w:rFonts w:eastAsiaTheme="majorEastAsia" w:cstheme="majorBidi"/>
      <w:color w:val="272727" w:themeColor="text1" w:themeTint="D8"/>
    </w:rPr>
  </w:style>
  <w:style w:type="paragraph" w:styleId="Title">
    <w:name w:val="Title"/>
    <w:basedOn w:val="Normal"/>
    <w:next w:val="Normal"/>
    <w:link w:val="TitleChar"/>
    <w:uiPriority w:val="10"/>
    <w:qFormat/>
    <w:rsid w:val="00692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A5E"/>
    <w:pPr>
      <w:spacing w:before="160"/>
      <w:jc w:val="center"/>
    </w:pPr>
    <w:rPr>
      <w:i/>
      <w:iCs/>
      <w:color w:val="404040" w:themeColor="text1" w:themeTint="BF"/>
    </w:rPr>
  </w:style>
  <w:style w:type="character" w:customStyle="1" w:styleId="QuoteChar">
    <w:name w:val="Quote Char"/>
    <w:basedOn w:val="DefaultParagraphFont"/>
    <w:link w:val="Quote"/>
    <w:uiPriority w:val="29"/>
    <w:rsid w:val="00692A5E"/>
    <w:rPr>
      <w:i/>
      <w:iCs/>
      <w:color w:val="404040" w:themeColor="text1" w:themeTint="BF"/>
    </w:rPr>
  </w:style>
  <w:style w:type="paragraph" w:styleId="ListParagraph">
    <w:name w:val="List Paragraph"/>
    <w:basedOn w:val="Normal"/>
    <w:uiPriority w:val="34"/>
    <w:qFormat/>
    <w:rsid w:val="00692A5E"/>
    <w:pPr>
      <w:ind w:left="720"/>
      <w:contextualSpacing/>
    </w:pPr>
  </w:style>
  <w:style w:type="character" w:styleId="IntenseEmphasis">
    <w:name w:val="Intense Emphasis"/>
    <w:basedOn w:val="DefaultParagraphFont"/>
    <w:uiPriority w:val="21"/>
    <w:qFormat/>
    <w:rsid w:val="00692A5E"/>
    <w:rPr>
      <w:i/>
      <w:iCs/>
      <w:color w:val="2F5496" w:themeColor="accent1" w:themeShade="BF"/>
    </w:rPr>
  </w:style>
  <w:style w:type="paragraph" w:styleId="IntenseQuote">
    <w:name w:val="Intense Quote"/>
    <w:basedOn w:val="Normal"/>
    <w:next w:val="Normal"/>
    <w:link w:val="IntenseQuoteChar"/>
    <w:uiPriority w:val="30"/>
    <w:qFormat/>
    <w:rsid w:val="00692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A5E"/>
    <w:rPr>
      <w:i/>
      <w:iCs/>
      <w:color w:val="2F5496" w:themeColor="accent1" w:themeShade="BF"/>
    </w:rPr>
  </w:style>
  <w:style w:type="character" w:styleId="IntenseReference">
    <w:name w:val="Intense Reference"/>
    <w:basedOn w:val="DefaultParagraphFont"/>
    <w:uiPriority w:val="32"/>
    <w:qFormat/>
    <w:rsid w:val="00692A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4436">
      <w:bodyDiv w:val="1"/>
      <w:marLeft w:val="0"/>
      <w:marRight w:val="0"/>
      <w:marTop w:val="0"/>
      <w:marBottom w:val="0"/>
      <w:divBdr>
        <w:top w:val="none" w:sz="0" w:space="0" w:color="auto"/>
        <w:left w:val="none" w:sz="0" w:space="0" w:color="auto"/>
        <w:bottom w:val="none" w:sz="0" w:space="0" w:color="auto"/>
        <w:right w:val="none" w:sz="0" w:space="0" w:color="auto"/>
      </w:divBdr>
    </w:div>
    <w:div w:id="97023303">
      <w:bodyDiv w:val="1"/>
      <w:marLeft w:val="0"/>
      <w:marRight w:val="0"/>
      <w:marTop w:val="0"/>
      <w:marBottom w:val="0"/>
      <w:divBdr>
        <w:top w:val="none" w:sz="0" w:space="0" w:color="auto"/>
        <w:left w:val="none" w:sz="0" w:space="0" w:color="auto"/>
        <w:bottom w:val="none" w:sz="0" w:space="0" w:color="auto"/>
        <w:right w:val="none" w:sz="0" w:space="0" w:color="auto"/>
      </w:divBdr>
    </w:div>
    <w:div w:id="278873084">
      <w:bodyDiv w:val="1"/>
      <w:marLeft w:val="0"/>
      <w:marRight w:val="0"/>
      <w:marTop w:val="0"/>
      <w:marBottom w:val="0"/>
      <w:divBdr>
        <w:top w:val="none" w:sz="0" w:space="0" w:color="auto"/>
        <w:left w:val="none" w:sz="0" w:space="0" w:color="auto"/>
        <w:bottom w:val="none" w:sz="0" w:space="0" w:color="auto"/>
        <w:right w:val="none" w:sz="0" w:space="0" w:color="auto"/>
      </w:divBdr>
    </w:div>
    <w:div w:id="298388761">
      <w:bodyDiv w:val="1"/>
      <w:marLeft w:val="0"/>
      <w:marRight w:val="0"/>
      <w:marTop w:val="0"/>
      <w:marBottom w:val="0"/>
      <w:divBdr>
        <w:top w:val="none" w:sz="0" w:space="0" w:color="auto"/>
        <w:left w:val="none" w:sz="0" w:space="0" w:color="auto"/>
        <w:bottom w:val="none" w:sz="0" w:space="0" w:color="auto"/>
        <w:right w:val="none" w:sz="0" w:space="0" w:color="auto"/>
      </w:divBdr>
    </w:div>
    <w:div w:id="374550111">
      <w:bodyDiv w:val="1"/>
      <w:marLeft w:val="0"/>
      <w:marRight w:val="0"/>
      <w:marTop w:val="0"/>
      <w:marBottom w:val="0"/>
      <w:divBdr>
        <w:top w:val="none" w:sz="0" w:space="0" w:color="auto"/>
        <w:left w:val="none" w:sz="0" w:space="0" w:color="auto"/>
        <w:bottom w:val="none" w:sz="0" w:space="0" w:color="auto"/>
        <w:right w:val="none" w:sz="0" w:space="0" w:color="auto"/>
      </w:divBdr>
    </w:div>
    <w:div w:id="410465754">
      <w:bodyDiv w:val="1"/>
      <w:marLeft w:val="0"/>
      <w:marRight w:val="0"/>
      <w:marTop w:val="0"/>
      <w:marBottom w:val="0"/>
      <w:divBdr>
        <w:top w:val="none" w:sz="0" w:space="0" w:color="auto"/>
        <w:left w:val="none" w:sz="0" w:space="0" w:color="auto"/>
        <w:bottom w:val="none" w:sz="0" w:space="0" w:color="auto"/>
        <w:right w:val="none" w:sz="0" w:space="0" w:color="auto"/>
      </w:divBdr>
    </w:div>
    <w:div w:id="433213814">
      <w:bodyDiv w:val="1"/>
      <w:marLeft w:val="0"/>
      <w:marRight w:val="0"/>
      <w:marTop w:val="0"/>
      <w:marBottom w:val="0"/>
      <w:divBdr>
        <w:top w:val="none" w:sz="0" w:space="0" w:color="auto"/>
        <w:left w:val="none" w:sz="0" w:space="0" w:color="auto"/>
        <w:bottom w:val="none" w:sz="0" w:space="0" w:color="auto"/>
        <w:right w:val="none" w:sz="0" w:space="0" w:color="auto"/>
      </w:divBdr>
    </w:div>
    <w:div w:id="471101888">
      <w:bodyDiv w:val="1"/>
      <w:marLeft w:val="0"/>
      <w:marRight w:val="0"/>
      <w:marTop w:val="0"/>
      <w:marBottom w:val="0"/>
      <w:divBdr>
        <w:top w:val="none" w:sz="0" w:space="0" w:color="auto"/>
        <w:left w:val="none" w:sz="0" w:space="0" w:color="auto"/>
        <w:bottom w:val="none" w:sz="0" w:space="0" w:color="auto"/>
        <w:right w:val="none" w:sz="0" w:space="0" w:color="auto"/>
      </w:divBdr>
    </w:div>
    <w:div w:id="727647625">
      <w:bodyDiv w:val="1"/>
      <w:marLeft w:val="0"/>
      <w:marRight w:val="0"/>
      <w:marTop w:val="0"/>
      <w:marBottom w:val="0"/>
      <w:divBdr>
        <w:top w:val="none" w:sz="0" w:space="0" w:color="auto"/>
        <w:left w:val="none" w:sz="0" w:space="0" w:color="auto"/>
        <w:bottom w:val="none" w:sz="0" w:space="0" w:color="auto"/>
        <w:right w:val="none" w:sz="0" w:space="0" w:color="auto"/>
      </w:divBdr>
    </w:div>
    <w:div w:id="756441741">
      <w:bodyDiv w:val="1"/>
      <w:marLeft w:val="0"/>
      <w:marRight w:val="0"/>
      <w:marTop w:val="0"/>
      <w:marBottom w:val="0"/>
      <w:divBdr>
        <w:top w:val="none" w:sz="0" w:space="0" w:color="auto"/>
        <w:left w:val="none" w:sz="0" w:space="0" w:color="auto"/>
        <w:bottom w:val="none" w:sz="0" w:space="0" w:color="auto"/>
        <w:right w:val="none" w:sz="0" w:space="0" w:color="auto"/>
      </w:divBdr>
    </w:div>
    <w:div w:id="870531521">
      <w:bodyDiv w:val="1"/>
      <w:marLeft w:val="0"/>
      <w:marRight w:val="0"/>
      <w:marTop w:val="0"/>
      <w:marBottom w:val="0"/>
      <w:divBdr>
        <w:top w:val="none" w:sz="0" w:space="0" w:color="auto"/>
        <w:left w:val="none" w:sz="0" w:space="0" w:color="auto"/>
        <w:bottom w:val="none" w:sz="0" w:space="0" w:color="auto"/>
        <w:right w:val="none" w:sz="0" w:space="0" w:color="auto"/>
      </w:divBdr>
    </w:div>
    <w:div w:id="994264222">
      <w:bodyDiv w:val="1"/>
      <w:marLeft w:val="0"/>
      <w:marRight w:val="0"/>
      <w:marTop w:val="0"/>
      <w:marBottom w:val="0"/>
      <w:divBdr>
        <w:top w:val="none" w:sz="0" w:space="0" w:color="auto"/>
        <w:left w:val="none" w:sz="0" w:space="0" w:color="auto"/>
        <w:bottom w:val="none" w:sz="0" w:space="0" w:color="auto"/>
        <w:right w:val="none" w:sz="0" w:space="0" w:color="auto"/>
      </w:divBdr>
    </w:div>
    <w:div w:id="1025139235">
      <w:bodyDiv w:val="1"/>
      <w:marLeft w:val="0"/>
      <w:marRight w:val="0"/>
      <w:marTop w:val="0"/>
      <w:marBottom w:val="0"/>
      <w:divBdr>
        <w:top w:val="none" w:sz="0" w:space="0" w:color="auto"/>
        <w:left w:val="none" w:sz="0" w:space="0" w:color="auto"/>
        <w:bottom w:val="none" w:sz="0" w:space="0" w:color="auto"/>
        <w:right w:val="none" w:sz="0" w:space="0" w:color="auto"/>
      </w:divBdr>
    </w:div>
    <w:div w:id="1035272583">
      <w:bodyDiv w:val="1"/>
      <w:marLeft w:val="0"/>
      <w:marRight w:val="0"/>
      <w:marTop w:val="0"/>
      <w:marBottom w:val="0"/>
      <w:divBdr>
        <w:top w:val="none" w:sz="0" w:space="0" w:color="auto"/>
        <w:left w:val="none" w:sz="0" w:space="0" w:color="auto"/>
        <w:bottom w:val="none" w:sz="0" w:space="0" w:color="auto"/>
        <w:right w:val="none" w:sz="0" w:space="0" w:color="auto"/>
      </w:divBdr>
    </w:div>
    <w:div w:id="1046637947">
      <w:bodyDiv w:val="1"/>
      <w:marLeft w:val="0"/>
      <w:marRight w:val="0"/>
      <w:marTop w:val="0"/>
      <w:marBottom w:val="0"/>
      <w:divBdr>
        <w:top w:val="none" w:sz="0" w:space="0" w:color="auto"/>
        <w:left w:val="none" w:sz="0" w:space="0" w:color="auto"/>
        <w:bottom w:val="none" w:sz="0" w:space="0" w:color="auto"/>
        <w:right w:val="none" w:sz="0" w:space="0" w:color="auto"/>
      </w:divBdr>
    </w:div>
    <w:div w:id="1098405799">
      <w:bodyDiv w:val="1"/>
      <w:marLeft w:val="0"/>
      <w:marRight w:val="0"/>
      <w:marTop w:val="0"/>
      <w:marBottom w:val="0"/>
      <w:divBdr>
        <w:top w:val="none" w:sz="0" w:space="0" w:color="auto"/>
        <w:left w:val="none" w:sz="0" w:space="0" w:color="auto"/>
        <w:bottom w:val="none" w:sz="0" w:space="0" w:color="auto"/>
        <w:right w:val="none" w:sz="0" w:space="0" w:color="auto"/>
      </w:divBdr>
    </w:div>
    <w:div w:id="1284535663">
      <w:bodyDiv w:val="1"/>
      <w:marLeft w:val="0"/>
      <w:marRight w:val="0"/>
      <w:marTop w:val="0"/>
      <w:marBottom w:val="0"/>
      <w:divBdr>
        <w:top w:val="none" w:sz="0" w:space="0" w:color="auto"/>
        <w:left w:val="none" w:sz="0" w:space="0" w:color="auto"/>
        <w:bottom w:val="none" w:sz="0" w:space="0" w:color="auto"/>
        <w:right w:val="none" w:sz="0" w:space="0" w:color="auto"/>
      </w:divBdr>
    </w:div>
    <w:div w:id="1293439385">
      <w:bodyDiv w:val="1"/>
      <w:marLeft w:val="0"/>
      <w:marRight w:val="0"/>
      <w:marTop w:val="0"/>
      <w:marBottom w:val="0"/>
      <w:divBdr>
        <w:top w:val="none" w:sz="0" w:space="0" w:color="auto"/>
        <w:left w:val="none" w:sz="0" w:space="0" w:color="auto"/>
        <w:bottom w:val="none" w:sz="0" w:space="0" w:color="auto"/>
        <w:right w:val="none" w:sz="0" w:space="0" w:color="auto"/>
      </w:divBdr>
    </w:div>
    <w:div w:id="1334143984">
      <w:bodyDiv w:val="1"/>
      <w:marLeft w:val="0"/>
      <w:marRight w:val="0"/>
      <w:marTop w:val="0"/>
      <w:marBottom w:val="0"/>
      <w:divBdr>
        <w:top w:val="none" w:sz="0" w:space="0" w:color="auto"/>
        <w:left w:val="none" w:sz="0" w:space="0" w:color="auto"/>
        <w:bottom w:val="none" w:sz="0" w:space="0" w:color="auto"/>
        <w:right w:val="none" w:sz="0" w:space="0" w:color="auto"/>
      </w:divBdr>
    </w:div>
    <w:div w:id="1429815770">
      <w:bodyDiv w:val="1"/>
      <w:marLeft w:val="0"/>
      <w:marRight w:val="0"/>
      <w:marTop w:val="0"/>
      <w:marBottom w:val="0"/>
      <w:divBdr>
        <w:top w:val="none" w:sz="0" w:space="0" w:color="auto"/>
        <w:left w:val="none" w:sz="0" w:space="0" w:color="auto"/>
        <w:bottom w:val="none" w:sz="0" w:space="0" w:color="auto"/>
        <w:right w:val="none" w:sz="0" w:space="0" w:color="auto"/>
      </w:divBdr>
    </w:div>
    <w:div w:id="1633826444">
      <w:bodyDiv w:val="1"/>
      <w:marLeft w:val="0"/>
      <w:marRight w:val="0"/>
      <w:marTop w:val="0"/>
      <w:marBottom w:val="0"/>
      <w:divBdr>
        <w:top w:val="none" w:sz="0" w:space="0" w:color="auto"/>
        <w:left w:val="none" w:sz="0" w:space="0" w:color="auto"/>
        <w:bottom w:val="none" w:sz="0" w:space="0" w:color="auto"/>
        <w:right w:val="none" w:sz="0" w:space="0" w:color="auto"/>
      </w:divBdr>
    </w:div>
    <w:div w:id="1747652909">
      <w:bodyDiv w:val="1"/>
      <w:marLeft w:val="0"/>
      <w:marRight w:val="0"/>
      <w:marTop w:val="0"/>
      <w:marBottom w:val="0"/>
      <w:divBdr>
        <w:top w:val="none" w:sz="0" w:space="0" w:color="auto"/>
        <w:left w:val="none" w:sz="0" w:space="0" w:color="auto"/>
        <w:bottom w:val="none" w:sz="0" w:space="0" w:color="auto"/>
        <w:right w:val="none" w:sz="0" w:space="0" w:color="auto"/>
      </w:divBdr>
    </w:div>
    <w:div w:id="1876230841">
      <w:bodyDiv w:val="1"/>
      <w:marLeft w:val="0"/>
      <w:marRight w:val="0"/>
      <w:marTop w:val="0"/>
      <w:marBottom w:val="0"/>
      <w:divBdr>
        <w:top w:val="none" w:sz="0" w:space="0" w:color="auto"/>
        <w:left w:val="none" w:sz="0" w:space="0" w:color="auto"/>
        <w:bottom w:val="none" w:sz="0" w:space="0" w:color="auto"/>
        <w:right w:val="none" w:sz="0" w:space="0" w:color="auto"/>
      </w:divBdr>
    </w:div>
    <w:div w:id="1886402854">
      <w:bodyDiv w:val="1"/>
      <w:marLeft w:val="0"/>
      <w:marRight w:val="0"/>
      <w:marTop w:val="0"/>
      <w:marBottom w:val="0"/>
      <w:divBdr>
        <w:top w:val="none" w:sz="0" w:space="0" w:color="auto"/>
        <w:left w:val="none" w:sz="0" w:space="0" w:color="auto"/>
        <w:bottom w:val="none" w:sz="0" w:space="0" w:color="auto"/>
        <w:right w:val="none" w:sz="0" w:space="0" w:color="auto"/>
      </w:divBdr>
    </w:div>
    <w:div w:id="1952861851">
      <w:bodyDiv w:val="1"/>
      <w:marLeft w:val="0"/>
      <w:marRight w:val="0"/>
      <w:marTop w:val="0"/>
      <w:marBottom w:val="0"/>
      <w:divBdr>
        <w:top w:val="none" w:sz="0" w:space="0" w:color="auto"/>
        <w:left w:val="none" w:sz="0" w:space="0" w:color="auto"/>
        <w:bottom w:val="none" w:sz="0" w:space="0" w:color="auto"/>
        <w:right w:val="none" w:sz="0" w:space="0" w:color="auto"/>
      </w:divBdr>
    </w:div>
    <w:div w:id="1967392994">
      <w:bodyDiv w:val="1"/>
      <w:marLeft w:val="0"/>
      <w:marRight w:val="0"/>
      <w:marTop w:val="0"/>
      <w:marBottom w:val="0"/>
      <w:divBdr>
        <w:top w:val="none" w:sz="0" w:space="0" w:color="auto"/>
        <w:left w:val="none" w:sz="0" w:space="0" w:color="auto"/>
        <w:bottom w:val="none" w:sz="0" w:space="0" w:color="auto"/>
        <w:right w:val="none" w:sz="0" w:space="0" w:color="auto"/>
      </w:divBdr>
    </w:div>
    <w:div w:id="2054383012">
      <w:bodyDiv w:val="1"/>
      <w:marLeft w:val="0"/>
      <w:marRight w:val="0"/>
      <w:marTop w:val="0"/>
      <w:marBottom w:val="0"/>
      <w:divBdr>
        <w:top w:val="none" w:sz="0" w:space="0" w:color="auto"/>
        <w:left w:val="none" w:sz="0" w:space="0" w:color="auto"/>
        <w:bottom w:val="none" w:sz="0" w:space="0" w:color="auto"/>
        <w:right w:val="none" w:sz="0" w:space="0" w:color="auto"/>
      </w:divBdr>
    </w:div>
    <w:div w:id="209127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DA1AA-2E79-4FE6-B7FE-87CAD6EA7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3</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dcterms:created xsi:type="dcterms:W3CDTF">2025-04-29T16:51:00Z</dcterms:created>
  <dcterms:modified xsi:type="dcterms:W3CDTF">2025-04-30T02:06:00Z</dcterms:modified>
</cp:coreProperties>
</file>