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R&amp;D Report on IoT-Based Air Quality Index Meter System</w:t>
      </w:r>
    </w:p>
    <w:p>
      <w:r>
        <w:t>Prepared by: [Your Name]</w:t>
      </w:r>
    </w:p>
    <w:p>
      <w:r>
        <w:t>Designation: Trainee R&amp;D Engineer</w:t>
      </w:r>
    </w:p>
    <w:p>
      <w:r>
        <w:t>Organization: MachaDev Pvt. Ltd.</w:t>
      </w:r>
    </w:p>
    <w:p>
      <w:r>
        <w:t>Date: September 2025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the research and development (R&amp;D) process undertaken to design and prototype an IoT-based Air Quality Index (AQI) Meter System...</w:t>
      </w:r>
    </w:p>
    <w:p>
      <w:pPr>
        <w:pStyle w:val="Heading1"/>
      </w:pPr>
      <w:r>
        <w:t>2. Introduction</w:t>
      </w:r>
    </w:p>
    <w:p>
      <w:r>
        <w:t>### 2.1 Background</w:t>
        <w:br/>
        <w:t>R&amp;D plays a vital role...</w:t>
        <w:br/>
        <w:br/>
        <w:t>### 2.2 Objectives</w:t>
        <w:br/>
        <w:t>- To research environmental AQI standards...</w:t>
        <w:br/>
        <w:t>- To develop a prototype...</w:t>
        <w:br/>
        <w:t>- To design cloud integration...</w:t>
        <w:br/>
        <w:t>- To develop a companion Android app...</w:t>
      </w:r>
    </w:p>
    <w:p>
      <w:pPr>
        <w:pStyle w:val="Heading1"/>
      </w:pPr>
      <w:r>
        <w:t>3. Literature Review</w:t>
      </w:r>
    </w:p>
    <w:p>
      <w:r>
        <w:t>Studies (e.g., IEEE CSPA 2022) have highlighted the effectiveness of IoT in low-cost air quality monitoring...</w:t>
      </w:r>
    </w:p>
    <w:p>
      <w:pPr>
        <w:pStyle w:val="Heading1"/>
      </w:pPr>
      <w:r>
        <w:t>4. Methodology</w:t>
      </w:r>
    </w:p>
    <w:p>
      <w:r>
        <w:t>### 4.1 Research Stage</w:t>
        <w:br/>
        <w:t>- Studied AQI standards...</w:t>
        <w:br/>
        <w:br/>
        <w:t>### 4.2 Development Stage</w:t>
        <w:br/>
        <w:t>- Hardware: ESP32, MQ-135, MQ-5, PMS5003 sensors...</w:t>
        <w:br/>
        <w:br/>
        <w:t>### 4.3 Testing Stage</w:t>
        <w:br/>
        <w:t>- Conducted lab testing...</w:t>
      </w:r>
    </w:p>
    <w:p>
      <w:pPr>
        <w:pStyle w:val="Heading1"/>
      </w:pPr>
      <w:r>
        <w:t>5. Results &amp; Discussion</w:t>
      </w:r>
    </w:p>
    <w:p>
      <w:r>
        <w:t>- The prototype successfully transmitted AQI data...</w:t>
        <w:br/>
        <w:t>- Android app displayed AQI data...</w:t>
        <w:br/>
        <w:t>- Limitations: Sensor drift...</w:t>
        <w:br/>
        <w:t>- Improvement scope: AI-based calibration...</w:t>
      </w:r>
    </w:p>
    <w:p>
      <w:pPr>
        <w:pStyle w:val="Heading1"/>
      </w:pPr>
      <w:r>
        <w:t>6. Conclusion</w:t>
      </w:r>
    </w:p>
    <w:p>
      <w:r>
        <w:t>The R&amp;D activity demonstrated the feasibility of developing a low-cost IoT AQI Meter...</w:t>
      </w:r>
    </w:p>
    <w:p>
      <w:pPr>
        <w:pStyle w:val="Heading1"/>
      </w:pPr>
      <w:r>
        <w:t>7. References (IEEE Style)</w:t>
      </w:r>
    </w:p>
    <w:p>
      <w:r>
        <w:t>[1] World Health Organization, “Air quality guidelines – global update,” WHO, 2021.</w:t>
        <w:br/>
        <w:t>[2] A. Khan et al., “Design and Development of Real-Time Indoor and Outdoor Air Quality Monitoring System Based on IoT Technology,” IEEE CSPA, 2022.</w:t>
        <w:br/>
        <w:t>[3] U.S. Environmental Protection Agency, “Air Quality Index (AQI) Basics,” EPA, 2023.</w:t>
      </w:r>
    </w:p>
    <w:p>
      <w:pPr>
        <w:pStyle w:val="Heading1"/>
      </w:pPr>
      <w:r>
        <w:t>8. Appendix</w:t>
      </w:r>
    </w:p>
    <w:p>
      <w:r>
        <w:t>- System Architecture Diagram</w:t>
        <w:br/>
        <w:t>- Sensor Calibration Data Tables</w:t>
        <w:br/>
        <w:t>- Android App Screenshots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