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2FC9" w14:textId="4B7B000D" w:rsidR="00641CB9" w:rsidRDefault="00641CB9" w:rsidP="007026CB">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Compatible data of </w:t>
      </w:r>
      <w:r>
        <w:rPr>
          <w:rFonts w:ascii="Times New Roman" w:hAnsi="Times New Roman" w:cs="Times New Roman"/>
          <w:b/>
          <w:bCs/>
          <w:sz w:val="28"/>
          <w:szCs w:val="28"/>
        </w:rPr>
        <w:t xml:space="preserve">pH </w:t>
      </w:r>
      <w:r w:rsidRPr="005F1471">
        <w:rPr>
          <w:rFonts w:ascii="Times New Roman" w:hAnsi="Times New Roman" w:cs="Times New Roman"/>
          <w:b/>
          <w:bCs/>
          <w:sz w:val="28"/>
          <w:szCs w:val="28"/>
        </w:rPr>
        <w:t>sensor of RO plan</w:t>
      </w:r>
      <w:r>
        <w:rPr>
          <w:rFonts w:ascii="Times New Roman" w:hAnsi="Times New Roman" w:cs="Times New Roman"/>
          <w:b/>
          <w:bCs/>
          <w:sz w:val="28"/>
          <w:szCs w:val="28"/>
        </w:rPr>
        <w:t xml:space="preserve"> of </w:t>
      </w:r>
      <w:r w:rsidRPr="005F1471">
        <w:rPr>
          <w:rFonts w:ascii="Times New Roman" w:hAnsi="Times New Roman" w:cs="Times New Roman"/>
          <w:b/>
          <w:bCs/>
          <w:sz w:val="28"/>
          <w:szCs w:val="28"/>
        </w:rPr>
        <w:t xml:space="preserve">water purification devices </w:t>
      </w:r>
    </w:p>
    <w:p w14:paraId="1B30A339" w14:textId="77777777" w:rsidR="00641CB9" w:rsidRPr="00641CB9" w:rsidRDefault="00641CB9" w:rsidP="007026CB">
      <w:pPr>
        <w:spacing w:after="0"/>
        <w:rPr>
          <w:rFonts w:ascii="Times New Roman" w:hAnsi="Times New Roman" w:cs="Times New Roman"/>
          <w:b/>
          <w:bCs/>
          <w:sz w:val="28"/>
          <w:szCs w:val="28"/>
        </w:rPr>
      </w:pPr>
      <w:r w:rsidRPr="00641CB9">
        <w:rPr>
          <w:rFonts w:ascii="Times New Roman" w:hAnsi="Times New Roman" w:cs="Times New Roman"/>
          <w:b/>
          <w:bCs/>
          <w:sz w:val="28"/>
          <w:szCs w:val="28"/>
        </w:rPr>
        <w:t>pH Sensor in RO Plant</w:t>
      </w:r>
    </w:p>
    <w:p w14:paraId="2C0DBBD1" w14:textId="77777777" w:rsidR="00641CB9" w:rsidRPr="00641CB9" w:rsidRDefault="00641CB9" w:rsidP="00641CB9">
      <w:pPr>
        <w:pStyle w:val="ListParagraph"/>
        <w:numPr>
          <w:ilvl w:val="0"/>
          <w:numId w:val="2"/>
        </w:numPr>
        <w:spacing w:after="0"/>
        <w:rPr>
          <w:rFonts w:ascii="Times New Roman" w:hAnsi="Times New Roman" w:cs="Times New Roman"/>
          <w:sz w:val="28"/>
          <w:szCs w:val="28"/>
        </w:rPr>
      </w:pPr>
      <w:r w:rsidRPr="00641CB9">
        <w:rPr>
          <w:rFonts w:ascii="Times New Roman" w:hAnsi="Times New Roman" w:cs="Times New Roman"/>
          <w:b/>
          <w:bCs/>
          <w:sz w:val="28"/>
          <w:szCs w:val="28"/>
        </w:rPr>
        <w:t>What is pH?</w:t>
      </w:r>
    </w:p>
    <w:p w14:paraId="6527C9F1" w14:textId="1065CA47" w:rsidR="00641CB9" w:rsidRPr="00641CB9" w:rsidRDefault="00641CB9" w:rsidP="00641CB9">
      <w:pPr>
        <w:pStyle w:val="ListParagraph"/>
        <w:spacing w:after="0"/>
        <w:rPr>
          <w:rFonts w:ascii="Times New Roman" w:hAnsi="Times New Roman" w:cs="Times New Roman"/>
          <w:sz w:val="28"/>
          <w:szCs w:val="28"/>
        </w:rPr>
      </w:pPr>
      <w:r w:rsidRPr="00641CB9">
        <w:rPr>
          <w:rFonts w:ascii="Times New Roman" w:hAnsi="Times New Roman" w:cs="Times New Roman"/>
          <w:sz w:val="28"/>
          <w:szCs w:val="28"/>
        </w:rPr>
        <w:t>pH measures how acidic or alkaline (basic) water is — it’s the concentration of hydrogen ions (H⁺). A pH of 7 is neutral, less than 7 is acidic, greater than 7 is basic.</w:t>
      </w:r>
    </w:p>
    <w:p w14:paraId="5C6E72D0" w14:textId="68B87B21" w:rsidR="00641CB9" w:rsidRPr="00641CB9" w:rsidRDefault="00641CB9" w:rsidP="00641CB9">
      <w:pPr>
        <w:pStyle w:val="ListParagraph"/>
        <w:numPr>
          <w:ilvl w:val="0"/>
          <w:numId w:val="2"/>
        </w:numPr>
        <w:spacing w:after="0"/>
        <w:rPr>
          <w:rFonts w:ascii="Times New Roman" w:hAnsi="Times New Roman" w:cs="Times New Roman"/>
          <w:b/>
          <w:bCs/>
          <w:sz w:val="28"/>
          <w:szCs w:val="28"/>
        </w:rPr>
      </w:pPr>
      <w:r w:rsidRPr="00641CB9">
        <w:rPr>
          <w:rFonts w:ascii="Times New Roman" w:hAnsi="Times New Roman" w:cs="Times New Roman"/>
          <w:b/>
          <w:bCs/>
          <w:sz w:val="28"/>
          <w:szCs w:val="28"/>
        </w:rPr>
        <w:t>Why measure pH in an RO plant?</w:t>
      </w:r>
    </w:p>
    <w:p w14:paraId="09A1EE84" w14:textId="6563F38F" w:rsidR="00641CB9" w:rsidRDefault="00641CB9" w:rsidP="00641CB9">
      <w:pPr>
        <w:pStyle w:val="ListParagraph"/>
        <w:spacing w:after="0"/>
        <w:jc w:val="both"/>
        <w:rPr>
          <w:rFonts w:ascii="Times New Roman" w:hAnsi="Times New Roman" w:cs="Times New Roman"/>
          <w:sz w:val="28"/>
          <w:szCs w:val="28"/>
        </w:rPr>
      </w:pPr>
      <w:r w:rsidRPr="00641CB9">
        <w:rPr>
          <w:rFonts w:ascii="Times New Roman" w:hAnsi="Times New Roman" w:cs="Times New Roman"/>
          <w:sz w:val="28"/>
          <w:szCs w:val="28"/>
        </w:rPr>
        <w:t>The RO membrane’s lifetime and performance depend on the water chemistry. If the pH is out of the ideal range, it can damage the membrane.</w:t>
      </w:r>
    </w:p>
    <w:p w14:paraId="10D4DB02" w14:textId="326621CF" w:rsidR="00641CB9" w:rsidRDefault="00641CB9"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641CB9">
        <w:t xml:space="preserve"> </w:t>
      </w:r>
      <w:hyperlink r:id="rId7" w:history="1">
        <w:r w:rsidRPr="00D45292">
          <w:rPr>
            <w:rStyle w:val="Hyperlink"/>
            <w:rFonts w:ascii="Times New Roman" w:hAnsi="Times New Roman" w:cs="Times New Roman"/>
            <w:sz w:val="28"/>
            <w:szCs w:val="28"/>
          </w:rPr>
          <w:t>https://pdf.directindustry.com/pdf/emerson-automation-solutions-rosemount/ph-solution-protects-membrane-reverse-osmosis/36718-601420.html</w:t>
        </w:r>
      </w:hyperlink>
      <w:r>
        <w:rPr>
          <w:rFonts w:ascii="Times New Roman" w:hAnsi="Times New Roman" w:cs="Times New Roman"/>
          <w:sz w:val="28"/>
          <w:szCs w:val="28"/>
        </w:rPr>
        <w:t xml:space="preserve"> </w:t>
      </w:r>
    </w:p>
    <w:p w14:paraId="074CAAB6" w14:textId="19959C64" w:rsidR="00641CB9" w:rsidRDefault="00064DAA" w:rsidP="00064DAA">
      <w:pPr>
        <w:pStyle w:val="ListParagraph"/>
        <w:spacing w:after="0"/>
        <w:jc w:val="both"/>
        <w:rPr>
          <w:rFonts w:ascii="Times New Roman" w:hAnsi="Times New Roman" w:cs="Times New Roman"/>
          <w:sz w:val="28"/>
          <w:szCs w:val="28"/>
        </w:rPr>
      </w:pPr>
      <w:hyperlink r:id="rId8" w:history="1">
        <w:r w:rsidRPr="00D45292">
          <w:rPr>
            <w:rStyle w:val="Hyperlink"/>
            <w:rFonts w:ascii="Times New Roman" w:hAnsi="Times New Roman" w:cs="Times New Roman"/>
            <w:sz w:val="28"/>
            <w:szCs w:val="28"/>
          </w:rPr>
          <w:t>https://www.knick-international.com/en/process-analytics/industry-solutions/reverse-osmosis-systems</w:t>
        </w:r>
      </w:hyperlink>
      <w:r>
        <w:rPr>
          <w:rFonts w:ascii="Times New Roman" w:hAnsi="Times New Roman" w:cs="Times New Roman"/>
          <w:sz w:val="28"/>
          <w:szCs w:val="28"/>
        </w:rPr>
        <w:t xml:space="preserve"> </w:t>
      </w:r>
    </w:p>
    <w:p w14:paraId="1B0AD5DD" w14:textId="058C1229" w:rsidR="00064DAA" w:rsidRDefault="00064DAA" w:rsidP="00641CB9">
      <w:pPr>
        <w:pStyle w:val="ListParagraph"/>
        <w:numPr>
          <w:ilvl w:val="0"/>
          <w:numId w:val="2"/>
        </w:numPr>
        <w:spacing w:after="0"/>
        <w:jc w:val="both"/>
        <w:rPr>
          <w:rFonts w:ascii="Times New Roman" w:hAnsi="Times New Roman" w:cs="Times New Roman"/>
          <w:sz w:val="28"/>
          <w:szCs w:val="28"/>
        </w:rPr>
      </w:pPr>
      <w:r w:rsidRPr="00064DAA">
        <w:rPr>
          <w:rFonts w:ascii="Times New Roman" w:hAnsi="Times New Roman" w:cs="Times New Roman"/>
          <w:sz w:val="28"/>
          <w:szCs w:val="28"/>
        </w:rPr>
        <w:t>Some membranes are sensitive: they degrade or foul faster if pH is too high (alkaline) or too low (acidic).</w:t>
      </w:r>
      <w:r>
        <w:rPr>
          <w:rFonts w:ascii="Times New Roman" w:hAnsi="Times New Roman" w:cs="Times New Roman"/>
          <w:sz w:val="28"/>
          <w:szCs w:val="28"/>
        </w:rPr>
        <w:t xml:space="preserve"> </w:t>
      </w:r>
    </w:p>
    <w:p w14:paraId="6F72C63E" w14:textId="0AD55DDE" w:rsidR="00064DAA" w:rsidRDefault="00064DAA"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064DAA">
        <w:t xml:space="preserve"> </w:t>
      </w:r>
      <w:hyperlink r:id="rId9" w:history="1">
        <w:r w:rsidRPr="00D45292">
          <w:rPr>
            <w:rStyle w:val="Hyperlink"/>
            <w:rFonts w:ascii="Times New Roman" w:hAnsi="Times New Roman" w:cs="Times New Roman"/>
            <w:sz w:val="28"/>
            <w:szCs w:val="28"/>
          </w:rPr>
          <w:t>https://www.rotec-hid.com/news/ph-control-principles-in-different-stages-of-reverse-osmosis-operation</w:t>
        </w:r>
      </w:hyperlink>
      <w:r>
        <w:rPr>
          <w:rFonts w:ascii="Times New Roman" w:hAnsi="Times New Roman" w:cs="Times New Roman"/>
          <w:sz w:val="28"/>
          <w:szCs w:val="28"/>
        </w:rPr>
        <w:t xml:space="preserve"> </w:t>
      </w:r>
    </w:p>
    <w:p w14:paraId="6E13DC86" w14:textId="2EAF0389" w:rsidR="00064DAA" w:rsidRDefault="00064DAA" w:rsidP="00064DAA">
      <w:pPr>
        <w:pStyle w:val="ListParagraph"/>
        <w:spacing w:after="0"/>
        <w:jc w:val="both"/>
        <w:rPr>
          <w:rFonts w:ascii="Times New Roman" w:hAnsi="Times New Roman" w:cs="Times New Roman"/>
          <w:sz w:val="28"/>
          <w:szCs w:val="28"/>
        </w:rPr>
      </w:pPr>
      <w:hyperlink r:id="rId10"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60D7C228" w14:textId="7869228A" w:rsidR="00064DAA" w:rsidRDefault="00F10513" w:rsidP="00F10513">
      <w:pPr>
        <w:pStyle w:val="ListParagraph"/>
        <w:spacing w:after="0"/>
        <w:jc w:val="both"/>
        <w:rPr>
          <w:rFonts w:ascii="Times New Roman" w:hAnsi="Times New Roman" w:cs="Times New Roman"/>
          <w:sz w:val="28"/>
          <w:szCs w:val="28"/>
        </w:rPr>
      </w:pPr>
      <w:hyperlink r:id="rId11" w:history="1">
        <w:r w:rsidRPr="00D45292">
          <w:rPr>
            <w:rStyle w:val="Hyperlink"/>
            <w:rFonts w:ascii="Times New Roman" w:hAnsi="Times New Roman" w:cs="Times New Roman"/>
            <w:sz w:val="28"/>
            <w:szCs w:val="28"/>
          </w:rPr>
          <w:t>https://www.yokogawa.com/us/library/resources/application-notes/ph-orp-measurement-for-reverse-osmosis</w:t>
        </w:r>
      </w:hyperlink>
      <w:r>
        <w:rPr>
          <w:rFonts w:ascii="Times New Roman" w:hAnsi="Times New Roman" w:cs="Times New Roman"/>
          <w:sz w:val="28"/>
          <w:szCs w:val="28"/>
        </w:rPr>
        <w:t xml:space="preserve"> </w:t>
      </w:r>
    </w:p>
    <w:p w14:paraId="3EFDE411" w14:textId="330BF02B" w:rsidR="00F10513" w:rsidRDefault="00F10513" w:rsidP="00641CB9">
      <w:pPr>
        <w:pStyle w:val="ListParagraph"/>
        <w:numPr>
          <w:ilvl w:val="0"/>
          <w:numId w:val="2"/>
        </w:numPr>
        <w:spacing w:after="0"/>
        <w:jc w:val="both"/>
        <w:rPr>
          <w:rFonts w:ascii="Times New Roman" w:hAnsi="Times New Roman" w:cs="Times New Roman"/>
          <w:sz w:val="28"/>
          <w:szCs w:val="28"/>
        </w:rPr>
      </w:pPr>
      <w:r w:rsidRPr="00F10513">
        <w:rPr>
          <w:rFonts w:ascii="Times New Roman" w:hAnsi="Times New Roman" w:cs="Times New Roman"/>
          <w:sz w:val="28"/>
          <w:szCs w:val="28"/>
        </w:rPr>
        <w:t>By measuring pH upstream (feed water) you can control chemical dosing: add acid or base to regulate pH, protecting the membrane.</w:t>
      </w:r>
    </w:p>
    <w:p w14:paraId="3F1D9A38" w14:textId="3162FD27" w:rsidR="00F10513" w:rsidRDefault="00F10513" w:rsidP="00641CB9">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F10513">
        <w:t xml:space="preserve"> </w:t>
      </w:r>
      <w:hyperlink r:id="rId12" w:history="1">
        <w:r w:rsidRPr="00D45292">
          <w:rPr>
            <w:rStyle w:val="Hyperlink"/>
            <w:rFonts w:ascii="Times New Roman" w:hAnsi="Times New Roman" w:cs="Times New Roman"/>
            <w:sz w:val="28"/>
            <w:szCs w:val="28"/>
          </w:rPr>
          <w:t>https://blog.powerspecialties.com/2018/03/phorp-measurement-for-reverse-osmosis.html</w:t>
        </w:r>
      </w:hyperlink>
      <w:r>
        <w:rPr>
          <w:rFonts w:ascii="Times New Roman" w:hAnsi="Times New Roman" w:cs="Times New Roman"/>
          <w:sz w:val="28"/>
          <w:szCs w:val="28"/>
        </w:rPr>
        <w:t xml:space="preserve"> </w:t>
      </w:r>
    </w:p>
    <w:p w14:paraId="735354C1" w14:textId="3E5205C7" w:rsidR="00F10513" w:rsidRDefault="00FA3648" w:rsidP="00641CB9">
      <w:pPr>
        <w:pStyle w:val="ListParagraph"/>
        <w:numPr>
          <w:ilvl w:val="0"/>
          <w:numId w:val="2"/>
        </w:numPr>
        <w:spacing w:after="0"/>
        <w:jc w:val="both"/>
        <w:rPr>
          <w:rFonts w:ascii="Times New Roman" w:hAnsi="Times New Roman" w:cs="Times New Roman"/>
          <w:sz w:val="28"/>
          <w:szCs w:val="28"/>
        </w:rPr>
      </w:pPr>
      <w:hyperlink r:id="rId13" w:history="1">
        <w:r w:rsidRPr="00D45292">
          <w:rPr>
            <w:rStyle w:val="Hyperlink"/>
            <w:rFonts w:ascii="Times New Roman" w:hAnsi="Times New Roman" w:cs="Times New Roman"/>
            <w:sz w:val="28"/>
            <w:szCs w:val="28"/>
          </w:rPr>
          <w:t>https://www.yokogawa.com/ro/library/resources/application-notes/ph-orp-measurement-for-reverse-osmosis</w:t>
        </w:r>
      </w:hyperlink>
      <w:r>
        <w:rPr>
          <w:rFonts w:ascii="Times New Roman" w:hAnsi="Times New Roman" w:cs="Times New Roman"/>
          <w:sz w:val="28"/>
          <w:szCs w:val="28"/>
        </w:rPr>
        <w:t xml:space="preserve"> </w:t>
      </w:r>
    </w:p>
    <w:p w14:paraId="3B4C96F5" w14:textId="59059136" w:rsidR="00FA3648" w:rsidRDefault="00FA3648" w:rsidP="00641CB9">
      <w:pPr>
        <w:pStyle w:val="ListParagraph"/>
        <w:numPr>
          <w:ilvl w:val="0"/>
          <w:numId w:val="2"/>
        </w:numPr>
        <w:spacing w:after="0"/>
        <w:jc w:val="both"/>
        <w:rPr>
          <w:rFonts w:ascii="Times New Roman" w:hAnsi="Times New Roman" w:cs="Times New Roman"/>
          <w:sz w:val="28"/>
          <w:szCs w:val="28"/>
        </w:rPr>
      </w:pPr>
      <w:r w:rsidRPr="00FA3648">
        <w:rPr>
          <w:rFonts w:ascii="Times New Roman" w:hAnsi="Times New Roman" w:cs="Times New Roman"/>
          <w:sz w:val="28"/>
          <w:szCs w:val="28"/>
        </w:rPr>
        <w:t>pH monitoring also helps in predictive maintenance: if pH drifts, it may signal scaling, fouling, or other issues.</w:t>
      </w:r>
    </w:p>
    <w:p w14:paraId="3F758E75" w14:textId="5BD0AF9C" w:rsidR="00FA3648" w:rsidRDefault="00FA3648"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FA3648">
        <w:t xml:space="preserve"> </w:t>
      </w:r>
      <w:hyperlink r:id="rId14" w:history="1">
        <w:r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57313F12" w14:textId="38176E8A" w:rsidR="00FA3648" w:rsidRDefault="00FA3648" w:rsidP="00FA3648">
      <w:pPr>
        <w:pStyle w:val="ListParagraph"/>
        <w:spacing w:after="0"/>
        <w:jc w:val="both"/>
        <w:rPr>
          <w:rFonts w:ascii="Times New Roman" w:hAnsi="Times New Roman" w:cs="Times New Roman"/>
          <w:sz w:val="28"/>
          <w:szCs w:val="28"/>
        </w:rPr>
      </w:pPr>
      <w:hyperlink r:id="rId15"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4DDECB99" w14:textId="4934A621" w:rsidR="00FA3648" w:rsidRPr="00FA3648" w:rsidRDefault="00FA3648" w:rsidP="00641CB9">
      <w:pPr>
        <w:pStyle w:val="ListParagraph"/>
        <w:numPr>
          <w:ilvl w:val="0"/>
          <w:numId w:val="2"/>
        </w:numPr>
        <w:spacing w:after="0"/>
        <w:jc w:val="both"/>
        <w:rPr>
          <w:rFonts w:ascii="Times New Roman" w:hAnsi="Times New Roman" w:cs="Times New Roman"/>
          <w:sz w:val="28"/>
          <w:szCs w:val="28"/>
        </w:rPr>
      </w:pPr>
      <w:r w:rsidRPr="00FA3648">
        <w:rPr>
          <w:rFonts w:ascii="Times New Roman" w:hAnsi="Times New Roman" w:cs="Times New Roman"/>
          <w:b/>
          <w:bCs/>
          <w:sz w:val="28"/>
          <w:szCs w:val="28"/>
        </w:rPr>
        <w:t>Where in the RO process the pH sensor is used</w:t>
      </w:r>
      <w:r>
        <w:rPr>
          <w:rFonts w:ascii="Times New Roman" w:hAnsi="Times New Roman" w:cs="Times New Roman"/>
          <w:b/>
          <w:bCs/>
          <w:sz w:val="28"/>
          <w:szCs w:val="28"/>
        </w:rPr>
        <w:t>:</w:t>
      </w:r>
    </w:p>
    <w:p w14:paraId="4550E6B7" w14:textId="03D486F7" w:rsidR="00FA3648" w:rsidRDefault="00FA3648" w:rsidP="00FA3648">
      <w:pPr>
        <w:pStyle w:val="ListParagraph"/>
        <w:spacing w:after="0"/>
        <w:jc w:val="both"/>
        <w:rPr>
          <w:rFonts w:ascii="Times New Roman" w:hAnsi="Times New Roman" w:cs="Times New Roman"/>
          <w:sz w:val="28"/>
          <w:szCs w:val="28"/>
        </w:rPr>
      </w:pPr>
      <w:r w:rsidRPr="00FA3648">
        <w:rPr>
          <w:rFonts w:ascii="Times New Roman" w:hAnsi="Times New Roman" w:cs="Times New Roman"/>
          <w:sz w:val="28"/>
          <w:szCs w:val="28"/>
        </w:rPr>
        <w:t xml:space="preserve">Typically, a pH sensor is installed before the membrane (feed) and sometimes after (product or reject), so </w:t>
      </w:r>
      <w:r>
        <w:rPr>
          <w:rFonts w:ascii="Times New Roman" w:hAnsi="Times New Roman" w:cs="Times New Roman"/>
          <w:sz w:val="28"/>
          <w:szCs w:val="28"/>
        </w:rPr>
        <w:t>we</w:t>
      </w:r>
      <w:r w:rsidRPr="00FA3648">
        <w:rPr>
          <w:rFonts w:ascii="Times New Roman" w:hAnsi="Times New Roman" w:cs="Times New Roman"/>
          <w:sz w:val="28"/>
          <w:szCs w:val="28"/>
        </w:rPr>
        <w:t xml:space="preserve"> can monitor and react to changes.</w:t>
      </w:r>
    </w:p>
    <w:p w14:paraId="41782426" w14:textId="16C48E9C" w:rsidR="00FA3648" w:rsidRDefault="00FA3648"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Links:</w:t>
      </w:r>
      <w:hyperlink r:id="rId16" w:history="1">
        <w:r w:rsidRPr="00D45292">
          <w:rPr>
            <w:rStyle w:val="Hyperlink"/>
            <w:rFonts w:ascii="Times New Roman" w:hAnsi="Times New Roman" w:cs="Times New Roman"/>
            <w:sz w:val="28"/>
            <w:szCs w:val="28"/>
          </w:rPr>
          <w:t>https://www.yokogawa.com/cis/library/resources/application-notes/ph-orp-measurement-for-reverse-osmosis</w:t>
        </w:r>
      </w:hyperlink>
      <w:r>
        <w:rPr>
          <w:rFonts w:ascii="Times New Roman" w:hAnsi="Times New Roman" w:cs="Times New Roman"/>
          <w:sz w:val="28"/>
          <w:szCs w:val="28"/>
        </w:rPr>
        <w:t xml:space="preserve"> </w:t>
      </w:r>
    </w:p>
    <w:p w14:paraId="1C83A3C7" w14:textId="1D033618" w:rsidR="00FA3648" w:rsidRDefault="00CB1D44" w:rsidP="00CB1D44">
      <w:pPr>
        <w:pStyle w:val="ListParagraph"/>
        <w:spacing w:after="0"/>
        <w:jc w:val="both"/>
        <w:rPr>
          <w:rFonts w:ascii="Times New Roman" w:hAnsi="Times New Roman" w:cs="Times New Roman"/>
          <w:sz w:val="28"/>
          <w:szCs w:val="28"/>
        </w:rPr>
      </w:pPr>
      <w:hyperlink r:id="rId17" w:history="1">
        <w:r w:rsidRPr="00D45292">
          <w:rPr>
            <w:rStyle w:val="Hyperlink"/>
            <w:rFonts w:ascii="Times New Roman" w:hAnsi="Times New Roman" w:cs="Times New Roman"/>
            <w:sz w:val="28"/>
            <w:szCs w:val="28"/>
          </w:rPr>
          <w:t>https://www.yokogawa.com/us/library/resources/application-notes/ph-orp-measurement-for-reverse-osmosis</w:t>
        </w:r>
      </w:hyperlink>
      <w:r>
        <w:rPr>
          <w:rFonts w:ascii="Times New Roman" w:hAnsi="Times New Roman" w:cs="Times New Roman"/>
          <w:sz w:val="28"/>
          <w:szCs w:val="28"/>
        </w:rPr>
        <w:t xml:space="preserve"> </w:t>
      </w:r>
    </w:p>
    <w:p w14:paraId="66821B47" w14:textId="19BA48FC" w:rsidR="00CB1D44" w:rsidRPr="00CB1D44" w:rsidRDefault="00CB1D44" w:rsidP="00FA3648">
      <w:pPr>
        <w:pStyle w:val="ListParagraph"/>
        <w:numPr>
          <w:ilvl w:val="0"/>
          <w:numId w:val="2"/>
        </w:numPr>
        <w:spacing w:after="0"/>
        <w:jc w:val="both"/>
        <w:rPr>
          <w:rFonts w:ascii="Times New Roman" w:hAnsi="Times New Roman" w:cs="Times New Roman"/>
          <w:b/>
          <w:bCs/>
          <w:sz w:val="28"/>
          <w:szCs w:val="28"/>
        </w:rPr>
      </w:pPr>
      <w:r w:rsidRPr="00CB1D44">
        <w:rPr>
          <w:rFonts w:ascii="Times New Roman" w:hAnsi="Times New Roman" w:cs="Times New Roman"/>
          <w:b/>
          <w:bCs/>
          <w:sz w:val="28"/>
          <w:szCs w:val="28"/>
        </w:rPr>
        <w:t>How the sensor works</w:t>
      </w:r>
      <w:r w:rsidRPr="00CB1D44">
        <w:rPr>
          <w:rFonts w:ascii="Times New Roman" w:hAnsi="Times New Roman" w:cs="Times New Roman"/>
          <w:b/>
          <w:bCs/>
          <w:sz w:val="28"/>
          <w:szCs w:val="28"/>
        </w:rPr>
        <w:t>:</w:t>
      </w:r>
    </w:p>
    <w:p w14:paraId="6CBC77BF" w14:textId="5C603057" w:rsidR="00CB1D44" w:rsidRDefault="00CB1D44" w:rsidP="00CB1D44">
      <w:pPr>
        <w:pStyle w:val="ListParagraph"/>
        <w:spacing w:after="0"/>
        <w:jc w:val="both"/>
        <w:rPr>
          <w:rFonts w:ascii="Times New Roman" w:hAnsi="Times New Roman" w:cs="Times New Roman"/>
          <w:sz w:val="28"/>
          <w:szCs w:val="28"/>
        </w:rPr>
      </w:pPr>
      <w:r w:rsidRPr="00CB1D44">
        <w:rPr>
          <w:rFonts w:ascii="Times New Roman" w:hAnsi="Times New Roman" w:cs="Times New Roman"/>
          <w:sz w:val="28"/>
          <w:szCs w:val="28"/>
        </w:rPr>
        <w:t>A pH sensor (electrode) measures the voltage difference generated by hydrogen ions; that voltage is converted to a pH reading. In industrial systems, these are robust electrodes made for low-conductivity water (like RO permeate) and often paired with transmitters to send data to control systems.</w:t>
      </w:r>
    </w:p>
    <w:p w14:paraId="3E205ABA" w14:textId="38A540D4" w:rsidR="00CB1D44" w:rsidRDefault="00CB1D44" w:rsidP="00FA3648">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CB1D44">
        <w:t xml:space="preserve"> </w:t>
      </w:r>
      <w:hyperlink r:id="rId18" w:history="1">
        <w:r w:rsidRPr="00D45292">
          <w:rPr>
            <w:rStyle w:val="Hyperlink"/>
            <w:rFonts w:ascii="Times New Roman" w:hAnsi="Times New Roman" w:cs="Times New Roman"/>
            <w:sz w:val="28"/>
            <w:szCs w:val="28"/>
          </w:rPr>
          <w:t>https://www.knick-international.com/en/process-analytics/industry-solutions/reverse-osmosis-systems</w:t>
        </w:r>
      </w:hyperlink>
      <w:r>
        <w:rPr>
          <w:rFonts w:ascii="Times New Roman" w:hAnsi="Times New Roman" w:cs="Times New Roman"/>
          <w:sz w:val="28"/>
          <w:szCs w:val="28"/>
        </w:rPr>
        <w:t xml:space="preserve"> </w:t>
      </w:r>
    </w:p>
    <w:p w14:paraId="2D5CC240" w14:textId="459DB5AE" w:rsidR="00CB1D44" w:rsidRDefault="00F3087C" w:rsidP="00F3087C">
      <w:pPr>
        <w:pStyle w:val="ListParagraph"/>
        <w:spacing w:after="0"/>
        <w:jc w:val="both"/>
        <w:rPr>
          <w:rFonts w:ascii="Times New Roman" w:hAnsi="Times New Roman" w:cs="Times New Roman"/>
          <w:sz w:val="28"/>
          <w:szCs w:val="28"/>
        </w:rPr>
      </w:pPr>
      <w:hyperlink r:id="rId19" w:history="1">
        <w:r w:rsidRPr="00D45292">
          <w:rPr>
            <w:rStyle w:val="Hyperlink"/>
            <w:rFonts w:ascii="Times New Roman" w:hAnsi="Times New Roman" w:cs="Times New Roman"/>
            <w:sz w:val="28"/>
            <w:szCs w:val="28"/>
          </w:rPr>
          <w:t>https://m4knick.com/conductivity-orp-and-ph-measurements-in-reverse-osmosis-systems</w:t>
        </w:r>
      </w:hyperlink>
    </w:p>
    <w:p w14:paraId="31D2C781" w14:textId="19A0D98F" w:rsidR="00F3087C" w:rsidRDefault="00F3087C" w:rsidP="00FA3648">
      <w:pPr>
        <w:pStyle w:val="ListParagraph"/>
        <w:numPr>
          <w:ilvl w:val="0"/>
          <w:numId w:val="2"/>
        </w:numPr>
        <w:spacing w:after="0"/>
        <w:jc w:val="both"/>
        <w:rPr>
          <w:rFonts w:ascii="Times New Roman" w:hAnsi="Times New Roman" w:cs="Times New Roman"/>
          <w:sz w:val="28"/>
          <w:szCs w:val="28"/>
        </w:rPr>
      </w:pPr>
      <w:r w:rsidRPr="00F3087C">
        <w:rPr>
          <w:rFonts w:ascii="Times New Roman" w:hAnsi="Times New Roman" w:cs="Times New Roman"/>
          <w:sz w:val="28"/>
          <w:szCs w:val="28"/>
        </w:rPr>
        <w:t>Benefit to client / operator:</w:t>
      </w:r>
    </w:p>
    <w:p w14:paraId="523573BD" w14:textId="1CED68E1" w:rsidR="00F3087C" w:rsidRDefault="00F3087C" w:rsidP="00F3087C">
      <w:pPr>
        <w:pStyle w:val="ListParagraph"/>
        <w:spacing w:after="0"/>
        <w:jc w:val="both"/>
        <w:rPr>
          <w:rFonts w:ascii="Times New Roman" w:hAnsi="Times New Roman" w:cs="Times New Roman"/>
          <w:sz w:val="28"/>
          <w:szCs w:val="28"/>
        </w:rPr>
      </w:pPr>
      <w:r w:rsidRPr="00F3087C">
        <w:rPr>
          <w:rFonts w:ascii="Times New Roman" w:hAnsi="Times New Roman" w:cs="Times New Roman"/>
          <w:sz w:val="28"/>
          <w:szCs w:val="28"/>
        </w:rPr>
        <w:t>Longer membrane life → cost savings. Better water quality control, because pH is a critical parameter</w:t>
      </w:r>
      <w:r>
        <w:rPr>
          <w:rFonts w:ascii="Times New Roman" w:hAnsi="Times New Roman" w:cs="Times New Roman"/>
          <w:sz w:val="28"/>
          <w:szCs w:val="28"/>
        </w:rPr>
        <w:t xml:space="preserve"> and r</w:t>
      </w:r>
      <w:r w:rsidRPr="00F3087C">
        <w:rPr>
          <w:rFonts w:ascii="Times New Roman" w:hAnsi="Times New Roman" w:cs="Times New Roman"/>
          <w:sz w:val="28"/>
          <w:szCs w:val="28"/>
        </w:rPr>
        <w:t>eal-time monitoring</w:t>
      </w:r>
      <w:r>
        <w:rPr>
          <w:rFonts w:ascii="Times New Roman" w:hAnsi="Times New Roman" w:cs="Times New Roman"/>
          <w:sz w:val="28"/>
          <w:szCs w:val="28"/>
        </w:rPr>
        <w:t xml:space="preserve"> so we</w:t>
      </w:r>
      <w:r w:rsidRPr="00F3087C">
        <w:rPr>
          <w:rFonts w:ascii="Times New Roman" w:hAnsi="Times New Roman" w:cs="Times New Roman"/>
          <w:sz w:val="28"/>
          <w:szCs w:val="28"/>
        </w:rPr>
        <w:t xml:space="preserve"> can detect and correct problems (like scaling) before they cause failure.</w:t>
      </w:r>
    </w:p>
    <w:p w14:paraId="756C9AD8" w14:textId="32256615" w:rsidR="00F3087C" w:rsidRPr="00F3087C" w:rsidRDefault="00F3087C" w:rsidP="00F3087C">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F3087C">
        <w:t xml:space="preserve"> </w:t>
      </w:r>
      <w:hyperlink r:id="rId20"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2F96EB33" w14:textId="67EFB9EB" w:rsidR="004B2F80" w:rsidRPr="00F3087C" w:rsidRDefault="00F3087C" w:rsidP="00F3087C">
      <w:pPr>
        <w:spacing w:after="0"/>
        <w:rPr>
          <w:rFonts w:ascii="Times New Roman" w:hAnsi="Times New Roman" w:cs="Times New Roman"/>
          <w:b/>
          <w:bCs/>
          <w:sz w:val="28"/>
          <w:szCs w:val="28"/>
        </w:rPr>
      </w:pPr>
      <w:r w:rsidRPr="00F3087C">
        <w:rPr>
          <w:rFonts w:ascii="Times New Roman" w:hAnsi="Times New Roman" w:cs="Times New Roman"/>
          <w:b/>
          <w:bCs/>
          <w:sz w:val="28"/>
          <w:szCs w:val="28"/>
        </w:rPr>
        <w:t>Academic / Research Explanation</w:t>
      </w:r>
      <w:r w:rsidRPr="00F3087C">
        <w:rPr>
          <w:rFonts w:ascii="Times New Roman" w:hAnsi="Times New Roman" w:cs="Times New Roman"/>
          <w:b/>
          <w:bCs/>
          <w:sz w:val="28"/>
          <w:szCs w:val="28"/>
        </w:rPr>
        <w:t>:</w:t>
      </w:r>
    </w:p>
    <w:p w14:paraId="13BD6A08" w14:textId="7B67F236" w:rsidR="00F3087C" w:rsidRDefault="00F3087C" w:rsidP="00F3087C">
      <w:pPr>
        <w:spacing w:after="0"/>
        <w:rPr>
          <w:rFonts w:ascii="Times New Roman" w:hAnsi="Times New Roman" w:cs="Times New Roman"/>
          <w:sz w:val="28"/>
          <w:szCs w:val="28"/>
        </w:rPr>
      </w:pPr>
      <w:r w:rsidRPr="00F3087C">
        <w:rPr>
          <w:rFonts w:ascii="Times New Roman" w:hAnsi="Times New Roman" w:cs="Times New Roman"/>
          <w:sz w:val="28"/>
          <w:szCs w:val="28"/>
        </w:rPr>
        <w:t>This includes theory, transport phenomena, and modelling, plus system integration.</w:t>
      </w:r>
    </w:p>
    <w:p w14:paraId="4116E32D" w14:textId="545FAFD7" w:rsidR="00F3087C" w:rsidRPr="00D80F4B" w:rsidRDefault="00D80F4B" w:rsidP="00D80F4B">
      <w:pPr>
        <w:pStyle w:val="ListParagraph"/>
        <w:numPr>
          <w:ilvl w:val="0"/>
          <w:numId w:val="2"/>
        </w:numPr>
        <w:spacing w:after="0"/>
        <w:rPr>
          <w:rFonts w:ascii="Times New Roman" w:hAnsi="Times New Roman" w:cs="Times New Roman"/>
          <w:sz w:val="28"/>
          <w:szCs w:val="28"/>
        </w:rPr>
      </w:pPr>
      <w:r w:rsidRPr="00D80F4B">
        <w:rPr>
          <w:rFonts w:ascii="Times New Roman" w:hAnsi="Times New Roman" w:cs="Times New Roman"/>
          <w:b/>
          <w:bCs/>
          <w:sz w:val="28"/>
          <w:szCs w:val="28"/>
        </w:rPr>
        <w:t>Ion Transport and pH in RO Membranes</w:t>
      </w:r>
      <w:r>
        <w:rPr>
          <w:rFonts w:ascii="Times New Roman" w:hAnsi="Times New Roman" w:cs="Times New Roman"/>
          <w:b/>
          <w:bCs/>
          <w:sz w:val="28"/>
          <w:szCs w:val="28"/>
        </w:rPr>
        <w:t>:</w:t>
      </w:r>
    </w:p>
    <w:p w14:paraId="3D9EC31D" w14:textId="593A0ECB" w:rsidR="00F3087C" w:rsidRDefault="00D80F4B" w:rsidP="00D80F4B">
      <w:pPr>
        <w:pStyle w:val="ListParagraph"/>
        <w:spacing w:after="0"/>
        <w:jc w:val="both"/>
        <w:rPr>
          <w:rFonts w:ascii="Times New Roman" w:hAnsi="Times New Roman" w:cs="Times New Roman"/>
          <w:sz w:val="28"/>
          <w:szCs w:val="28"/>
        </w:rPr>
      </w:pPr>
      <w:r w:rsidRPr="00D80F4B">
        <w:rPr>
          <w:rFonts w:ascii="Times New Roman" w:hAnsi="Times New Roman" w:cs="Times New Roman"/>
          <w:sz w:val="28"/>
          <w:szCs w:val="28"/>
        </w:rPr>
        <w:t>The transport of ions (including H₃O⁺ and OH⁻) through RO membranes is complex. There are electrostatic effects from the membrane charge, as well as diffusion and migration. For example, hydronium and hydroxide ions can have unusually high permeabilities, which influences permeate pH.</w:t>
      </w:r>
    </w:p>
    <w:p w14:paraId="42ED5C33" w14:textId="2BA5F12D" w:rsidR="00D80F4B" w:rsidRDefault="00D80F4B"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D80F4B">
        <w:t xml:space="preserve"> </w:t>
      </w:r>
      <w:hyperlink r:id="rId21" w:history="1">
        <w:r w:rsidRPr="00D45292">
          <w:rPr>
            <w:rStyle w:val="Hyperlink"/>
            <w:rFonts w:ascii="Times New Roman" w:hAnsi="Times New Roman" w:cs="Times New Roman"/>
            <w:sz w:val="28"/>
            <w:szCs w:val="28"/>
          </w:rPr>
          <w:t>https://pubmed.ncbi.nlm.nih.gov/26447944</w:t>
        </w:r>
      </w:hyperlink>
      <w:r>
        <w:rPr>
          <w:rFonts w:ascii="Times New Roman" w:hAnsi="Times New Roman" w:cs="Times New Roman"/>
          <w:sz w:val="28"/>
          <w:szCs w:val="28"/>
        </w:rPr>
        <w:t xml:space="preserve"> </w:t>
      </w:r>
    </w:p>
    <w:p w14:paraId="44DD89EB" w14:textId="4BE3A01C" w:rsidR="00D80F4B" w:rsidRDefault="00D80F4B" w:rsidP="00D80F4B">
      <w:pPr>
        <w:pStyle w:val="ListParagraph"/>
        <w:spacing w:after="0"/>
        <w:jc w:val="both"/>
        <w:rPr>
          <w:rFonts w:ascii="Times New Roman" w:hAnsi="Times New Roman" w:cs="Times New Roman"/>
          <w:sz w:val="28"/>
          <w:szCs w:val="28"/>
        </w:rPr>
      </w:pPr>
      <w:hyperlink r:id="rId22" w:history="1">
        <w:r w:rsidRPr="00D45292">
          <w:rPr>
            <w:rStyle w:val="Hyperlink"/>
            <w:rFonts w:ascii="Times New Roman" w:hAnsi="Times New Roman" w:cs="Times New Roman"/>
            <w:sz w:val="28"/>
            <w:szCs w:val="28"/>
          </w:rPr>
          <w:t>https://sci-hub.hlgczx.com/10.1016/j.watres.2015.09.038</w:t>
        </w:r>
      </w:hyperlink>
      <w:r>
        <w:rPr>
          <w:rFonts w:ascii="Times New Roman" w:hAnsi="Times New Roman" w:cs="Times New Roman"/>
          <w:sz w:val="28"/>
          <w:szCs w:val="28"/>
        </w:rPr>
        <w:t xml:space="preserve"> </w:t>
      </w:r>
    </w:p>
    <w:p w14:paraId="42722DA7" w14:textId="74A8B8DD" w:rsidR="00D80F4B" w:rsidRDefault="00D80F4B" w:rsidP="00F3087C">
      <w:pPr>
        <w:pStyle w:val="ListParagraph"/>
        <w:numPr>
          <w:ilvl w:val="0"/>
          <w:numId w:val="2"/>
        </w:numPr>
        <w:spacing w:after="0"/>
        <w:jc w:val="both"/>
        <w:rPr>
          <w:rFonts w:ascii="Times New Roman" w:hAnsi="Times New Roman" w:cs="Times New Roman"/>
          <w:sz w:val="28"/>
          <w:szCs w:val="28"/>
        </w:rPr>
      </w:pPr>
      <w:r w:rsidRPr="00D80F4B">
        <w:rPr>
          <w:rFonts w:ascii="Times New Roman" w:hAnsi="Times New Roman" w:cs="Times New Roman"/>
          <w:sz w:val="28"/>
          <w:szCs w:val="28"/>
        </w:rPr>
        <w:t>Theoretical Modelling</w:t>
      </w:r>
    </w:p>
    <w:p w14:paraId="73FAA7F5" w14:textId="4E45D051" w:rsidR="00280B44" w:rsidRDefault="00280B44" w:rsidP="00280B44">
      <w:pPr>
        <w:pStyle w:val="ListParagraph"/>
        <w:spacing w:after="0"/>
        <w:jc w:val="both"/>
        <w:rPr>
          <w:rFonts w:ascii="Times New Roman" w:hAnsi="Times New Roman" w:cs="Times New Roman"/>
          <w:sz w:val="28"/>
          <w:szCs w:val="28"/>
        </w:rPr>
      </w:pPr>
      <w:r w:rsidRPr="00280B44">
        <w:rPr>
          <w:rFonts w:ascii="Times New Roman" w:hAnsi="Times New Roman" w:cs="Times New Roman"/>
          <w:sz w:val="28"/>
          <w:szCs w:val="28"/>
        </w:rPr>
        <w:t>Models based on the Nernst–Planck equation (or Maxwell–Stefan frameworks) combined with chemical equilibrium are used to predict how pH behaves across the membrane</w:t>
      </w:r>
      <w:r>
        <w:rPr>
          <w:rFonts w:ascii="Times New Roman" w:hAnsi="Times New Roman" w:cs="Times New Roman"/>
          <w:sz w:val="28"/>
          <w:szCs w:val="28"/>
        </w:rPr>
        <w:t>.</w:t>
      </w:r>
    </w:p>
    <w:p w14:paraId="5A1EA418" w14:textId="250D3D26" w:rsidR="00280B44" w:rsidRDefault="00280B44"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280B44">
        <w:t xml:space="preserve"> </w:t>
      </w:r>
      <w:hyperlink r:id="rId23" w:history="1">
        <w:r w:rsidRPr="00D45292">
          <w:rPr>
            <w:rStyle w:val="Hyperlink"/>
            <w:rFonts w:ascii="Times New Roman" w:hAnsi="Times New Roman" w:cs="Times New Roman"/>
            <w:sz w:val="28"/>
            <w:szCs w:val="28"/>
          </w:rPr>
          <w:t>https://arxiv.org/abs/1706.06835</w:t>
        </w:r>
      </w:hyperlink>
      <w:r>
        <w:rPr>
          <w:rFonts w:ascii="Times New Roman" w:hAnsi="Times New Roman" w:cs="Times New Roman"/>
          <w:sz w:val="28"/>
          <w:szCs w:val="28"/>
        </w:rPr>
        <w:t xml:space="preserve"> </w:t>
      </w:r>
    </w:p>
    <w:p w14:paraId="0FBE88F7" w14:textId="0F291BF6" w:rsidR="00280B44" w:rsidRDefault="00280B44" w:rsidP="00280B44">
      <w:pPr>
        <w:pStyle w:val="ListParagraph"/>
        <w:spacing w:after="0"/>
        <w:jc w:val="both"/>
        <w:rPr>
          <w:rFonts w:ascii="Times New Roman" w:hAnsi="Times New Roman" w:cs="Times New Roman"/>
          <w:sz w:val="28"/>
          <w:szCs w:val="28"/>
        </w:rPr>
      </w:pPr>
      <w:hyperlink r:id="rId24" w:history="1">
        <w:r w:rsidRPr="00D45292">
          <w:rPr>
            <w:rStyle w:val="Hyperlink"/>
            <w:rFonts w:ascii="Times New Roman" w:hAnsi="Times New Roman" w:cs="Times New Roman"/>
            <w:sz w:val="28"/>
            <w:szCs w:val="28"/>
          </w:rPr>
          <w:t>https://sci-hub.hlgczx.com/10.1103/PhysRevApplied.9.024034</w:t>
        </w:r>
      </w:hyperlink>
      <w:r>
        <w:rPr>
          <w:rFonts w:ascii="Times New Roman" w:hAnsi="Times New Roman" w:cs="Times New Roman"/>
          <w:sz w:val="28"/>
          <w:szCs w:val="28"/>
        </w:rPr>
        <w:t xml:space="preserve"> </w:t>
      </w:r>
    </w:p>
    <w:p w14:paraId="487C2EE5" w14:textId="44BC7F7F" w:rsidR="00280B44" w:rsidRDefault="00280B44" w:rsidP="00F3087C">
      <w:pPr>
        <w:pStyle w:val="ListParagraph"/>
        <w:numPr>
          <w:ilvl w:val="0"/>
          <w:numId w:val="2"/>
        </w:numPr>
        <w:spacing w:after="0"/>
        <w:jc w:val="both"/>
        <w:rPr>
          <w:rFonts w:ascii="Times New Roman" w:hAnsi="Times New Roman" w:cs="Times New Roman"/>
          <w:b/>
          <w:bCs/>
          <w:sz w:val="28"/>
          <w:szCs w:val="28"/>
        </w:rPr>
      </w:pPr>
      <w:r w:rsidRPr="00280B44">
        <w:rPr>
          <w:rFonts w:ascii="Times New Roman" w:hAnsi="Times New Roman" w:cs="Times New Roman"/>
          <w:b/>
          <w:bCs/>
          <w:sz w:val="28"/>
          <w:szCs w:val="28"/>
        </w:rPr>
        <w:t>Membrane Charge &amp; pH Effects</w:t>
      </w:r>
      <w:r w:rsidRPr="00280B44">
        <w:rPr>
          <w:rFonts w:ascii="Times New Roman" w:hAnsi="Times New Roman" w:cs="Times New Roman"/>
          <w:b/>
          <w:bCs/>
          <w:sz w:val="28"/>
          <w:szCs w:val="28"/>
        </w:rPr>
        <w:t>:</w:t>
      </w:r>
    </w:p>
    <w:p w14:paraId="1334E4E7" w14:textId="74FA55EE" w:rsidR="00280B44" w:rsidRDefault="00280B44" w:rsidP="00A305CD">
      <w:pPr>
        <w:pStyle w:val="ListParagraph"/>
        <w:spacing w:after="0"/>
        <w:jc w:val="both"/>
        <w:rPr>
          <w:rFonts w:ascii="Times New Roman" w:hAnsi="Times New Roman" w:cs="Times New Roman"/>
          <w:sz w:val="28"/>
          <w:szCs w:val="28"/>
        </w:rPr>
      </w:pPr>
      <w:r w:rsidRPr="00280B44">
        <w:rPr>
          <w:rFonts w:ascii="Times New Roman" w:hAnsi="Times New Roman" w:cs="Times New Roman"/>
          <w:sz w:val="28"/>
          <w:szCs w:val="28"/>
        </w:rPr>
        <w:lastRenderedPageBreak/>
        <w:t>The functional groups on the membrane (e.g., –COO⁻, –NH₃⁺) change their charge state depending on pH. This affects ion rejection. A recent MD-simulation (molecular dynamics) study showed that when membranes are more negatively charged (which corresponds to higher pH), they reject Na⁺ and Cl⁻ ions more strongly.</w:t>
      </w:r>
    </w:p>
    <w:p w14:paraId="17323755" w14:textId="77777777" w:rsidR="00A305CD" w:rsidRDefault="00280B44"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w:t>
      </w:r>
      <w:r w:rsidR="00A305CD">
        <w:rPr>
          <w:rFonts w:ascii="Times New Roman" w:hAnsi="Times New Roman" w:cs="Times New Roman"/>
          <w:sz w:val="28"/>
          <w:szCs w:val="28"/>
        </w:rPr>
        <w:t>s</w:t>
      </w:r>
      <w:r>
        <w:rPr>
          <w:rFonts w:ascii="Times New Roman" w:hAnsi="Times New Roman" w:cs="Times New Roman"/>
          <w:sz w:val="28"/>
          <w:szCs w:val="28"/>
        </w:rPr>
        <w:t>:</w:t>
      </w:r>
      <w:r w:rsidRPr="00280B44">
        <w:t xml:space="preserve"> </w:t>
      </w:r>
      <w:hyperlink r:id="rId25" w:history="1">
        <w:r w:rsidRPr="00D45292">
          <w:rPr>
            <w:rStyle w:val="Hyperlink"/>
            <w:rFonts w:ascii="Times New Roman" w:hAnsi="Times New Roman" w:cs="Times New Roman"/>
            <w:sz w:val="28"/>
            <w:szCs w:val="28"/>
          </w:rPr>
          <w:t>https://arxiv.org/abs/2503.10871</w:t>
        </w:r>
      </w:hyperlink>
    </w:p>
    <w:p w14:paraId="1A91C6C4" w14:textId="49555FE3" w:rsidR="00280B44" w:rsidRDefault="00A305CD" w:rsidP="00A305CD">
      <w:pPr>
        <w:pStyle w:val="ListParagraph"/>
        <w:spacing w:after="0"/>
        <w:jc w:val="both"/>
        <w:rPr>
          <w:rFonts w:ascii="Times New Roman" w:hAnsi="Times New Roman" w:cs="Times New Roman"/>
          <w:sz w:val="28"/>
          <w:szCs w:val="28"/>
        </w:rPr>
      </w:pPr>
      <w:hyperlink r:id="rId26" w:history="1">
        <w:r w:rsidRPr="00D45292">
          <w:rPr>
            <w:rStyle w:val="Hyperlink"/>
            <w:rFonts w:ascii="Times New Roman" w:hAnsi="Times New Roman" w:cs="Times New Roman"/>
            <w:sz w:val="28"/>
            <w:szCs w:val="28"/>
          </w:rPr>
          <w:t>https://arxiv.org/pdf/2503.10871</w:t>
        </w:r>
      </w:hyperlink>
      <w:r>
        <w:rPr>
          <w:rFonts w:ascii="Times New Roman" w:hAnsi="Times New Roman" w:cs="Times New Roman"/>
          <w:sz w:val="28"/>
          <w:szCs w:val="28"/>
        </w:rPr>
        <w:t xml:space="preserve"> </w:t>
      </w:r>
      <w:r w:rsidR="00280B44">
        <w:rPr>
          <w:rFonts w:ascii="Times New Roman" w:hAnsi="Times New Roman" w:cs="Times New Roman"/>
          <w:sz w:val="28"/>
          <w:szCs w:val="28"/>
        </w:rPr>
        <w:t xml:space="preserve"> </w:t>
      </w:r>
    </w:p>
    <w:p w14:paraId="2F106393" w14:textId="135D86C5" w:rsidR="00280B44" w:rsidRPr="00A305CD" w:rsidRDefault="00A305CD" w:rsidP="00F3087C">
      <w:pPr>
        <w:pStyle w:val="ListParagraph"/>
        <w:numPr>
          <w:ilvl w:val="0"/>
          <w:numId w:val="2"/>
        </w:numPr>
        <w:spacing w:after="0"/>
        <w:jc w:val="both"/>
        <w:rPr>
          <w:rFonts w:ascii="Times New Roman" w:hAnsi="Times New Roman" w:cs="Times New Roman"/>
          <w:b/>
          <w:bCs/>
          <w:sz w:val="28"/>
          <w:szCs w:val="28"/>
        </w:rPr>
      </w:pPr>
      <w:r w:rsidRPr="00A305CD">
        <w:rPr>
          <w:rFonts w:ascii="Times New Roman" w:hAnsi="Times New Roman" w:cs="Times New Roman"/>
          <w:b/>
          <w:bCs/>
          <w:sz w:val="28"/>
          <w:szCs w:val="28"/>
        </w:rPr>
        <w:t>Monitoring &amp; Control System</w:t>
      </w:r>
      <w:r w:rsidRPr="00A305CD">
        <w:rPr>
          <w:rFonts w:ascii="Times New Roman" w:hAnsi="Times New Roman" w:cs="Times New Roman"/>
          <w:b/>
          <w:bCs/>
          <w:sz w:val="28"/>
          <w:szCs w:val="28"/>
        </w:rPr>
        <w:t>:</w:t>
      </w:r>
    </w:p>
    <w:p w14:paraId="7B0BC213" w14:textId="66C39769" w:rsidR="00A305CD" w:rsidRDefault="00A305CD" w:rsidP="00A305CD">
      <w:pPr>
        <w:pStyle w:val="ListParagraph"/>
        <w:spacing w:after="0"/>
        <w:jc w:val="both"/>
        <w:rPr>
          <w:rFonts w:ascii="Times New Roman" w:hAnsi="Times New Roman" w:cs="Times New Roman"/>
          <w:sz w:val="28"/>
          <w:szCs w:val="28"/>
        </w:rPr>
      </w:pPr>
      <w:r w:rsidRPr="00A305CD">
        <w:rPr>
          <w:rFonts w:ascii="Times New Roman" w:hAnsi="Times New Roman" w:cs="Times New Roman"/>
          <w:sz w:val="28"/>
          <w:szCs w:val="28"/>
        </w:rPr>
        <w:t xml:space="preserve">In an R&amp;D system, pH sensors can be part of an embedded monitoring system: microcontroller reads pH (and other parameters like TDS, flow), sends data to cloud or local </w:t>
      </w:r>
      <w:r w:rsidRPr="00A305CD">
        <w:rPr>
          <w:rFonts w:ascii="Times New Roman" w:hAnsi="Times New Roman" w:cs="Times New Roman"/>
          <w:sz w:val="28"/>
          <w:szCs w:val="28"/>
        </w:rPr>
        <w:t>dashboard</w:t>
      </w:r>
      <w:r w:rsidRPr="00A305CD">
        <w:rPr>
          <w:rFonts w:ascii="Times New Roman" w:hAnsi="Times New Roman" w:cs="Times New Roman"/>
          <w:sz w:val="28"/>
          <w:szCs w:val="28"/>
        </w:rPr>
        <w:t xml:space="preserve"> triggers maintenance or chemical dosing. For instance, a study built an embedded RO-plant monitoring unit to detect membrane fouling or scaling and predict maintenance.</w:t>
      </w:r>
    </w:p>
    <w:p w14:paraId="72603DF9" w14:textId="5D2C0C9B" w:rsidR="00A305CD" w:rsidRDefault="00A305CD" w:rsidP="00F3087C">
      <w:pPr>
        <w:pStyle w:val="ListParagraph"/>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Links:</w:t>
      </w:r>
      <w:r w:rsidRPr="00A305CD">
        <w:t xml:space="preserve"> </w:t>
      </w:r>
      <w:hyperlink r:id="rId27" w:history="1">
        <w:r w:rsidR="00CB5762"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2C45B179" w14:textId="3FA3C037" w:rsidR="00A305CD" w:rsidRDefault="00EE6273" w:rsidP="00EE6273">
      <w:pPr>
        <w:pStyle w:val="ListParagraph"/>
        <w:spacing w:after="0"/>
        <w:jc w:val="both"/>
        <w:rPr>
          <w:rFonts w:ascii="Times New Roman" w:hAnsi="Times New Roman" w:cs="Times New Roman"/>
          <w:sz w:val="28"/>
          <w:szCs w:val="28"/>
        </w:rPr>
      </w:pPr>
      <w:hyperlink r:id="rId28"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3486DE60" w14:textId="77777777" w:rsidR="00EE6273" w:rsidRPr="00EE6273" w:rsidRDefault="00EE6273" w:rsidP="00EE6273">
      <w:pPr>
        <w:pStyle w:val="ListParagraph"/>
        <w:numPr>
          <w:ilvl w:val="0"/>
          <w:numId w:val="2"/>
        </w:numPr>
        <w:spacing w:after="0"/>
        <w:rPr>
          <w:rFonts w:ascii="Times New Roman" w:hAnsi="Times New Roman" w:cs="Times New Roman"/>
          <w:sz w:val="28"/>
          <w:szCs w:val="28"/>
        </w:rPr>
      </w:pPr>
      <w:r w:rsidRPr="00EE6273">
        <w:rPr>
          <w:rFonts w:ascii="Times New Roman" w:hAnsi="Times New Roman" w:cs="Times New Roman"/>
          <w:b/>
          <w:bCs/>
          <w:sz w:val="28"/>
          <w:szCs w:val="28"/>
        </w:rPr>
        <w:t>Impact on Membrane Life &amp; Efficiency</w:t>
      </w:r>
      <w:r w:rsidRPr="00EE6273">
        <w:rPr>
          <w:rFonts w:ascii="Times New Roman" w:hAnsi="Times New Roman" w:cs="Times New Roman"/>
          <w:sz w:val="28"/>
          <w:szCs w:val="28"/>
        </w:rPr>
        <w:br/>
        <w:t>With proper pH control:</w:t>
      </w:r>
    </w:p>
    <w:p w14:paraId="350DC9EA" w14:textId="1095424B" w:rsid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Scaling</w:t>
      </w:r>
      <w:r w:rsidRPr="00EE6273">
        <w:rPr>
          <w:rFonts w:ascii="Times New Roman" w:hAnsi="Times New Roman" w:cs="Times New Roman"/>
          <w:sz w:val="28"/>
          <w:szCs w:val="28"/>
        </w:rPr>
        <w:t xml:space="preserve"> (like calcium carbonate) is minimized, because precipitation is pH-dependent. </w:t>
      </w:r>
    </w:p>
    <w:p w14:paraId="1CBA1933" w14:textId="7CAF5D10" w:rsidR="00EE6273" w:rsidRPr="00EE6273"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b/>
          <w:bCs/>
          <w:sz w:val="28"/>
          <w:szCs w:val="28"/>
        </w:rPr>
        <w:t>Link:</w:t>
      </w:r>
      <w:r w:rsidRPr="00EE6273">
        <w:t xml:space="preserve"> </w:t>
      </w:r>
      <w:hyperlink r:id="rId29" w:history="1">
        <w:r w:rsidRPr="00D45292">
          <w:rPr>
            <w:rStyle w:val="Hyperlink"/>
            <w:rFonts w:ascii="Times New Roman" w:hAnsi="Times New Roman" w:cs="Times New Roman"/>
            <w:sz w:val="28"/>
            <w:szCs w:val="28"/>
          </w:rPr>
          <w:t>https://www.process-worldwide.com/proper-monitoring-increases-reverse-osmosis-efficiency-and-membrane-life-a-303133</w:t>
        </w:r>
      </w:hyperlink>
      <w:r>
        <w:rPr>
          <w:rFonts w:ascii="Times New Roman" w:hAnsi="Times New Roman" w:cs="Times New Roman"/>
          <w:sz w:val="28"/>
          <w:szCs w:val="28"/>
        </w:rPr>
        <w:t xml:space="preserve"> </w:t>
      </w:r>
    </w:p>
    <w:p w14:paraId="6D07E2F5" w14:textId="6E923C20" w:rsid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Fouling</w:t>
      </w:r>
      <w:r w:rsidRPr="00EE6273">
        <w:rPr>
          <w:rFonts w:ascii="Times New Roman" w:hAnsi="Times New Roman" w:cs="Times New Roman"/>
          <w:sz w:val="28"/>
          <w:szCs w:val="28"/>
        </w:rPr>
        <w:t xml:space="preserve"> can be reduced: abnormal pH may favor biofouling or chemical fouling. </w:t>
      </w:r>
    </w:p>
    <w:p w14:paraId="1D758DB3" w14:textId="08DD2EF5" w:rsidR="00EE6273"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b/>
          <w:bCs/>
          <w:sz w:val="28"/>
          <w:szCs w:val="28"/>
        </w:rPr>
        <w:t>Links:</w:t>
      </w:r>
      <w:r w:rsidRPr="00EE6273">
        <w:t xml:space="preserve"> </w:t>
      </w:r>
      <w:hyperlink r:id="rId30" w:history="1">
        <w:r w:rsidRPr="00D45292">
          <w:rPr>
            <w:rStyle w:val="Hyperlink"/>
            <w:rFonts w:ascii="Times New Roman" w:hAnsi="Times New Roman" w:cs="Times New Roman"/>
            <w:sz w:val="28"/>
            <w:szCs w:val="28"/>
          </w:rPr>
          <w:t>https://link.springer.com/article/10.1007/s13201-016-0493-1</w:t>
        </w:r>
      </w:hyperlink>
      <w:r>
        <w:rPr>
          <w:rFonts w:ascii="Times New Roman" w:hAnsi="Times New Roman" w:cs="Times New Roman"/>
          <w:sz w:val="28"/>
          <w:szCs w:val="28"/>
        </w:rPr>
        <w:t xml:space="preserve"> </w:t>
      </w:r>
    </w:p>
    <w:p w14:paraId="368803FE" w14:textId="1B47489B" w:rsidR="00EE6273" w:rsidRPr="00EE6273" w:rsidRDefault="00EE6273" w:rsidP="00EE6273">
      <w:pPr>
        <w:pStyle w:val="ListParagraph"/>
        <w:spacing w:after="0"/>
        <w:jc w:val="both"/>
        <w:rPr>
          <w:rFonts w:ascii="Times New Roman" w:hAnsi="Times New Roman" w:cs="Times New Roman"/>
          <w:sz w:val="28"/>
          <w:szCs w:val="28"/>
        </w:rPr>
      </w:pPr>
      <w:hyperlink r:id="rId31" w:history="1">
        <w:r w:rsidRPr="00D45292">
          <w:rPr>
            <w:rStyle w:val="Hyperlink"/>
            <w:rFonts w:ascii="Times New Roman" w:hAnsi="Times New Roman" w:cs="Times New Roman"/>
            <w:sz w:val="28"/>
            <w:szCs w:val="28"/>
          </w:rPr>
          <w:t>https://sci-hub.hlgczx.com/10.1007/s13201-016-0493-1</w:t>
        </w:r>
      </w:hyperlink>
      <w:r>
        <w:rPr>
          <w:rFonts w:ascii="Times New Roman" w:hAnsi="Times New Roman" w:cs="Times New Roman"/>
          <w:sz w:val="28"/>
          <w:szCs w:val="28"/>
        </w:rPr>
        <w:t xml:space="preserve"> </w:t>
      </w:r>
    </w:p>
    <w:p w14:paraId="629ABFBF" w14:textId="77777777" w:rsidR="00EE6273" w:rsidRPr="00EE6273" w:rsidRDefault="00EE6273" w:rsidP="00EE6273">
      <w:pPr>
        <w:pStyle w:val="ListParagraph"/>
        <w:numPr>
          <w:ilvl w:val="0"/>
          <w:numId w:val="2"/>
        </w:numPr>
        <w:spacing w:after="0"/>
        <w:jc w:val="both"/>
        <w:rPr>
          <w:rFonts w:ascii="Times New Roman" w:hAnsi="Times New Roman" w:cs="Times New Roman"/>
          <w:sz w:val="28"/>
          <w:szCs w:val="28"/>
        </w:rPr>
      </w:pPr>
      <w:r w:rsidRPr="00EE6273">
        <w:rPr>
          <w:rFonts w:ascii="Times New Roman" w:hAnsi="Times New Roman" w:cs="Times New Roman"/>
          <w:b/>
          <w:bCs/>
          <w:sz w:val="28"/>
          <w:szCs w:val="28"/>
        </w:rPr>
        <w:t>Membrane integrity</w:t>
      </w:r>
      <w:r w:rsidRPr="00EE6273">
        <w:rPr>
          <w:rFonts w:ascii="Times New Roman" w:hAnsi="Times New Roman" w:cs="Times New Roman"/>
          <w:sz w:val="28"/>
          <w:szCs w:val="28"/>
        </w:rPr>
        <w:t xml:space="preserve"> is preserved: extreme pH can chemically degrade thin-film composite membranes.</w:t>
      </w:r>
    </w:p>
    <w:p w14:paraId="4F2540A1" w14:textId="77777777" w:rsidR="00D95420" w:rsidRDefault="00EE6273" w:rsidP="00EE6273">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hyperlink r:id="rId32" w:history="1">
        <w:r w:rsidR="00D95420" w:rsidRPr="00D45292">
          <w:rPr>
            <w:rStyle w:val="Hyperlink"/>
            <w:rFonts w:ascii="Times New Roman" w:hAnsi="Times New Roman" w:cs="Times New Roman"/>
            <w:sz w:val="28"/>
            <w:szCs w:val="28"/>
          </w:rPr>
          <w:t>https://pdf.directindustry.com/pdf/emerson-automation-solutions-rosemount/ph-solution-protects-membrane-reverse-osmosis/36718-601420.html</w:t>
        </w:r>
      </w:hyperlink>
    </w:p>
    <w:p w14:paraId="004B1C13" w14:textId="77777777" w:rsidR="00D95420" w:rsidRDefault="00D95420" w:rsidP="00D95420">
      <w:pPr>
        <w:spacing w:after="0"/>
        <w:jc w:val="both"/>
        <w:rPr>
          <w:rFonts w:ascii="Times New Roman" w:hAnsi="Times New Roman" w:cs="Times New Roman"/>
          <w:sz w:val="28"/>
          <w:szCs w:val="28"/>
        </w:rPr>
      </w:pPr>
      <w:r>
        <w:rPr>
          <w:rFonts w:ascii="Times New Roman" w:hAnsi="Times New Roman" w:cs="Times New Roman"/>
          <w:sz w:val="28"/>
          <w:szCs w:val="28"/>
        </w:rPr>
        <w:t>Research paper and its link:</w:t>
      </w:r>
    </w:p>
    <w:p w14:paraId="327EDEF9" w14:textId="77777777" w:rsidR="00E13DA7" w:rsidRPr="00E13DA7" w:rsidRDefault="00E13DA7" w:rsidP="00E13DA7">
      <w:pPr>
        <w:pStyle w:val="ListParagraph"/>
        <w:numPr>
          <w:ilvl w:val="0"/>
          <w:numId w:val="2"/>
        </w:numPr>
        <w:spacing w:after="0"/>
        <w:jc w:val="both"/>
        <w:rPr>
          <w:rFonts w:ascii="Times New Roman" w:hAnsi="Times New Roman" w:cs="Times New Roman"/>
          <w:sz w:val="28"/>
          <w:szCs w:val="28"/>
        </w:rPr>
      </w:pPr>
      <w:r w:rsidRPr="00E13DA7">
        <w:rPr>
          <w:rFonts w:ascii="Times New Roman" w:hAnsi="Times New Roman" w:cs="Times New Roman"/>
          <w:sz w:val="28"/>
          <w:szCs w:val="28"/>
        </w:rPr>
        <w:t>Modeling pH variation in reverse osmosis</w:t>
      </w:r>
    </w:p>
    <w:p w14:paraId="3836BA9E" w14:textId="296D0D1A" w:rsidR="00EE6273" w:rsidRDefault="00E13DA7" w:rsidP="00E13DA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E13DA7">
        <w:t xml:space="preserve"> </w:t>
      </w:r>
      <w:hyperlink r:id="rId33" w:history="1">
        <w:r w:rsidRPr="00D45292">
          <w:rPr>
            <w:rStyle w:val="Hyperlink"/>
            <w:rFonts w:ascii="Times New Roman" w:hAnsi="Times New Roman" w:cs="Times New Roman"/>
            <w:sz w:val="28"/>
            <w:szCs w:val="28"/>
          </w:rPr>
          <w:t>https://pubmed.ncbi.nlm.nih.gov/26447944</w:t>
        </w:r>
      </w:hyperlink>
      <w:r>
        <w:rPr>
          <w:rFonts w:ascii="Times New Roman" w:hAnsi="Times New Roman" w:cs="Times New Roman"/>
          <w:sz w:val="28"/>
          <w:szCs w:val="28"/>
        </w:rPr>
        <w:t xml:space="preserve"> </w:t>
      </w:r>
    </w:p>
    <w:p w14:paraId="6A17ADA2" w14:textId="797D71D0" w:rsidR="00E13DA7" w:rsidRDefault="001B56B1" w:rsidP="001B56B1">
      <w:pPr>
        <w:pStyle w:val="ListParagraph"/>
        <w:spacing w:after="0"/>
        <w:jc w:val="both"/>
        <w:rPr>
          <w:rFonts w:ascii="Times New Roman" w:hAnsi="Times New Roman" w:cs="Times New Roman"/>
          <w:sz w:val="28"/>
          <w:szCs w:val="28"/>
        </w:rPr>
      </w:pPr>
      <w:hyperlink r:id="rId34" w:history="1">
        <w:r w:rsidRPr="00D45292">
          <w:rPr>
            <w:rStyle w:val="Hyperlink"/>
            <w:rFonts w:ascii="Times New Roman" w:hAnsi="Times New Roman" w:cs="Times New Roman"/>
            <w:sz w:val="28"/>
            <w:szCs w:val="28"/>
          </w:rPr>
          <w:t>https://sci-hub.hlgczx.com/10.1016/j.watres.2015.09.038</w:t>
        </w:r>
      </w:hyperlink>
      <w:r>
        <w:rPr>
          <w:rFonts w:ascii="Times New Roman" w:hAnsi="Times New Roman" w:cs="Times New Roman"/>
          <w:sz w:val="28"/>
          <w:szCs w:val="28"/>
        </w:rPr>
        <w:t xml:space="preserve"> </w:t>
      </w:r>
    </w:p>
    <w:p w14:paraId="34B64B0A" w14:textId="77777777" w:rsidR="00185120" w:rsidRPr="00185120" w:rsidRDefault="00185120" w:rsidP="00185120">
      <w:pPr>
        <w:pStyle w:val="ListParagraph"/>
        <w:numPr>
          <w:ilvl w:val="0"/>
          <w:numId w:val="2"/>
        </w:numPr>
        <w:spacing w:after="0"/>
        <w:jc w:val="both"/>
        <w:rPr>
          <w:rFonts w:ascii="Times New Roman" w:hAnsi="Times New Roman" w:cs="Times New Roman"/>
          <w:b/>
          <w:bCs/>
          <w:sz w:val="28"/>
          <w:szCs w:val="28"/>
        </w:rPr>
      </w:pPr>
      <w:r w:rsidRPr="00185120">
        <w:rPr>
          <w:rFonts w:ascii="Times New Roman" w:hAnsi="Times New Roman" w:cs="Times New Roman"/>
          <w:b/>
          <w:bCs/>
          <w:sz w:val="28"/>
          <w:szCs w:val="28"/>
        </w:rPr>
        <w:t>Theory of ion and water transport in reverse osmosis membranes</w:t>
      </w:r>
    </w:p>
    <w:p w14:paraId="6EEBCBC7" w14:textId="02A301AE" w:rsidR="001B56B1" w:rsidRDefault="00185120" w:rsidP="002F22CE">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r w:rsidR="002F22CE" w:rsidRPr="002F22CE">
        <w:t xml:space="preserve"> </w:t>
      </w:r>
      <w:r w:rsidR="00CB5762">
        <w:t>/</w:t>
      </w:r>
      <w:hyperlink r:id="rId35" w:history="1">
        <w:r w:rsidR="00CB5762" w:rsidRPr="00D45292">
          <w:rPr>
            <w:rStyle w:val="Hyperlink"/>
            <w:rFonts w:ascii="Times New Roman" w:hAnsi="Times New Roman" w:cs="Times New Roman"/>
            <w:sz w:val="28"/>
            <w:szCs w:val="28"/>
          </w:rPr>
          <w:t>https://arxiv.org/abs/1706.06835</w:t>
        </w:r>
      </w:hyperlink>
    </w:p>
    <w:p w14:paraId="5BC1F692" w14:textId="7B314471" w:rsidR="002F22CE" w:rsidRDefault="002F22CE" w:rsidP="002F22CE">
      <w:pPr>
        <w:pStyle w:val="ListParagraph"/>
        <w:spacing w:after="0"/>
        <w:jc w:val="both"/>
        <w:rPr>
          <w:rFonts w:ascii="Times New Roman" w:hAnsi="Times New Roman" w:cs="Times New Roman"/>
          <w:sz w:val="28"/>
          <w:szCs w:val="28"/>
        </w:rPr>
      </w:pPr>
      <w:hyperlink r:id="rId36" w:history="1">
        <w:r w:rsidRPr="00D45292">
          <w:rPr>
            <w:rStyle w:val="Hyperlink"/>
            <w:rFonts w:ascii="Times New Roman" w:hAnsi="Times New Roman" w:cs="Times New Roman"/>
            <w:sz w:val="28"/>
            <w:szCs w:val="28"/>
          </w:rPr>
          <w:t>https://arxiv.org/pdf/1706.06835</w:t>
        </w:r>
      </w:hyperlink>
      <w:r>
        <w:rPr>
          <w:rFonts w:ascii="Times New Roman" w:hAnsi="Times New Roman" w:cs="Times New Roman"/>
          <w:sz w:val="28"/>
          <w:szCs w:val="28"/>
        </w:rPr>
        <w:t xml:space="preserve"> </w:t>
      </w:r>
    </w:p>
    <w:p w14:paraId="27921289" w14:textId="3E5B78F2" w:rsidR="002F22CE" w:rsidRDefault="002F22CE" w:rsidP="00E13DA7">
      <w:pPr>
        <w:pStyle w:val="ListParagraph"/>
        <w:numPr>
          <w:ilvl w:val="0"/>
          <w:numId w:val="2"/>
        </w:numPr>
        <w:spacing w:after="0"/>
        <w:jc w:val="both"/>
        <w:rPr>
          <w:rFonts w:ascii="Times New Roman" w:hAnsi="Times New Roman" w:cs="Times New Roman"/>
          <w:sz w:val="28"/>
          <w:szCs w:val="28"/>
        </w:rPr>
      </w:pPr>
      <w:r w:rsidRPr="002F22CE">
        <w:rPr>
          <w:rFonts w:ascii="Times New Roman" w:hAnsi="Times New Roman" w:cs="Times New Roman"/>
          <w:sz w:val="28"/>
          <w:szCs w:val="28"/>
        </w:rPr>
        <w:t>An Efficient pH Detector for Water Contamination Based on Mach–Zehnder Interferometer Application</w:t>
      </w:r>
    </w:p>
    <w:p w14:paraId="75DE2D6F" w14:textId="4BE194A3" w:rsidR="004A4D9A" w:rsidRPr="004A4D9A" w:rsidRDefault="002F22CE" w:rsidP="004A4D9A">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w:t>
      </w:r>
      <w:r w:rsidR="004A4D9A">
        <w:rPr>
          <w:rFonts w:ascii="Times New Roman" w:hAnsi="Times New Roman" w:cs="Times New Roman"/>
          <w:sz w:val="28"/>
          <w:szCs w:val="28"/>
        </w:rPr>
        <w:t>k:</w:t>
      </w:r>
      <w:r w:rsidR="00CB5762" w:rsidRPr="00CB5762">
        <w:t xml:space="preserve"> </w:t>
      </w:r>
      <w:hyperlink r:id="rId37" w:history="1">
        <w:r w:rsidR="00CB5762" w:rsidRPr="00D45292">
          <w:rPr>
            <w:rStyle w:val="Hyperlink"/>
            <w:rFonts w:ascii="Times New Roman" w:hAnsi="Times New Roman" w:cs="Times New Roman"/>
            <w:sz w:val="28"/>
            <w:szCs w:val="28"/>
          </w:rPr>
          <w:t>https://www.mdpi.com/2413-4155/6/4/80</w:t>
        </w:r>
      </w:hyperlink>
      <w:r w:rsidR="00CB5762">
        <w:rPr>
          <w:rFonts w:ascii="Times New Roman" w:hAnsi="Times New Roman" w:cs="Times New Roman"/>
          <w:sz w:val="28"/>
          <w:szCs w:val="28"/>
        </w:rPr>
        <w:t xml:space="preserve"> </w:t>
      </w:r>
    </w:p>
    <w:p w14:paraId="23544CE9" w14:textId="7F68665D" w:rsidR="004A4D9A" w:rsidRDefault="004A4D9A" w:rsidP="00E13DA7">
      <w:pPr>
        <w:pStyle w:val="ListParagraph"/>
        <w:numPr>
          <w:ilvl w:val="0"/>
          <w:numId w:val="2"/>
        </w:numPr>
        <w:spacing w:after="0"/>
        <w:jc w:val="both"/>
        <w:rPr>
          <w:rFonts w:ascii="Times New Roman" w:hAnsi="Times New Roman" w:cs="Times New Roman"/>
          <w:sz w:val="28"/>
          <w:szCs w:val="28"/>
        </w:rPr>
      </w:pPr>
      <w:r w:rsidRPr="004A4D9A">
        <w:rPr>
          <w:rFonts w:ascii="Times New Roman" w:hAnsi="Times New Roman" w:cs="Times New Roman"/>
          <w:sz w:val="28"/>
          <w:szCs w:val="28"/>
        </w:rPr>
        <w:t>Biofouling in reverse osmosis: phenomena, monitoring, controlling and remediation</w:t>
      </w:r>
    </w:p>
    <w:p w14:paraId="4935F93A" w14:textId="4F6C2679" w:rsidR="00CB5762" w:rsidRDefault="00CB5762" w:rsidP="00CB5762">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Links:</w:t>
      </w:r>
      <w:r w:rsidRPr="00CB5762">
        <w:t xml:space="preserve"> </w:t>
      </w:r>
      <w:hyperlink r:id="rId38" w:history="1">
        <w:r w:rsidRPr="00D45292">
          <w:rPr>
            <w:rStyle w:val="Hyperlink"/>
            <w:rFonts w:ascii="Times New Roman" w:hAnsi="Times New Roman" w:cs="Times New Roman"/>
            <w:sz w:val="28"/>
            <w:szCs w:val="28"/>
          </w:rPr>
          <w:t>https://link.springer.com/article/10.1007/s13201-016-0493-1</w:t>
        </w:r>
      </w:hyperlink>
      <w:r>
        <w:rPr>
          <w:rFonts w:ascii="Times New Roman" w:hAnsi="Times New Roman" w:cs="Times New Roman"/>
          <w:sz w:val="28"/>
          <w:szCs w:val="28"/>
        </w:rPr>
        <w:t xml:space="preserve"> </w:t>
      </w:r>
    </w:p>
    <w:p w14:paraId="0151C4EE" w14:textId="325B2D6B" w:rsidR="00CB5762" w:rsidRDefault="00CB5762" w:rsidP="00CB5762">
      <w:pPr>
        <w:pStyle w:val="ListParagraph"/>
        <w:spacing w:after="0"/>
        <w:jc w:val="both"/>
        <w:rPr>
          <w:rFonts w:ascii="Times New Roman" w:hAnsi="Times New Roman" w:cs="Times New Roman"/>
          <w:sz w:val="28"/>
          <w:szCs w:val="28"/>
        </w:rPr>
      </w:pPr>
      <w:hyperlink r:id="rId39" w:history="1">
        <w:r w:rsidRPr="00D45292">
          <w:rPr>
            <w:rStyle w:val="Hyperlink"/>
            <w:rFonts w:ascii="Times New Roman" w:hAnsi="Times New Roman" w:cs="Times New Roman"/>
            <w:sz w:val="28"/>
            <w:szCs w:val="28"/>
          </w:rPr>
          <w:t>https://sci-hub.hlgczx.com/10.1007/s13201-016-0493-1</w:t>
        </w:r>
      </w:hyperlink>
      <w:r>
        <w:rPr>
          <w:rFonts w:ascii="Times New Roman" w:hAnsi="Times New Roman" w:cs="Times New Roman"/>
          <w:sz w:val="28"/>
          <w:szCs w:val="28"/>
        </w:rPr>
        <w:t xml:space="preserve"> </w:t>
      </w:r>
    </w:p>
    <w:p w14:paraId="1319A46F" w14:textId="1FEC0509" w:rsidR="00CB5762" w:rsidRDefault="00CB5762" w:rsidP="00CB5762">
      <w:pPr>
        <w:pStyle w:val="ListParagraph"/>
        <w:numPr>
          <w:ilvl w:val="0"/>
          <w:numId w:val="2"/>
        </w:numPr>
        <w:spacing w:after="0"/>
        <w:jc w:val="both"/>
        <w:rPr>
          <w:rFonts w:ascii="Times New Roman" w:hAnsi="Times New Roman" w:cs="Times New Roman"/>
          <w:sz w:val="28"/>
          <w:szCs w:val="28"/>
        </w:rPr>
      </w:pPr>
      <w:r w:rsidRPr="00CB5762">
        <w:rPr>
          <w:rFonts w:ascii="Times New Roman" w:hAnsi="Times New Roman" w:cs="Times New Roman"/>
          <w:sz w:val="28"/>
          <w:szCs w:val="28"/>
        </w:rPr>
        <w:t>Automation and Monitoring of Reverse Osmosis Water Treatment Plant</w:t>
      </w:r>
      <w:r>
        <w:rPr>
          <w:rFonts w:ascii="Times New Roman" w:hAnsi="Times New Roman" w:cs="Times New Roman"/>
          <w:sz w:val="28"/>
          <w:szCs w:val="28"/>
        </w:rPr>
        <w:t xml:space="preserve"> </w:t>
      </w:r>
    </w:p>
    <w:p w14:paraId="09DFD5B8" w14:textId="77777777" w:rsidR="008177B8" w:rsidRPr="008177B8" w:rsidRDefault="00CB5762" w:rsidP="008177B8">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Link:</w:t>
      </w:r>
    </w:p>
    <w:p w14:paraId="130397EB" w14:textId="1EECC36E" w:rsidR="00CB5762" w:rsidRDefault="007026CB" w:rsidP="007026CB">
      <w:pPr>
        <w:pStyle w:val="ListParagraph"/>
        <w:spacing w:after="0"/>
        <w:jc w:val="both"/>
        <w:rPr>
          <w:rFonts w:ascii="Times New Roman" w:hAnsi="Times New Roman" w:cs="Times New Roman"/>
          <w:sz w:val="28"/>
          <w:szCs w:val="28"/>
        </w:rPr>
      </w:pPr>
      <w:hyperlink r:id="rId40" w:history="1">
        <w:r w:rsidRPr="00D45292">
          <w:rPr>
            <w:rStyle w:val="Hyperlink"/>
            <w:rFonts w:ascii="Times New Roman" w:hAnsi="Times New Roman" w:cs="Times New Roman"/>
            <w:sz w:val="28"/>
            <w:szCs w:val="28"/>
          </w:rPr>
          <w:t>https://www.ijeat.org/wp-content/uploads/papers/v8i2/B5633128218.pdf</w:t>
        </w:r>
      </w:hyperlink>
      <w:r w:rsidR="008177B8">
        <w:rPr>
          <w:rFonts w:ascii="Times New Roman" w:hAnsi="Times New Roman" w:cs="Times New Roman"/>
          <w:sz w:val="28"/>
          <w:szCs w:val="28"/>
        </w:rPr>
        <w:t xml:space="preserve"> </w:t>
      </w:r>
    </w:p>
    <w:p w14:paraId="5F8160CC" w14:textId="2E7D0A3E" w:rsidR="007026CB" w:rsidRPr="00CB5762" w:rsidRDefault="007026CB" w:rsidP="007026CB">
      <w:pPr>
        <w:pStyle w:val="ListParagraph"/>
        <w:spacing w:after="0"/>
        <w:jc w:val="both"/>
        <w:rPr>
          <w:rFonts w:ascii="Times New Roman" w:hAnsi="Times New Roman" w:cs="Times New Roman"/>
          <w:sz w:val="28"/>
          <w:szCs w:val="28"/>
        </w:rPr>
      </w:pPr>
      <w:hyperlink r:id="rId41" w:history="1">
        <w:r w:rsidRPr="00D45292">
          <w:rPr>
            <w:rStyle w:val="Hyperlink"/>
            <w:rFonts w:ascii="Times New Roman" w:hAnsi="Times New Roman" w:cs="Times New Roman"/>
            <w:sz w:val="28"/>
            <w:szCs w:val="28"/>
          </w:rPr>
          <w:t>https://www.researchgate.net/publication/351087517_2Automation_and_Monitoring_of_Reverse_Osmosis_Water_Treatment_Plant</w:t>
        </w:r>
      </w:hyperlink>
      <w:r>
        <w:rPr>
          <w:rFonts w:ascii="Times New Roman" w:hAnsi="Times New Roman" w:cs="Times New Roman"/>
          <w:sz w:val="28"/>
          <w:szCs w:val="28"/>
        </w:rPr>
        <w:t xml:space="preserve"> </w:t>
      </w:r>
    </w:p>
    <w:sectPr w:rsidR="007026CB" w:rsidRPr="00CB5762" w:rsidSect="00641CB9">
      <w:footerReference w:type="default" r:id="rId4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8C5E" w14:textId="77777777" w:rsidR="00121963" w:rsidRDefault="00121963" w:rsidP="00641CB9">
      <w:pPr>
        <w:spacing w:after="0" w:line="240" w:lineRule="auto"/>
      </w:pPr>
      <w:r>
        <w:separator/>
      </w:r>
    </w:p>
  </w:endnote>
  <w:endnote w:type="continuationSeparator" w:id="0">
    <w:p w14:paraId="5B96D3FD" w14:textId="77777777" w:rsidR="00121963" w:rsidRDefault="00121963" w:rsidP="00641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32"/>
      <w:docPartObj>
        <w:docPartGallery w:val="Page Numbers (Bottom of Page)"/>
        <w:docPartUnique/>
      </w:docPartObj>
    </w:sdtPr>
    <w:sdtEndPr>
      <w:rPr>
        <w:noProof/>
      </w:rPr>
    </w:sdtEndPr>
    <w:sdtContent>
      <w:p w14:paraId="7A19B95A" w14:textId="459BAF43" w:rsidR="00641CB9" w:rsidRDefault="00641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A25BF6" w14:textId="77777777" w:rsidR="00641CB9" w:rsidRDefault="00641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6B00" w14:textId="77777777" w:rsidR="00121963" w:rsidRDefault="00121963" w:rsidP="00641CB9">
      <w:pPr>
        <w:spacing w:after="0" w:line="240" w:lineRule="auto"/>
      </w:pPr>
      <w:r>
        <w:separator/>
      </w:r>
    </w:p>
  </w:footnote>
  <w:footnote w:type="continuationSeparator" w:id="0">
    <w:p w14:paraId="73B6E3D8" w14:textId="77777777" w:rsidR="00121963" w:rsidRDefault="00121963" w:rsidP="00641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7DA4"/>
    <w:multiLevelType w:val="multilevel"/>
    <w:tmpl w:val="961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E12ED"/>
    <w:multiLevelType w:val="hybridMultilevel"/>
    <w:tmpl w:val="33DE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D82C75"/>
    <w:multiLevelType w:val="multilevel"/>
    <w:tmpl w:val="5FC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11613">
    <w:abstractNumId w:val="2"/>
  </w:num>
  <w:num w:numId="2" w16cid:durableId="2124956103">
    <w:abstractNumId w:val="1"/>
  </w:num>
  <w:num w:numId="3" w16cid:durableId="192218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B9"/>
    <w:rsid w:val="000113B2"/>
    <w:rsid w:val="00064DAA"/>
    <w:rsid w:val="00100E03"/>
    <w:rsid w:val="00121963"/>
    <w:rsid w:val="00185120"/>
    <w:rsid w:val="001B56B1"/>
    <w:rsid w:val="00221DF7"/>
    <w:rsid w:val="00280B44"/>
    <w:rsid w:val="002F22CE"/>
    <w:rsid w:val="004A4D9A"/>
    <w:rsid w:val="004B2F80"/>
    <w:rsid w:val="005905D0"/>
    <w:rsid w:val="006002C7"/>
    <w:rsid w:val="00641CB9"/>
    <w:rsid w:val="007026CB"/>
    <w:rsid w:val="008177B8"/>
    <w:rsid w:val="00A305CD"/>
    <w:rsid w:val="00A83813"/>
    <w:rsid w:val="00B16251"/>
    <w:rsid w:val="00CB1D44"/>
    <w:rsid w:val="00CB5762"/>
    <w:rsid w:val="00D80F4B"/>
    <w:rsid w:val="00D95420"/>
    <w:rsid w:val="00DA7CD0"/>
    <w:rsid w:val="00DE6251"/>
    <w:rsid w:val="00E13DA7"/>
    <w:rsid w:val="00EE6273"/>
    <w:rsid w:val="00F10513"/>
    <w:rsid w:val="00F3087C"/>
    <w:rsid w:val="00FA3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254B"/>
  <w15:chartTrackingRefBased/>
  <w15:docId w15:val="{212BDE69-DA01-475C-A11E-CDBAD3AC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B9"/>
  </w:style>
  <w:style w:type="paragraph" w:styleId="Heading1">
    <w:name w:val="heading 1"/>
    <w:basedOn w:val="Normal"/>
    <w:next w:val="Normal"/>
    <w:link w:val="Heading1Char"/>
    <w:uiPriority w:val="9"/>
    <w:qFormat/>
    <w:rsid w:val="00641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B9"/>
    <w:rPr>
      <w:rFonts w:eastAsiaTheme="majorEastAsia" w:cstheme="majorBidi"/>
      <w:color w:val="272727" w:themeColor="text1" w:themeTint="D8"/>
    </w:rPr>
  </w:style>
  <w:style w:type="paragraph" w:styleId="Title">
    <w:name w:val="Title"/>
    <w:basedOn w:val="Normal"/>
    <w:next w:val="Normal"/>
    <w:link w:val="TitleChar"/>
    <w:uiPriority w:val="10"/>
    <w:qFormat/>
    <w:rsid w:val="0064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B9"/>
    <w:pPr>
      <w:spacing w:before="160"/>
      <w:jc w:val="center"/>
    </w:pPr>
    <w:rPr>
      <w:i/>
      <w:iCs/>
      <w:color w:val="404040" w:themeColor="text1" w:themeTint="BF"/>
    </w:rPr>
  </w:style>
  <w:style w:type="character" w:customStyle="1" w:styleId="QuoteChar">
    <w:name w:val="Quote Char"/>
    <w:basedOn w:val="DefaultParagraphFont"/>
    <w:link w:val="Quote"/>
    <w:uiPriority w:val="29"/>
    <w:rsid w:val="00641CB9"/>
    <w:rPr>
      <w:i/>
      <w:iCs/>
      <w:color w:val="404040" w:themeColor="text1" w:themeTint="BF"/>
    </w:rPr>
  </w:style>
  <w:style w:type="paragraph" w:styleId="ListParagraph">
    <w:name w:val="List Paragraph"/>
    <w:basedOn w:val="Normal"/>
    <w:uiPriority w:val="34"/>
    <w:qFormat/>
    <w:rsid w:val="00641CB9"/>
    <w:pPr>
      <w:ind w:left="720"/>
      <w:contextualSpacing/>
    </w:pPr>
  </w:style>
  <w:style w:type="character" w:styleId="IntenseEmphasis">
    <w:name w:val="Intense Emphasis"/>
    <w:basedOn w:val="DefaultParagraphFont"/>
    <w:uiPriority w:val="21"/>
    <w:qFormat/>
    <w:rsid w:val="00641CB9"/>
    <w:rPr>
      <w:i/>
      <w:iCs/>
      <w:color w:val="2F5496" w:themeColor="accent1" w:themeShade="BF"/>
    </w:rPr>
  </w:style>
  <w:style w:type="paragraph" w:styleId="IntenseQuote">
    <w:name w:val="Intense Quote"/>
    <w:basedOn w:val="Normal"/>
    <w:next w:val="Normal"/>
    <w:link w:val="IntenseQuoteChar"/>
    <w:uiPriority w:val="30"/>
    <w:qFormat/>
    <w:rsid w:val="00641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CB9"/>
    <w:rPr>
      <w:i/>
      <w:iCs/>
      <w:color w:val="2F5496" w:themeColor="accent1" w:themeShade="BF"/>
    </w:rPr>
  </w:style>
  <w:style w:type="character" w:styleId="IntenseReference">
    <w:name w:val="Intense Reference"/>
    <w:basedOn w:val="DefaultParagraphFont"/>
    <w:uiPriority w:val="32"/>
    <w:qFormat/>
    <w:rsid w:val="00641CB9"/>
    <w:rPr>
      <w:b/>
      <w:bCs/>
      <w:smallCaps/>
      <w:color w:val="2F5496" w:themeColor="accent1" w:themeShade="BF"/>
      <w:spacing w:val="5"/>
    </w:rPr>
  </w:style>
  <w:style w:type="paragraph" w:styleId="Header">
    <w:name w:val="header"/>
    <w:basedOn w:val="Normal"/>
    <w:link w:val="HeaderChar"/>
    <w:uiPriority w:val="99"/>
    <w:unhideWhenUsed/>
    <w:rsid w:val="00641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CB9"/>
  </w:style>
  <w:style w:type="paragraph" w:styleId="Footer">
    <w:name w:val="footer"/>
    <w:basedOn w:val="Normal"/>
    <w:link w:val="FooterChar"/>
    <w:uiPriority w:val="99"/>
    <w:unhideWhenUsed/>
    <w:rsid w:val="00641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CB9"/>
  </w:style>
  <w:style w:type="character" w:styleId="Hyperlink">
    <w:name w:val="Hyperlink"/>
    <w:basedOn w:val="DefaultParagraphFont"/>
    <w:uiPriority w:val="99"/>
    <w:unhideWhenUsed/>
    <w:rsid w:val="00641CB9"/>
    <w:rPr>
      <w:color w:val="0563C1" w:themeColor="hyperlink"/>
      <w:u w:val="single"/>
    </w:rPr>
  </w:style>
  <w:style w:type="character" w:styleId="UnresolvedMention">
    <w:name w:val="Unresolved Mention"/>
    <w:basedOn w:val="DefaultParagraphFont"/>
    <w:uiPriority w:val="99"/>
    <w:semiHidden/>
    <w:unhideWhenUsed/>
    <w:rsid w:val="00641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kogawa.com/ro/library/resources/application-notes/ph-orp-measurement-for-reverse-osmosis" TargetMode="External"/><Relationship Id="rId18" Type="http://schemas.openxmlformats.org/officeDocument/2006/relationships/hyperlink" Target="https://www.knick-international.com/en/process-analytics/industry-solutions/reverse-osmosis-systems" TargetMode="External"/><Relationship Id="rId26" Type="http://schemas.openxmlformats.org/officeDocument/2006/relationships/hyperlink" Target="https://arxiv.org/pdf/2503.10871" TargetMode="External"/><Relationship Id="rId39" Type="http://schemas.openxmlformats.org/officeDocument/2006/relationships/hyperlink" Target="https://sci-hub.hlgczx.com/10.1007/s13201-016-0493-1" TargetMode="External"/><Relationship Id="rId21" Type="http://schemas.openxmlformats.org/officeDocument/2006/relationships/hyperlink" Target="https://pubmed.ncbi.nlm.nih.gov/26447944" TargetMode="External"/><Relationship Id="rId34" Type="http://schemas.openxmlformats.org/officeDocument/2006/relationships/hyperlink" Target="https://sci-hub.hlgczx.com/10.1016/j.watres.2015.09.038" TargetMode="External"/><Relationship Id="rId42" Type="http://schemas.openxmlformats.org/officeDocument/2006/relationships/footer" Target="footer1.xml"/><Relationship Id="rId7" Type="http://schemas.openxmlformats.org/officeDocument/2006/relationships/hyperlink" Target="https://pdf.directindustry.com/pdf/emerson-automation-solutions-rosemount/ph-solution-protects-membrane-reverse-osmosis/36718-601420.html" TargetMode="External"/><Relationship Id="rId2" Type="http://schemas.openxmlformats.org/officeDocument/2006/relationships/styles" Target="styles.xml"/><Relationship Id="rId16" Type="http://schemas.openxmlformats.org/officeDocument/2006/relationships/hyperlink" Target="https://www.yokogawa.com/cis/library/resources/application-notes/ph-orp-measurement-for-reverse-osmosis" TargetMode="External"/><Relationship Id="rId20" Type="http://schemas.openxmlformats.org/officeDocument/2006/relationships/hyperlink" Target="https://www.process-worldwide.com/proper-monitoring-increases-reverse-osmosis-efficiency-and-membrane-life-a-303133" TargetMode="External"/><Relationship Id="rId29" Type="http://schemas.openxmlformats.org/officeDocument/2006/relationships/hyperlink" Target="https://www.process-worldwide.com/proper-monitoring-increases-reverse-osmosis-efficiency-and-membrane-life-a-303133" TargetMode="External"/><Relationship Id="rId41" Type="http://schemas.openxmlformats.org/officeDocument/2006/relationships/hyperlink" Target="https://www.researchgate.net/publication/351087517_2Automation_and_Monitoring_of_Reverse_Osmosis_Water_Treatment_Pla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kogawa.com/us/library/resources/application-notes/ph-orp-measurement-for-reverse-osmosis" TargetMode="External"/><Relationship Id="rId24" Type="http://schemas.openxmlformats.org/officeDocument/2006/relationships/hyperlink" Target="https://sci-hub.hlgczx.com/10.1103/PhysRevApplied.9.024034" TargetMode="External"/><Relationship Id="rId32" Type="http://schemas.openxmlformats.org/officeDocument/2006/relationships/hyperlink" Target="https://pdf.directindustry.com/pdf/emerson-automation-solutions-rosemount/ph-solution-protects-membrane-reverse-osmosis/36718-601420.html" TargetMode="External"/><Relationship Id="rId37" Type="http://schemas.openxmlformats.org/officeDocument/2006/relationships/hyperlink" Target="https://www.mdpi.com/2413-4155/6/4/80" TargetMode="External"/><Relationship Id="rId40" Type="http://schemas.openxmlformats.org/officeDocument/2006/relationships/hyperlink" Target="https://www.ijeat.org/wp-content/uploads/papers/v8i2/B5633128218.pdf" TargetMode="External"/><Relationship Id="rId5" Type="http://schemas.openxmlformats.org/officeDocument/2006/relationships/footnotes" Target="footnotes.xml"/><Relationship Id="rId15" Type="http://schemas.openxmlformats.org/officeDocument/2006/relationships/hyperlink" Target="https://sci-hub.hlgczx.com/10.1007/s13201-018-0821-8" TargetMode="External"/><Relationship Id="rId23" Type="http://schemas.openxmlformats.org/officeDocument/2006/relationships/hyperlink" Target="https://arxiv.org/abs/1706.06835" TargetMode="External"/><Relationship Id="rId28" Type="http://schemas.openxmlformats.org/officeDocument/2006/relationships/hyperlink" Target="https://sci-hub.hlgczx.com/10.1007/s13201-018-0821-8" TargetMode="External"/><Relationship Id="rId36" Type="http://schemas.openxmlformats.org/officeDocument/2006/relationships/hyperlink" Target="https://arxiv.org/pdf/1706.06835" TargetMode="External"/><Relationship Id="rId10" Type="http://schemas.openxmlformats.org/officeDocument/2006/relationships/hyperlink" Target="https://www.process-worldwide.com/proper-monitoring-increases-reverse-osmosis-efficiency-and-membrane-life-a-303133" TargetMode="External"/><Relationship Id="rId19" Type="http://schemas.openxmlformats.org/officeDocument/2006/relationships/hyperlink" Target="https://m4knick.com/conductivity-orp-and-ph-measurements-in-reverse-osmosis-systems" TargetMode="External"/><Relationship Id="rId31" Type="http://schemas.openxmlformats.org/officeDocument/2006/relationships/hyperlink" Target="https://sci-hub.hlgczx.com/10.1007/s13201-016-0493-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otec-hid.com/news/ph-control-principles-in-different-stages-of-reverse-osmosis-operation" TargetMode="External"/><Relationship Id="rId14" Type="http://schemas.openxmlformats.org/officeDocument/2006/relationships/hyperlink" Target="https://link.springer.com/article/10.1007/s13201-018-0821-8" TargetMode="External"/><Relationship Id="rId22" Type="http://schemas.openxmlformats.org/officeDocument/2006/relationships/hyperlink" Target="https://sci-hub.hlgczx.com/10.1016/j.watres.2015.09.038" TargetMode="External"/><Relationship Id="rId27" Type="http://schemas.openxmlformats.org/officeDocument/2006/relationships/hyperlink" Target="https://link.springer.com/article/10.1007/s13201-018-0821-8" TargetMode="External"/><Relationship Id="rId30" Type="http://schemas.openxmlformats.org/officeDocument/2006/relationships/hyperlink" Target="https://link.springer.com/article/10.1007/s13201-016-0493-1" TargetMode="External"/><Relationship Id="rId35" Type="http://schemas.openxmlformats.org/officeDocument/2006/relationships/hyperlink" Target="https://arxiv.org/abs/1706.06835" TargetMode="External"/><Relationship Id="rId43" Type="http://schemas.openxmlformats.org/officeDocument/2006/relationships/fontTable" Target="fontTable.xml"/><Relationship Id="rId8" Type="http://schemas.openxmlformats.org/officeDocument/2006/relationships/hyperlink" Target="https://www.knick-international.com/en/process-analytics/industry-solutions/reverse-osmosis-systems" TargetMode="External"/><Relationship Id="rId3" Type="http://schemas.openxmlformats.org/officeDocument/2006/relationships/settings" Target="settings.xml"/><Relationship Id="rId12" Type="http://schemas.openxmlformats.org/officeDocument/2006/relationships/hyperlink" Target="https://blog.powerspecialties.com/2018/03/phorp-measurement-for-reverse-osmosis.html" TargetMode="External"/><Relationship Id="rId17" Type="http://schemas.openxmlformats.org/officeDocument/2006/relationships/hyperlink" Target="https://www.yokogawa.com/us/library/resources/application-notes/ph-orp-measurement-for-reverse-osmosis" TargetMode="External"/><Relationship Id="rId25" Type="http://schemas.openxmlformats.org/officeDocument/2006/relationships/hyperlink" Target="https://arxiv.org/abs/2503.10871" TargetMode="External"/><Relationship Id="rId33" Type="http://schemas.openxmlformats.org/officeDocument/2006/relationships/hyperlink" Target="https://pubmed.ncbi.nlm.nih.gov/26447944" TargetMode="External"/><Relationship Id="rId38" Type="http://schemas.openxmlformats.org/officeDocument/2006/relationships/hyperlink" Target="https://link.springer.com/article/10.1007/s13201-016-0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4</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2025-11-18T04:19:00Z</dcterms:created>
  <dcterms:modified xsi:type="dcterms:W3CDTF">2025-11-18T09:55:00Z</dcterms:modified>
</cp:coreProperties>
</file>