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1C156" w14:textId="054E2391" w:rsidR="004B2F80" w:rsidRDefault="00627886" w:rsidP="00627886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27886">
        <w:rPr>
          <w:rFonts w:ascii="Times New Roman" w:hAnsi="Times New Roman" w:cs="Times New Roman"/>
          <w:b/>
          <w:bCs/>
          <w:color w:val="auto"/>
          <w:sz w:val="28"/>
          <w:szCs w:val="28"/>
        </w:rPr>
        <w:t>C</w:t>
      </w:r>
      <w:r w:rsidRPr="00627886">
        <w:rPr>
          <w:rFonts w:ascii="Times New Roman" w:hAnsi="Times New Roman" w:cs="Times New Roman"/>
          <w:b/>
          <w:bCs/>
          <w:color w:val="auto"/>
          <w:sz w:val="28"/>
          <w:szCs w:val="28"/>
        </w:rPr>
        <w:t>ompatible data of Research on the heavy metal(lead, mercury, manganese, and magnesium) to water ratio of Water purification devices</w:t>
      </w:r>
    </w:p>
    <w:p w14:paraId="0F7076D6" w14:textId="1F611F29" w:rsidR="00627886" w:rsidRDefault="00627886" w:rsidP="00627886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627886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Table </w:t>
      </w:r>
      <w:r w:rsidRPr="0062788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627886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Table \* ARABIC </w:instrText>
      </w:r>
      <w:r w:rsidRPr="0062788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627886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62788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627886">
        <w:rPr>
          <w:rFonts w:ascii="Times New Roman" w:hAnsi="Times New Roman" w:cs="Times New Roman"/>
          <w:i w:val="0"/>
          <w:iCs w:val="0"/>
          <w:sz w:val="24"/>
          <w:szCs w:val="24"/>
        </w:rPr>
        <w:t>:</w:t>
      </w:r>
      <w:r w:rsidRPr="00627886">
        <w:t xml:space="preserve"> </w:t>
      </w:r>
      <w:r w:rsidRPr="00627886">
        <w:rPr>
          <w:rFonts w:ascii="Times New Roman" w:hAnsi="Times New Roman" w:cs="Times New Roman"/>
          <w:i w:val="0"/>
          <w:iCs w:val="0"/>
          <w:sz w:val="24"/>
          <w:szCs w:val="24"/>
        </w:rPr>
        <w:t>Target Concentrations for Key Metals in Purified Water</w:t>
      </w:r>
    </w:p>
    <w:tbl>
      <w:tblPr>
        <w:tblStyle w:val="TableGrid"/>
        <w:tblW w:w="1035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260"/>
        <w:gridCol w:w="1710"/>
        <w:gridCol w:w="2070"/>
        <w:gridCol w:w="5310"/>
      </w:tblGrid>
      <w:tr w:rsidR="00627886" w14:paraId="0477E877" w14:textId="77777777" w:rsidTr="00D004FA">
        <w:tc>
          <w:tcPr>
            <w:tcW w:w="1260" w:type="dxa"/>
          </w:tcPr>
          <w:p w14:paraId="098FA5B9" w14:textId="0B5EF3A1" w:rsidR="00627886" w:rsidRPr="00627886" w:rsidRDefault="00627886" w:rsidP="006278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8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Heavy metal</w:t>
            </w:r>
          </w:p>
        </w:tc>
        <w:tc>
          <w:tcPr>
            <w:tcW w:w="1710" w:type="dxa"/>
          </w:tcPr>
          <w:p w14:paraId="66D569AB" w14:textId="1E136EAF" w:rsidR="00627886" w:rsidRPr="00627886" w:rsidRDefault="00627886" w:rsidP="006278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8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Recommended Maximum Concentration in Purified Water</w:t>
            </w:r>
          </w:p>
        </w:tc>
        <w:tc>
          <w:tcPr>
            <w:tcW w:w="2070" w:type="dxa"/>
          </w:tcPr>
          <w:p w14:paraId="2443BF8E" w14:textId="7FF26D8B" w:rsidR="00627886" w:rsidRPr="00627886" w:rsidRDefault="00627886" w:rsidP="006278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8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This Matters</w:t>
            </w:r>
          </w:p>
        </w:tc>
        <w:tc>
          <w:tcPr>
            <w:tcW w:w="5310" w:type="dxa"/>
          </w:tcPr>
          <w:p w14:paraId="56187CC8" w14:textId="0B826AD7" w:rsidR="00627886" w:rsidRPr="00627886" w:rsidRDefault="00627886" w:rsidP="006278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8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</w:t>
            </w:r>
          </w:p>
        </w:tc>
      </w:tr>
      <w:tr w:rsidR="00627886" w14:paraId="1E2CF723" w14:textId="77777777" w:rsidTr="00D004FA">
        <w:tc>
          <w:tcPr>
            <w:tcW w:w="1260" w:type="dxa"/>
          </w:tcPr>
          <w:p w14:paraId="071DCE9D" w14:textId="094D390A" w:rsidR="00627886" w:rsidRPr="00627886" w:rsidRDefault="00627886" w:rsidP="00627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886">
              <w:rPr>
                <w:rFonts w:ascii="Times New Roman" w:hAnsi="Times New Roman" w:cs="Times New Roman"/>
                <w:sz w:val="24"/>
                <w:szCs w:val="24"/>
              </w:rPr>
              <w:t>Lead (Pb)</w:t>
            </w:r>
          </w:p>
        </w:tc>
        <w:tc>
          <w:tcPr>
            <w:tcW w:w="1710" w:type="dxa"/>
          </w:tcPr>
          <w:p w14:paraId="1D8C050D" w14:textId="102CCB26" w:rsidR="00627886" w:rsidRPr="00627886" w:rsidRDefault="00627886" w:rsidP="00627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886">
              <w:rPr>
                <w:rFonts w:ascii="Times New Roman" w:hAnsi="Times New Roman" w:cs="Times New Roman"/>
                <w:sz w:val="24"/>
                <w:szCs w:val="24"/>
              </w:rPr>
              <w:t>~ 0.01 mg/L (10 µg/L) guideline from international standards.</w:t>
            </w:r>
          </w:p>
        </w:tc>
        <w:tc>
          <w:tcPr>
            <w:tcW w:w="2070" w:type="dxa"/>
          </w:tcPr>
          <w:p w14:paraId="1FAA770D" w14:textId="03FDDC76" w:rsidR="00627886" w:rsidRPr="00627886" w:rsidRDefault="00627886" w:rsidP="00627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886">
              <w:rPr>
                <w:rFonts w:ascii="Times New Roman" w:hAnsi="Times New Roman" w:cs="Times New Roman"/>
                <w:sz w:val="24"/>
                <w:szCs w:val="24"/>
              </w:rPr>
              <w:t>Lead is highly toxic even at low levels; keeping it at or below this value helps protect human health.</w:t>
            </w:r>
          </w:p>
        </w:tc>
        <w:tc>
          <w:tcPr>
            <w:tcW w:w="5310" w:type="dxa"/>
          </w:tcPr>
          <w:p w14:paraId="16836795" w14:textId="77777777" w:rsidR="00627886" w:rsidRDefault="00627886" w:rsidP="00627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https://www.lenntech.com/applications/drinking/standards/who-s-</w:t>
              </w:r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</w:t>
              </w:r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rinking-water-standards.htm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7111DA5" w14:textId="77777777" w:rsidR="00627886" w:rsidRDefault="00627886" w:rsidP="00627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https://www.who.int/publications-detail-redirect/</w:t>
              </w:r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9</w:t>
              </w:r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789240020863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9A5F175" w14:textId="58507E37" w:rsidR="00627886" w:rsidRPr="00627886" w:rsidRDefault="00627886" w:rsidP="006278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886" w14:paraId="3C1557BE" w14:textId="77777777" w:rsidTr="00D004FA">
        <w:tc>
          <w:tcPr>
            <w:tcW w:w="1260" w:type="dxa"/>
          </w:tcPr>
          <w:p w14:paraId="3E11C731" w14:textId="2AF30FEC" w:rsidR="00627886" w:rsidRPr="00627886" w:rsidRDefault="00D004FA" w:rsidP="00627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04FA">
              <w:rPr>
                <w:rFonts w:ascii="Times New Roman" w:hAnsi="Times New Roman" w:cs="Times New Roman"/>
                <w:sz w:val="24"/>
                <w:szCs w:val="24"/>
              </w:rPr>
              <w:t>Mercury (Hg)</w:t>
            </w:r>
          </w:p>
        </w:tc>
        <w:tc>
          <w:tcPr>
            <w:tcW w:w="1710" w:type="dxa"/>
          </w:tcPr>
          <w:p w14:paraId="4B137599" w14:textId="2400BA97" w:rsidR="00627886" w:rsidRPr="00627886" w:rsidRDefault="00D004FA" w:rsidP="00627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04FA">
              <w:rPr>
                <w:rFonts w:ascii="Times New Roman" w:hAnsi="Times New Roman" w:cs="Times New Roman"/>
                <w:sz w:val="24"/>
                <w:szCs w:val="24"/>
              </w:rPr>
              <w:t>~ 0.006 mg/L (6 µg/L) or lower for inorganic mercury.</w:t>
            </w:r>
          </w:p>
        </w:tc>
        <w:tc>
          <w:tcPr>
            <w:tcW w:w="2070" w:type="dxa"/>
          </w:tcPr>
          <w:p w14:paraId="44933D68" w14:textId="0151010C" w:rsidR="00627886" w:rsidRPr="00627886" w:rsidRDefault="00D004FA" w:rsidP="00627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04FA">
              <w:rPr>
                <w:rFonts w:ascii="Times New Roman" w:hAnsi="Times New Roman" w:cs="Times New Roman"/>
                <w:sz w:val="24"/>
                <w:szCs w:val="24"/>
              </w:rPr>
              <w:t>Mercury is very toxic and needs strong control; aiming for this low level ensures safety.</w:t>
            </w:r>
          </w:p>
        </w:tc>
        <w:tc>
          <w:tcPr>
            <w:tcW w:w="5310" w:type="dxa"/>
          </w:tcPr>
          <w:p w14:paraId="1D7014C4" w14:textId="77777777" w:rsidR="00627886" w:rsidRDefault="00D004FA" w:rsidP="00627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https://cdn.who.int/media/docs/default-source/wash-documents/water-safety-and-quality/chemical-fact-sheets-2022/mercury-fact-sheet-2022.pdf?download=true&amp;sfvrsn=7cb7c519_2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FA79BEA" w14:textId="1927B312" w:rsidR="00D004FA" w:rsidRPr="00627886" w:rsidRDefault="00D004FA" w:rsidP="00627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https://www.who.int/docs/default-source/wash-documents/wash-chemicals/gdwq-ch12.pdf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27886" w14:paraId="55610670" w14:textId="77777777" w:rsidTr="00D004FA">
        <w:tc>
          <w:tcPr>
            <w:tcW w:w="1260" w:type="dxa"/>
          </w:tcPr>
          <w:p w14:paraId="19D3F7E8" w14:textId="7BD60273" w:rsidR="00627886" w:rsidRPr="00627886" w:rsidRDefault="00D004FA" w:rsidP="00627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04FA">
              <w:rPr>
                <w:rFonts w:ascii="Times New Roman" w:hAnsi="Times New Roman" w:cs="Times New Roman"/>
                <w:sz w:val="24"/>
                <w:szCs w:val="24"/>
              </w:rPr>
              <w:t>Manganese (Mn)</w:t>
            </w:r>
          </w:p>
        </w:tc>
        <w:tc>
          <w:tcPr>
            <w:tcW w:w="1710" w:type="dxa"/>
          </w:tcPr>
          <w:p w14:paraId="73DA37A0" w14:textId="33296E81" w:rsidR="00627886" w:rsidRPr="00627886" w:rsidRDefault="00D004FA" w:rsidP="00627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04FA">
              <w:rPr>
                <w:rFonts w:ascii="Times New Roman" w:hAnsi="Times New Roman" w:cs="Times New Roman"/>
                <w:sz w:val="24"/>
                <w:szCs w:val="24"/>
              </w:rPr>
              <w:t>~ 0.4-0.5 mg/L (400-500 µg/L) as a guideline reference.</w:t>
            </w:r>
          </w:p>
        </w:tc>
        <w:tc>
          <w:tcPr>
            <w:tcW w:w="2070" w:type="dxa"/>
          </w:tcPr>
          <w:p w14:paraId="1594E5BF" w14:textId="4153DB80" w:rsidR="00627886" w:rsidRPr="00627886" w:rsidRDefault="00D004FA" w:rsidP="00627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04FA">
              <w:rPr>
                <w:rFonts w:ascii="Times New Roman" w:hAnsi="Times New Roman" w:cs="Times New Roman"/>
                <w:sz w:val="24"/>
                <w:szCs w:val="24"/>
              </w:rPr>
              <w:t>Manganese at elevated levels may affect taste and appearance of water, as well as health over long term.</w:t>
            </w:r>
          </w:p>
        </w:tc>
        <w:tc>
          <w:tcPr>
            <w:tcW w:w="5310" w:type="dxa"/>
          </w:tcPr>
          <w:p w14:paraId="0C3E842A" w14:textId="20613AE2" w:rsidR="00627886" w:rsidRPr="00627886" w:rsidRDefault="00D004FA" w:rsidP="00627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https://www.lenntech.com/applications/drinking/standards/who-s-drinking-water-standards.htm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27886" w14:paraId="33359072" w14:textId="77777777" w:rsidTr="00D004FA">
        <w:tc>
          <w:tcPr>
            <w:tcW w:w="1260" w:type="dxa"/>
          </w:tcPr>
          <w:p w14:paraId="0640E5F6" w14:textId="360EBA2C" w:rsidR="00627886" w:rsidRPr="00627886" w:rsidRDefault="00D004FA" w:rsidP="00627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04FA">
              <w:rPr>
                <w:rFonts w:ascii="Times New Roman" w:hAnsi="Times New Roman" w:cs="Times New Roman"/>
                <w:sz w:val="24"/>
                <w:szCs w:val="24"/>
              </w:rPr>
              <w:t>Magnesium (Mg)</w:t>
            </w:r>
          </w:p>
        </w:tc>
        <w:tc>
          <w:tcPr>
            <w:tcW w:w="1710" w:type="dxa"/>
          </w:tcPr>
          <w:p w14:paraId="02C2B7BB" w14:textId="537B4884" w:rsidR="00627886" w:rsidRPr="00627886" w:rsidRDefault="00D004FA" w:rsidP="00627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04FA">
              <w:rPr>
                <w:rFonts w:ascii="Times New Roman" w:hAnsi="Times New Roman" w:cs="Times New Roman"/>
                <w:sz w:val="24"/>
                <w:szCs w:val="24"/>
              </w:rPr>
              <w:t xml:space="preserve">No strict health-based international </w:t>
            </w:r>
            <w:r w:rsidRPr="00D004FA">
              <w:rPr>
                <w:rFonts w:ascii="Times New Roman" w:hAnsi="Times New Roman" w:cs="Times New Roman"/>
                <w:sz w:val="24"/>
                <w:szCs w:val="24"/>
              </w:rPr>
              <w:t>guideline but</w:t>
            </w:r>
            <w:r w:rsidRPr="00D004FA">
              <w:rPr>
                <w:rFonts w:ascii="Times New Roman" w:hAnsi="Times New Roman" w:cs="Times New Roman"/>
                <w:sz w:val="24"/>
                <w:szCs w:val="24"/>
              </w:rPr>
              <w:t xml:space="preserve"> often treated under “hardness” or mineral content.</w:t>
            </w:r>
          </w:p>
        </w:tc>
        <w:tc>
          <w:tcPr>
            <w:tcW w:w="2070" w:type="dxa"/>
          </w:tcPr>
          <w:p w14:paraId="030F3E9B" w14:textId="26C5F680" w:rsidR="00627886" w:rsidRPr="00627886" w:rsidRDefault="00D004FA" w:rsidP="00627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04FA">
              <w:rPr>
                <w:rFonts w:ascii="Times New Roman" w:hAnsi="Times New Roman" w:cs="Times New Roman"/>
                <w:sz w:val="24"/>
                <w:szCs w:val="24"/>
              </w:rPr>
              <w:t>Magnesium is generally beneficial for health at moderate levels, so the goal is not to remove it entirely but to keep it within acceptable mineral/hardness limits while focusing on toxic metals.</w:t>
            </w:r>
          </w:p>
        </w:tc>
        <w:tc>
          <w:tcPr>
            <w:tcW w:w="5310" w:type="dxa"/>
          </w:tcPr>
          <w:p w14:paraId="7AE1603A" w14:textId="20C2D598" w:rsidR="00627886" w:rsidRPr="00627886" w:rsidRDefault="00D004FA" w:rsidP="006278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</w:tbl>
    <w:p w14:paraId="26605512" w14:textId="3E0D4A5B" w:rsidR="0038191C" w:rsidRPr="0038191C" w:rsidRDefault="0038191C" w:rsidP="003819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91C">
        <w:rPr>
          <w:rFonts w:ascii="Times New Roman" w:hAnsi="Times New Roman" w:cs="Times New Roman"/>
          <w:b/>
          <w:bCs/>
          <w:sz w:val="28"/>
          <w:szCs w:val="28"/>
        </w:rPr>
        <w:t>How to Use These in Your R&amp;D Device Specification</w:t>
      </w:r>
    </w:p>
    <w:p w14:paraId="7991E761" w14:textId="77777777" w:rsidR="0038191C" w:rsidRDefault="0038191C" w:rsidP="0038191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8191C">
        <w:rPr>
          <w:rFonts w:ascii="Times New Roman" w:hAnsi="Times New Roman" w:cs="Times New Roman"/>
          <w:b/>
          <w:bCs/>
          <w:sz w:val="24"/>
          <w:szCs w:val="24"/>
        </w:rPr>
        <w:t>Design target:</w:t>
      </w:r>
      <w:r w:rsidRPr="003819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46926E" w14:textId="78C00522" w:rsidR="0038191C" w:rsidRPr="0038191C" w:rsidRDefault="0038191C" w:rsidP="0038191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8191C">
        <w:rPr>
          <w:rFonts w:ascii="Times New Roman" w:hAnsi="Times New Roman" w:cs="Times New Roman"/>
          <w:sz w:val="24"/>
          <w:szCs w:val="24"/>
        </w:rPr>
        <w:lastRenderedPageBreak/>
        <w:t>Ensure your final purified water has metal concentrations at or below the values above.</w:t>
      </w:r>
    </w:p>
    <w:p w14:paraId="45930CD4" w14:textId="77777777" w:rsidR="0038191C" w:rsidRDefault="0038191C" w:rsidP="0038191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8191C">
        <w:rPr>
          <w:rFonts w:ascii="Times New Roman" w:hAnsi="Times New Roman" w:cs="Times New Roman"/>
          <w:b/>
          <w:bCs/>
          <w:sz w:val="24"/>
          <w:szCs w:val="24"/>
        </w:rPr>
        <w:t>Raw water allowance:</w:t>
      </w:r>
      <w:r w:rsidRPr="003819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9836A4" w14:textId="22D0F6A6" w:rsidR="0038191C" w:rsidRPr="0038191C" w:rsidRDefault="0038191C" w:rsidP="0038191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8191C">
        <w:rPr>
          <w:rFonts w:ascii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hAnsi="Times New Roman" w:cs="Times New Roman"/>
          <w:sz w:val="24"/>
          <w:szCs w:val="24"/>
        </w:rPr>
        <w:t xml:space="preserve">data </w:t>
      </w:r>
      <w:r w:rsidRPr="0038191C">
        <w:rPr>
          <w:rFonts w:ascii="Times New Roman" w:hAnsi="Times New Roman" w:cs="Times New Roman"/>
          <w:sz w:val="24"/>
          <w:szCs w:val="24"/>
        </w:rPr>
        <w:t xml:space="preserve"> raw (incoming) water may have higher concentrations, calculate required removal efficiency.</w:t>
      </w:r>
    </w:p>
    <w:p w14:paraId="40385D6F" w14:textId="77777777" w:rsidR="0038191C" w:rsidRDefault="0038191C" w:rsidP="0038191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8191C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3819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F8C5F6" w14:textId="356008A4" w:rsidR="0038191C" w:rsidRPr="0038191C" w:rsidRDefault="0038191C" w:rsidP="0038191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8191C">
        <w:rPr>
          <w:rFonts w:ascii="Times New Roman" w:hAnsi="Times New Roman" w:cs="Times New Roman"/>
          <w:sz w:val="24"/>
          <w:szCs w:val="24"/>
        </w:rPr>
        <w:t>If raw water has 0.05 mg/L lead, to achieve ≤ 0.01 mg/L you need ≥80% removal efficiency.</w:t>
      </w:r>
    </w:p>
    <w:p w14:paraId="4262DF30" w14:textId="77777777" w:rsidR="0038191C" w:rsidRDefault="0038191C" w:rsidP="0038191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8191C">
        <w:rPr>
          <w:rFonts w:ascii="Times New Roman" w:hAnsi="Times New Roman" w:cs="Times New Roman"/>
          <w:b/>
          <w:bCs/>
          <w:sz w:val="24"/>
          <w:szCs w:val="24"/>
        </w:rPr>
        <w:t>Communicate simply:</w:t>
      </w:r>
    </w:p>
    <w:p w14:paraId="4B291567" w14:textId="16F1338F" w:rsidR="0038191C" w:rsidRPr="0038191C" w:rsidRDefault="0038191C" w:rsidP="0038191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8191C">
        <w:rPr>
          <w:rFonts w:ascii="Times New Roman" w:hAnsi="Times New Roman" w:cs="Times New Roman"/>
          <w:sz w:val="24"/>
          <w:szCs w:val="24"/>
        </w:rPr>
        <w:t xml:space="preserve">Our system will deliver water with lead, mercury, manganese and magnesium controlled to internationally </w:t>
      </w:r>
      <w:r w:rsidRPr="0038191C">
        <w:rPr>
          <w:rFonts w:ascii="Times New Roman" w:hAnsi="Times New Roman" w:cs="Times New Roman"/>
          <w:sz w:val="24"/>
          <w:szCs w:val="24"/>
        </w:rPr>
        <w:t>recognized</w:t>
      </w:r>
      <w:r w:rsidRPr="0038191C">
        <w:rPr>
          <w:rFonts w:ascii="Times New Roman" w:hAnsi="Times New Roman" w:cs="Times New Roman"/>
          <w:sz w:val="24"/>
          <w:szCs w:val="24"/>
        </w:rPr>
        <w:t xml:space="preserve"> safe/acceptable levels</w:t>
      </w:r>
      <w:r>
        <w:rPr>
          <w:rFonts w:ascii="Times New Roman" w:hAnsi="Times New Roman" w:cs="Times New Roman"/>
          <w:sz w:val="24"/>
          <w:szCs w:val="24"/>
        </w:rPr>
        <w:t xml:space="preserve"> if the test successfully cleared</w:t>
      </w:r>
      <w:r w:rsidRPr="0038191C">
        <w:rPr>
          <w:rFonts w:ascii="Times New Roman" w:hAnsi="Times New Roman" w:cs="Times New Roman"/>
          <w:sz w:val="24"/>
          <w:szCs w:val="24"/>
        </w:rPr>
        <w:t>.</w:t>
      </w:r>
    </w:p>
    <w:p w14:paraId="2990F95C" w14:textId="77777777" w:rsidR="0038191C" w:rsidRDefault="0038191C" w:rsidP="0038191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8191C">
        <w:rPr>
          <w:rFonts w:ascii="Times New Roman" w:hAnsi="Times New Roman" w:cs="Times New Roman"/>
          <w:b/>
          <w:bCs/>
          <w:sz w:val="24"/>
          <w:szCs w:val="24"/>
        </w:rPr>
        <w:t>Mineral balance:</w:t>
      </w:r>
      <w:r w:rsidRPr="003819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2CAC37" w14:textId="55FB3DEA" w:rsidR="0038191C" w:rsidRPr="0038191C" w:rsidRDefault="0038191C" w:rsidP="0038191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8191C">
        <w:rPr>
          <w:rFonts w:ascii="Times New Roman" w:hAnsi="Times New Roman" w:cs="Times New Roman"/>
          <w:sz w:val="24"/>
          <w:szCs w:val="24"/>
        </w:rPr>
        <w:t xml:space="preserve">For magnesium, </w:t>
      </w:r>
      <w:r w:rsidRPr="0038191C">
        <w:rPr>
          <w:rFonts w:ascii="Times New Roman" w:hAnsi="Times New Roman" w:cs="Times New Roman"/>
          <w:sz w:val="24"/>
          <w:szCs w:val="24"/>
        </w:rPr>
        <w:t>emphasize</w:t>
      </w:r>
      <w:r w:rsidRPr="0038191C">
        <w:rPr>
          <w:rFonts w:ascii="Times New Roman" w:hAnsi="Times New Roman" w:cs="Times New Roman"/>
          <w:sz w:val="24"/>
          <w:szCs w:val="24"/>
        </w:rPr>
        <w:t xml:space="preserve"> your device retains beneficial minerals (rather than stripping everything out), unless hardness needs explicit treatment.</w:t>
      </w:r>
    </w:p>
    <w:p w14:paraId="186C8B37" w14:textId="77777777" w:rsidR="0038191C" w:rsidRDefault="0038191C" w:rsidP="0038191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8191C">
        <w:rPr>
          <w:rFonts w:ascii="Times New Roman" w:hAnsi="Times New Roman" w:cs="Times New Roman"/>
          <w:b/>
          <w:bCs/>
          <w:sz w:val="24"/>
          <w:szCs w:val="24"/>
        </w:rPr>
        <w:t>Future-proofing:</w:t>
      </w:r>
      <w:r w:rsidRPr="003819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3E8521" w14:textId="22830BE8" w:rsidR="00627886" w:rsidRPr="0038191C" w:rsidRDefault="0038191C" w:rsidP="0038191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8191C">
        <w:rPr>
          <w:rFonts w:ascii="Times New Roman" w:hAnsi="Times New Roman" w:cs="Times New Roman"/>
          <w:sz w:val="24"/>
          <w:szCs w:val="24"/>
        </w:rPr>
        <w:t>Since standards may tighten over time, it’s wise to design for performance margin (e.g., aim for lead much below 0.01 mg/L if possible) so the system remains effective for years to come.</w:t>
      </w:r>
    </w:p>
    <w:sectPr w:rsidR="00627886" w:rsidRPr="0038191C" w:rsidSect="00627886">
      <w:footerReference w:type="default" r:id="rId1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3FF73" w14:textId="77777777" w:rsidR="00CB33B7" w:rsidRDefault="00CB33B7" w:rsidP="00627886">
      <w:pPr>
        <w:spacing w:after="0" w:line="240" w:lineRule="auto"/>
      </w:pPr>
      <w:r>
        <w:separator/>
      </w:r>
    </w:p>
  </w:endnote>
  <w:endnote w:type="continuationSeparator" w:id="0">
    <w:p w14:paraId="5F6C4839" w14:textId="77777777" w:rsidR="00CB33B7" w:rsidRDefault="00CB33B7" w:rsidP="00627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46432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EFC948" w14:textId="4D09B73F" w:rsidR="00627886" w:rsidRDefault="0062788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948A73" w14:textId="77777777" w:rsidR="00627886" w:rsidRDefault="006278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C702D" w14:textId="77777777" w:rsidR="00CB33B7" w:rsidRDefault="00CB33B7" w:rsidP="00627886">
      <w:pPr>
        <w:spacing w:after="0" w:line="240" w:lineRule="auto"/>
      </w:pPr>
      <w:r>
        <w:separator/>
      </w:r>
    </w:p>
  </w:footnote>
  <w:footnote w:type="continuationSeparator" w:id="0">
    <w:p w14:paraId="0240A149" w14:textId="77777777" w:rsidR="00CB33B7" w:rsidRDefault="00CB33B7" w:rsidP="006278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622F8"/>
    <w:multiLevelType w:val="hybridMultilevel"/>
    <w:tmpl w:val="6E3C5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659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86"/>
    <w:rsid w:val="000113B2"/>
    <w:rsid w:val="00100E03"/>
    <w:rsid w:val="00221DF7"/>
    <w:rsid w:val="002F031D"/>
    <w:rsid w:val="0038191C"/>
    <w:rsid w:val="004B2F80"/>
    <w:rsid w:val="005905D0"/>
    <w:rsid w:val="00627886"/>
    <w:rsid w:val="00A83813"/>
    <w:rsid w:val="00B16251"/>
    <w:rsid w:val="00CB33B7"/>
    <w:rsid w:val="00D004FA"/>
    <w:rsid w:val="00DA7CD0"/>
    <w:rsid w:val="00DE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CCBE9"/>
  <w15:chartTrackingRefBased/>
  <w15:docId w15:val="{3C2D8EAF-965B-4014-8C5D-E0D6B2ECC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627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8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78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886"/>
  </w:style>
  <w:style w:type="paragraph" w:styleId="Footer">
    <w:name w:val="footer"/>
    <w:basedOn w:val="Normal"/>
    <w:link w:val="FooterChar"/>
    <w:uiPriority w:val="99"/>
    <w:unhideWhenUsed/>
    <w:rsid w:val="006278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886"/>
  </w:style>
  <w:style w:type="paragraph" w:styleId="Caption">
    <w:name w:val="caption"/>
    <w:basedOn w:val="Normal"/>
    <w:next w:val="Normal"/>
    <w:uiPriority w:val="35"/>
    <w:unhideWhenUsed/>
    <w:qFormat/>
    <w:rsid w:val="006278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627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78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8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78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nntech.com/applications/drinking/standards/who-s-drinking-water-standards.ht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enntech.com/applications/drinking/standards/who-s-drinking-water-standards.ht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ho.int/docs/default-source/wash-documents/wash-chemicals/gdwq-ch12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dn.who.int/media/docs/default-source/wash-documents/water-safety-and-quality/chemical-fact-sheets-2022/mercury-fact-sheet-2022.pdf?download=true&amp;sfvrsn=7cb7c519_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ho.int/publications-detail-redirect/978924002086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7245833-1A62-4A7A-A102-B613D200F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2025-11-13T10:54:00Z</dcterms:created>
  <dcterms:modified xsi:type="dcterms:W3CDTF">2025-11-13T11:17:00Z</dcterms:modified>
</cp:coreProperties>
</file>