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B695" w14:textId="28310B0F" w:rsidR="004B2F80" w:rsidRDefault="00645AAF" w:rsidP="00645AAF">
      <w:pPr>
        <w:pStyle w:val="Heading1"/>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EmStat Pico can detect the lead, mercury, magnesium, manganese of purification device</w:t>
      </w:r>
    </w:p>
    <w:p w14:paraId="224FEA12" w14:textId="14CD25F2" w:rsidR="00645AAF" w:rsidRDefault="00645AAF" w:rsidP="001F6BAB">
      <w:pPr>
        <w:jc w:val="both"/>
        <w:rPr>
          <w:rFonts w:ascii="Times New Roman" w:hAnsi="Times New Roman" w:cs="Times New Roman"/>
          <w:sz w:val="28"/>
          <w:szCs w:val="28"/>
        </w:rPr>
      </w:pPr>
      <w:r>
        <w:rPr>
          <w:rFonts w:ascii="Times New Roman" w:hAnsi="Times New Roman" w:cs="Times New Roman"/>
          <w:sz w:val="28"/>
          <w:szCs w:val="28"/>
        </w:rPr>
        <w:t xml:space="preserve">Yes, we can detect the lead , mercury, magnesium, and manganese by using the EmStat Pico </w:t>
      </w:r>
      <w:r w:rsidR="001F6BAB">
        <w:rPr>
          <w:rFonts w:ascii="Times New Roman" w:hAnsi="Times New Roman" w:cs="Times New Roman"/>
          <w:sz w:val="28"/>
          <w:szCs w:val="28"/>
        </w:rPr>
        <w:t xml:space="preserve">module. It is </w:t>
      </w:r>
      <w:r w:rsidR="001F6BAB" w:rsidRPr="001F6BAB">
        <w:rPr>
          <w:rFonts w:ascii="Times New Roman" w:hAnsi="Times New Roman" w:cs="Times New Roman"/>
          <w:sz w:val="28"/>
          <w:szCs w:val="28"/>
        </w:rPr>
        <w:t> a potentiostat and not the sensor; you will need to pair it with specific electrochemical sensors for each metal.</w:t>
      </w:r>
      <w:r w:rsidR="001F6BAB">
        <w:rPr>
          <w:rFonts w:ascii="Times New Roman" w:hAnsi="Times New Roman" w:cs="Times New Roman"/>
          <w:sz w:val="28"/>
          <w:szCs w:val="28"/>
        </w:rPr>
        <w:t xml:space="preserve"> It </w:t>
      </w:r>
      <w:r w:rsidR="001F6BAB" w:rsidRPr="001F6BAB">
        <w:rPr>
          <w:rFonts w:ascii="Times New Roman" w:hAnsi="Times New Roman" w:cs="Times New Roman"/>
          <w:sz w:val="28"/>
          <w:szCs w:val="28"/>
        </w:rPr>
        <w:t>will read the electrochemical data from the sensors, allowing you to detect these elements in a solution. This system is well-suited for developing environmental monitoring projects, especially for detecting heavy metals in water, and is designed to be user-friendly for those without extensive electrochemistry knowledge. </w:t>
      </w:r>
    </w:p>
    <w:p w14:paraId="69429539" w14:textId="51218173" w:rsidR="001F6BAB" w:rsidRDefault="001F6BAB" w:rsidP="001F6BAB">
      <w:pPr>
        <w:spacing w:after="0"/>
        <w:jc w:val="both"/>
        <w:rPr>
          <w:rFonts w:ascii="Times New Roman" w:hAnsi="Times New Roman" w:cs="Times New Roman"/>
          <w:b/>
          <w:bCs/>
          <w:sz w:val="32"/>
          <w:szCs w:val="32"/>
        </w:rPr>
      </w:pPr>
      <w:r>
        <w:rPr>
          <w:rFonts w:ascii="Times New Roman" w:hAnsi="Times New Roman" w:cs="Times New Roman"/>
          <w:b/>
          <w:bCs/>
          <w:sz w:val="32"/>
          <w:szCs w:val="32"/>
        </w:rPr>
        <w:t>How it works?</w:t>
      </w:r>
    </w:p>
    <w:p w14:paraId="18E9BE06" w14:textId="5AADD2DD" w:rsidR="001F6BAB" w:rsidRDefault="001F6BAB" w:rsidP="001F6BAB">
      <w:pPr>
        <w:spacing w:after="0"/>
        <w:jc w:val="both"/>
        <w:rPr>
          <w:rFonts w:ascii="Times New Roman" w:hAnsi="Times New Roman" w:cs="Times New Roman"/>
          <w:b/>
          <w:bCs/>
          <w:sz w:val="32"/>
          <w:szCs w:val="32"/>
        </w:rPr>
      </w:pPr>
      <w:hyperlink r:id="rId6" w:history="1">
        <w:r w:rsidRPr="001F6BAB">
          <w:rPr>
            <w:rStyle w:val="Hyperlink"/>
            <w:rFonts w:ascii="Times New Roman" w:hAnsi="Times New Roman" w:cs="Times New Roman"/>
            <w:b/>
            <w:bCs/>
            <w:color w:val="auto"/>
            <w:sz w:val="32"/>
            <w:szCs w:val="32"/>
            <w:u w:val="none"/>
          </w:rPr>
          <w:t>Potentiostat</w:t>
        </w:r>
      </w:hyperlink>
      <w:r w:rsidRPr="001F6BAB">
        <w:rPr>
          <w:rFonts w:ascii="Times New Roman" w:hAnsi="Times New Roman" w:cs="Times New Roman"/>
          <w:b/>
          <w:bCs/>
          <w:sz w:val="32"/>
          <w:szCs w:val="32"/>
        </w:rPr>
        <w:t>:</w:t>
      </w:r>
    </w:p>
    <w:p w14:paraId="013E2121" w14:textId="4A5203A5" w:rsidR="001F6BAB" w:rsidRDefault="001F6BAB" w:rsidP="001F6BAB">
      <w:pPr>
        <w:spacing w:after="0"/>
        <w:jc w:val="both"/>
        <w:rPr>
          <w:rFonts w:ascii="Times New Roman" w:hAnsi="Times New Roman" w:cs="Times New Roman"/>
          <w:sz w:val="28"/>
          <w:szCs w:val="28"/>
        </w:rPr>
      </w:pPr>
      <w:r w:rsidRPr="001F6BAB">
        <w:rPr>
          <w:rFonts w:ascii="Times New Roman" w:hAnsi="Times New Roman" w:cs="Times New Roman"/>
          <w:sz w:val="28"/>
          <w:szCs w:val="28"/>
        </w:rPr>
        <w:t>The EmStat Pico acts as the potentiostat, which is the device that controls the voltage and current for the electrochemical sensor. </w:t>
      </w:r>
    </w:p>
    <w:p w14:paraId="1BD4E680" w14:textId="77777777" w:rsidR="001F6BAB" w:rsidRPr="001F6BAB" w:rsidRDefault="001F6BAB" w:rsidP="001F6BAB">
      <w:pPr>
        <w:spacing w:after="0"/>
        <w:jc w:val="both"/>
        <w:rPr>
          <w:rFonts w:ascii="Times New Roman" w:hAnsi="Times New Roman" w:cs="Times New Roman"/>
          <w:b/>
          <w:bCs/>
          <w:sz w:val="32"/>
          <w:szCs w:val="32"/>
        </w:rPr>
      </w:pPr>
      <w:hyperlink r:id="rId7" w:history="1">
        <w:r w:rsidRPr="001F6BAB">
          <w:rPr>
            <w:rStyle w:val="Hyperlink"/>
            <w:rFonts w:ascii="Times New Roman" w:hAnsi="Times New Roman" w:cs="Times New Roman"/>
            <w:b/>
            <w:bCs/>
            <w:color w:val="auto"/>
            <w:sz w:val="32"/>
            <w:szCs w:val="32"/>
            <w:u w:val="none"/>
          </w:rPr>
          <w:t>Measurement</w:t>
        </w:r>
      </w:hyperlink>
      <w:r w:rsidRPr="001F6BAB">
        <w:rPr>
          <w:rFonts w:ascii="Times New Roman" w:hAnsi="Times New Roman" w:cs="Times New Roman"/>
          <w:b/>
          <w:bCs/>
          <w:sz w:val="32"/>
          <w:szCs w:val="32"/>
        </w:rPr>
        <w:t>: </w:t>
      </w:r>
    </w:p>
    <w:p w14:paraId="519B8E3F" w14:textId="77777777" w:rsidR="001F6BAB" w:rsidRPr="001F6BAB" w:rsidRDefault="001F6BAB" w:rsidP="001F6BAB">
      <w:pPr>
        <w:spacing w:after="0"/>
        <w:jc w:val="both"/>
        <w:rPr>
          <w:rFonts w:ascii="Times New Roman" w:hAnsi="Times New Roman" w:cs="Times New Roman"/>
          <w:sz w:val="28"/>
          <w:szCs w:val="28"/>
        </w:rPr>
      </w:pPr>
      <w:r w:rsidRPr="001F6BAB">
        <w:rPr>
          <w:rFonts w:ascii="Times New Roman" w:hAnsi="Times New Roman" w:cs="Times New Roman"/>
          <w:sz w:val="28"/>
          <w:szCs w:val="28"/>
        </w:rPr>
        <w:t>The sensor interacts with the sample, and the EmStat Pico reads the resulting electrical response, which corresponds to the concentration of the target metal. </w:t>
      </w:r>
    </w:p>
    <w:p w14:paraId="1CFB0AF1" w14:textId="77777777" w:rsidR="00CE3C0A" w:rsidRPr="00CE3C0A" w:rsidRDefault="00CE3C0A" w:rsidP="00CE3C0A">
      <w:pPr>
        <w:spacing w:after="0"/>
        <w:jc w:val="both"/>
        <w:rPr>
          <w:rFonts w:ascii="Times New Roman" w:hAnsi="Times New Roman" w:cs="Times New Roman"/>
          <w:b/>
          <w:bCs/>
          <w:sz w:val="32"/>
          <w:szCs w:val="32"/>
        </w:rPr>
      </w:pPr>
      <w:r w:rsidRPr="00CE3C0A">
        <w:rPr>
          <w:rFonts w:ascii="Times New Roman" w:hAnsi="Times New Roman" w:cs="Times New Roman"/>
          <w:b/>
          <w:bCs/>
          <w:sz w:val="32"/>
          <w:szCs w:val="32"/>
        </w:rPr>
        <w:t>Detection of specific metals</w:t>
      </w:r>
    </w:p>
    <w:p w14:paraId="65DF7652" w14:textId="77777777" w:rsidR="00CE3C0A" w:rsidRPr="00CE3C0A" w:rsidRDefault="00CE3C0A" w:rsidP="00CE3C0A">
      <w:pPr>
        <w:spacing w:after="0"/>
        <w:jc w:val="both"/>
        <w:rPr>
          <w:rFonts w:ascii="Times New Roman" w:hAnsi="Times New Roman" w:cs="Times New Roman"/>
          <w:sz w:val="32"/>
          <w:szCs w:val="32"/>
        </w:rPr>
      </w:pPr>
      <w:r w:rsidRPr="00CE3C0A">
        <w:rPr>
          <w:rFonts w:ascii="Times New Roman" w:hAnsi="Times New Roman" w:cs="Times New Roman"/>
          <w:b/>
          <w:bCs/>
          <w:sz w:val="32"/>
          <w:szCs w:val="32"/>
        </w:rPr>
        <w:t>Lead and mercury:</w:t>
      </w:r>
      <w:r w:rsidRPr="00CE3C0A">
        <w:rPr>
          <w:rFonts w:ascii="Times New Roman" w:hAnsi="Times New Roman" w:cs="Times New Roman"/>
          <w:sz w:val="32"/>
          <w:szCs w:val="32"/>
        </w:rPr>
        <w:t> </w:t>
      </w:r>
    </w:p>
    <w:p w14:paraId="48CB1F86" w14:textId="77777777"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sz w:val="28"/>
          <w:szCs w:val="28"/>
        </w:rPr>
        <w:t>These are common targets for electrochemical sensors, especially in environmental water analysis.</w:t>
      </w:r>
    </w:p>
    <w:p w14:paraId="33853B8F" w14:textId="77777777" w:rsidR="00CE3C0A" w:rsidRPr="00CE3C0A" w:rsidRDefault="00CE3C0A" w:rsidP="00CE3C0A">
      <w:pPr>
        <w:spacing w:after="0"/>
        <w:jc w:val="both"/>
        <w:rPr>
          <w:rFonts w:ascii="Times New Roman" w:hAnsi="Times New Roman" w:cs="Times New Roman"/>
          <w:sz w:val="32"/>
          <w:szCs w:val="32"/>
        </w:rPr>
      </w:pPr>
      <w:r w:rsidRPr="00CE3C0A">
        <w:rPr>
          <w:rFonts w:ascii="Times New Roman" w:hAnsi="Times New Roman" w:cs="Times New Roman"/>
          <w:b/>
          <w:bCs/>
          <w:sz w:val="32"/>
          <w:szCs w:val="32"/>
        </w:rPr>
        <w:t>Manganese and magnesium:</w:t>
      </w:r>
      <w:r w:rsidRPr="00CE3C0A">
        <w:rPr>
          <w:rFonts w:ascii="Times New Roman" w:hAnsi="Times New Roman" w:cs="Times New Roman"/>
          <w:sz w:val="32"/>
          <w:szCs w:val="32"/>
        </w:rPr>
        <w:t> </w:t>
      </w:r>
    </w:p>
    <w:p w14:paraId="194ABBA9" w14:textId="77777777"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sz w:val="28"/>
          <w:szCs w:val="28"/>
        </w:rPr>
        <w:t>While less frequently discussed in the context of environmental heavy metal monitoring compared to lead or mercury, electrochemical sensors can be developed to detect these ions as well, depending on the specific application and sensor design. </w:t>
      </w:r>
    </w:p>
    <w:p w14:paraId="0599A3A7" w14:textId="2765739F" w:rsidR="00CE3C0A" w:rsidRPr="00CE3C0A" w:rsidRDefault="00CE3C0A" w:rsidP="00CE3C0A">
      <w:pPr>
        <w:spacing w:after="0"/>
        <w:jc w:val="both"/>
        <w:rPr>
          <w:rFonts w:ascii="Times New Roman" w:hAnsi="Times New Roman" w:cs="Times New Roman"/>
          <w:b/>
          <w:bCs/>
          <w:sz w:val="32"/>
          <w:szCs w:val="32"/>
        </w:rPr>
      </w:pPr>
      <w:r w:rsidRPr="00CE3C0A">
        <w:rPr>
          <w:rFonts w:ascii="Times New Roman" w:hAnsi="Times New Roman" w:cs="Times New Roman"/>
          <w:b/>
          <w:bCs/>
          <w:sz w:val="32"/>
          <w:szCs w:val="32"/>
        </w:rPr>
        <w:t xml:space="preserve">Can </w:t>
      </w:r>
      <w:r w:rsidRPr="00CE3C0A">
        <w:rPr>
          <w:rFonts w:ascii="Times New Roman" w:hAnsi="Times New Roman" w:cs="Times New Roman"/>
          <w:b/>
          <w:bCs/>
          <w:sz w:val="32"/>
          <w:szCs w:val="32"/>
        </w:rPr>
        <w:t>We</w:t>
      </w:r>
      <w:r w:rsidRPr="00CE3C0A">
        <w:rPr>
          <w:rFonts w:ascii="Times New Roman" w:hAnsi="Times New Roman" w:cs="Times New Roman"/>
          <w:b/>
          <w:bCs/>
          <w:sz w:val="32"/>
          <w:szCs w:val="32"/>
        </w:rPr>
        <w:t xml:space="preserve"> Detect Lead, Mercury, Manganese, and Magnesium?</w:t>
      </w:r>
    </w:p>
    <w:p w14:paraId="72280380" w14:textId="77777777"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b/>
          <w:bCs/>
          <w:sz w:val="28"/>
          <w:szCs w:val="28"/>
        </w:rPr>
        <w:t>Yes</w:t>
      </w:r>
      <w:r w:rsidRPr="00CE3C0A">
        <w:rPr>
          <w:rFonts w:ascii="Times New Roman" w:hAnsi="Times New Roman" w:cs="Times New Roman"/>
          <w:sz w:val="28"/>
          <w:szCs w:val="28"/>
        </w:rPr>
        <w:t>, the EmStat Pico can detect these metals, but with important considerations:</w:t>
      </w:r>
    </w:p>
    <w:p w14:paraId="041B2A6F" w14:textId="05AE236E" w:rsidR="00CE3C0A" w:rsidRPr="00CE3C0A" w:rsidRDefault="00CE3C0A" w:rsidP="00CE3C0A">
      <w:pPr>
        <w:spacing w:after="0"/>
        <w:jc w:val="both"/>
        <w:rPr>
          <w:rFonts w:ascii="Times New Roman" w:hAnsi="Times New Roman" w:cs="Times New Roman"/>
          <w:b/>
          <w:bCs/>
          <w:sz w:val="32"/>
          <w:szCs w:val="32"/>
        </w:rPr>
      </w:pPr>
      <w:r w:rsidRPr="00CE3C0A">
        <w:rPr>
          <w:rFonts w:ascii="Times New Roman" w:hAnsi="Times New Roman" w:cs="Times New Roman"/>
          <w:b/>
          <w:bCs/>
          <w:sz w:val="32"/>
          <w:szCs w:val="32"/>
        </w:rPr>
        <w:t>Excellent Detection Capability:</w:t>
      </w:r>
    </w:p>
    <w:p w14:paraId="21378B37" w14:textId="77777777" w:rsidR="00CE3C0A" w:rsidRPr="00CE3C0A" w:rsidRDefault="00CE3C0A" w:rsidP="00CE3C0A">
      <w:pPr>
        <w:numPr>
          <w:ilvl w:val="0"/>
          <w:numId w:val="3"/>
        </w:numPr>
        <w:spacing w:after="0"/>
        <w:ind w:left="360"/>
        <w:jc w:val="both"/>
        <w:rPr>
          <w:rFonts w:ascii="Times New Roman" w:hAnsi="Times New Roman" w:cs="Times New Roman"/>
          <w:sz w:val="28"/>
          <w:szCs w:val="28"/>
        </w:rPr>
      </w:pPr>
      <w:r w:rsidRPr="00CE3C0A">
        <w:rPr>
          <w:rFonts w:ascii="Times New Roman" w:hAnsi="Times New Roman" w:cs="Times New Roman"/>
          <w:b/>
          <w:bCs/>
          <w:sz w:val="28"/>
          <w:szCs w:val="28"/>
        </w:rPr>
        <w:t>Lead (Pb)</w:t>
      </w:r>
      <w:r w:rsidRPr="00CE3C0A">
        <w:rPr>
          <w:rFonts w:ascii="Times New Roman" w:hAnsi="Times New Roman" w:cs="Times New Roman"/>
          <w:sz w:val="28"/>
          <w:szCs w:val="28"/>
        </w:rPr>
        <w:t xml:space="preserve"> - Highly detectable</w:t>
      </w:r>
    </w:p>
    <w:p w14:paraId="6AE47ADE" w14:textId="77777777" w:rsidR="00CE3C0A" w:rsidRPr="00CE3C0A" w:rsidRDefault="00CE3C0A" w:rsidP="00CE3C0A">
      <w:pPr>
        <w:numPr>
          <w:ilvl w:val="0"/>
          <w:numId w:val="3"/>
        </w:numPr>
        <w:spacing w:after="0"/>
        <w:ind w:left="360"/>
        <w:jc w:val="both"/>
        <w:rPr>
          <w:rFonts w:ascii="Times New Roman" w:hAnsi="Times New Roman" w:cs="Times New Roman"/>
          <w:sz w:val="28"/>
          <w:szCs w:val="28"/>
        </w:rPr>
      </w:pPr>
      <w:r w:rsidRPr="00CE3C0A">
        <w:rPr>
          <w:rFonts w:ascii="Times New Roman" w:hAnsi="Times New Roman" w:cs="Times New Roman"/>
          <w:b/>
          <w:bCs/>
          <w:sz w:val="28"/>
          <w:szCs w:val="28"/>
        </w:rPr>
        <w:t>Mercury (Hg)</w:t>
      </w:r>
      <w:r w:rsidRPr="00CE3C0A">
        <w:rPr>
          <w:rFonts w:ascii="Times New Roman" w:hAnsi="Times New Roman" w:cs="Times New Roman"/>
          <w:sz w:val="28"/>
          <w:szCs w:val="28"/>
        </w:rPr>
        <w:t xml:space="preserve"> - Highly detectable</w:t>
      </w:r>
    </w:p>
    <w:p w14:paraId="5A4A9833" w14:textId="77777777" w:rsidR="00CE3C0A" w:rsidRPr="00CE3C0A" w:rsidRDefault="00CE3C0A" w:rsidP="00CE3C0A">
      <w:pPr>
        <w:numPr>
          <w:ilvl w:val="0"/>
          <w:numId w:val="3"/>
        </w:numPr>
        <w:spacing w:after="0"/>
        <w:ind w:left="360"/>
        <w:jc w:val="both"/>
        <w:rPr>
          <w:rFonts w:ascii="Times New Roman" w:hAnsi="Times New Roman" w:cs="Times New Roman"/>
          <w:sz w:val="28"/>
          <w:szCs w:val="28"/>
        </w:rPr>
      </w:pPr>
      <w:r w:rsidRPr="00CE3C0A">
        <w:rPr>
          <w:rFonts w:ascii="Times New Roman" w:hAnsi="Times New Roman" w:cs="Times New Roman"/>
          <w:b/>
          <w:bCs/>
          <w:sz w:val="28"/>
          <w:szCs w:val="28"/>
        </w:rPr>
        <w:t>Manganese (Mn)</w:t>
      </w:r>
      <w:r w:rsidRPr="00CE3C0A">
        <w:rPr>
          <w:rFonts w:ascii="Times New Roman" w:hAnsi="Times New Roman" w:cs="Times New Roman"/>
          <w:sz w:val="28"/>
          <w:szCs w:val="28"/>
        </w:rPr>
        <w:t xml:space="preserve"> - Detectable</w:t>
      </w:r>
    </w:p>
    <w:p w14:paraId="7ABDB89C" w14:textId="77777777"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sz w:val="28"/>
          <w:szCs w:val="28"/>
        </w:rPr>
        <w:t xml:space="preserve">Lead and mercury are among the most commonly targeted heavy metals for electrochemical sensor detection, along with arsenic, cadmium, and chromium </w:t>
      </w:r>
      <w:hyperlink r:id="rId8" w:tgtFrame="_blank" w:history="1">
        <w:r w:rsidRPr="00CE3C0A">
          <w:rPr>
            <w:rStyle w:val="Hyperlink"/>
            <w:rFonts w:ascii="Times New Roman" w:hAnsi="Times New Roman" w:cs="Times New Roman"/>
            <w:sz w:val="28"/>
            <w:szCs w:val="28"/>
          </w:rPr>
          <w:t xml:space="preserve">ACS </w:t>
        </w:r>
        <w:proofErr w:type="spellStart"/>
        <w:r w:rsidRPr="00CE3C0A">
          <w:rPr>
            <w:rStyle w:val="Hyperlink"/>
            <w:rFonts w:ascii="Times New Roman" w:hAnsi="Times New Roman" w:cs="Times New Roman"/>
            <w:sz w:val="28"/>
            <w:szCs w:val="28"/>
          </w:rPr>
          <w:t>Publications</w:t>
        </w:r>
      </w:hyperlink>
      <w:hyperlink r:id="rId9" w:tgtFrame="_blank" w:history="1">
        <w:r w:rsidRPr="00CE3C0A">
          <w:rPr>
            <w:rStyle w:val="Hyperlink"/>
            <w:rFonts w:ascii="Times New Roman" w:hAnsi="Times New Roman" w:cs="Times New Roman"/>
            <w:sz w:val="28"/>
            <w:szCs w:val="28"/>
          </w:rPr>
          <w:t>PubMed</w:t>
        </w:r>
        <w:proofErr w:type="spellEnd"/>
        <w:r w:rsidRPr="00CE3C0A">
          <w:rPr>
            <w:rStyle w:val="Hyperlink"/>
            <w:rFonts w:ascii="Times New Roman" w:hAnsi="Times New Roman" w:cs="Times New Roman"/>
            <w:sz w:val="28"/>
            <w:szCs w:val="28"/>
          </w:rPr>
          <w:t xml:space="preserve"> Central</w:t>
        </w:r>
      </w:hyperlink>
      <w:r w:rsidRPr="00CE3C0A">
        <w:rPr>
          <w:rFonts w:ascii="Times New Roman" w:hAnsi="Times New Roman" w:cs="Times New Roman"/>
          <w:sz w:val="28"/>
          <w:szCs w:val="28"/>
        </w:rPr>
        <w:t>.</w:t>
      </w:r>
    </w:p>
    <w:p w14:paraId="5B6041F0" w14:textId="5FC07A08" w:rsidR="00CE3C0A" w:rsidRPr="00CE3C0A" w:rsidRDefault="00CE3C0A" w:rsidP="00CE3C0A">
      <w:pPr>
        <w:spacing w:after="0"/>
        <w:jc w:val="both"/>
        <w:rPr>
          <w:rFonts w:ascii="Times New Roman" w:hAnsi="Times New Roman" w:cs="Times New Roman"/>
          <w:b/>
          <w:bCs/>
          <w:sz w:val="32"/>
          <w:szCs w:val="32"/>
        </w:rPr>
      </w:pPr>
      <w:r w:rsidRPr="00CE3C0A">
        <w:rPr>
          <w:rFonts w:ascii="Times New Roman" w:hAnsi="Times New Roman" w:cs="Times New Roman"/>
          <w:b/>
          <w:bCs/>
          <w:sz w:val="32"/>
          <w:szCs w:val="32"/>
        </w:rPr>
        <w:lastRenderedPageBreak/>
        <w:t>Challenging:</w:t>
      </w:r>
    </w:p>
    <w:p w14:paraId="16CE8B67" w14:textId="77777777" w:rsidR="00CE3C0A" w:rsidRPr="00CE3C0A" w:rsidRDefault="00CE3C0A" w:rsidP="00CE3C0A">
      <w:pPr>
        <w:numPr>
          <w:ilvl w:val="0"/>
          <w:numId w:val="4"/>
        </w:numPr>
        <w:spacing w:after="0"/>
        <w:ind w:left="360"/>
        <w:jc w:val="both"/>
        <w:rPr>
          <w:rFonts w:ascii="Times New Roman" w:hAnsi="Times New Roman" w:cs="Times New Roman"/>
          <w:sz w:val="28"/>
          <w:szCs w:val="28"/>
        </w:rPr>
      </w:pPr>
      <w:r w:rsidRPr="00CE3C0A">
        <w:rPr>
          <w:rFonts w:ascii="Times New Roman" w:hAnsi="Times New Roman" w:cs="Times New Roman"/>
          <w:b/>
          <w:bCs/>
          <w:sz w:val="28"/>
          <w:szCs w:val="28"/>
        </w:rPr>
        <w:t>Magnesium (Mg)</w:t>
      </w:r>
      <w:r w:rsidRPr="00CE3C0A">
        <w:rPr>
          <w:rFonts w:ascii="Times New Roman" w:hAnsi="Times New Roman" w:cs="Times New Roman"/>
          <w:sz w:val="28"/>
          <w:szCs w:val="28"/>
        </w:rPr>
        <w:t xml:space="preserve"> - More difficult to detect electrochemically compared to heavy metals</w:t>
      </w:r>
    </w:p>
    <w:p w14:paraId="0CC6A186" w14:textId="77777777" w:rsidR="00CE3C0A" w:rsidRPr="00CE3C0A" w:rsidRDefault="00CE3C0A" w:rsidP="00CE3C0A">
      <w:pPr>
        <w:spacing w:after="0"/>
        <w:jc w:val="both"/>
        <w:rPr>
          <w:rFonts w:ascii="Times New Roman" w:hAnsi="Times New Roman" w:cs="Times New Roman"/>
          <w:b/>
          <w:bCs/>
          <w:sz w:val="32"/>
          <w:szCs w:val="32"/>
        </w:rPr>
      </w:pPr>
      <w:r w:rsidRPr="00CE3C0A">
        <w:rPr>
          <w:rFonts w:ascii="Times New Roman" w:hAnsi="Times New Roman" w:cs="Times New Roman"/>
          <w:b/>
          <w:bCs/>
          <w:sz w:val="32"/>
          <w:szCs w:val="32"/>
        </w:rPr>
        <w:t>Key Technical Details</w:t>
      </w:r>
    </w:p>
    <w:p w14:paraId="3B2F4083" w14:textId="77777777" w:rsidR="00CE3C0A" w:rsidRPr="00CE3C0A" w:rsidRDefault="00CE3C0A" w:rsidP="00CE3C0A">
      <w:pPr>
        <w:spacing w:after="0"/>
        <w:jc w:val="both"/>
        <w:rPr>
          <w:rFonts w:ascii="Times New Roman" w:hAnsi="Times New Roman" w:cs="Times New Roman"/>
          <w:b/>
          <w:bCs/>
          <w:sz w:val="32"/>
          <w:szCs w:val="32"/>
        </w:rPr>
      </w:pPr>
      <w:r w:rsidRPr="00CE3C0A">
        <w:rPr>
          <w:rFonts w:ascii="Times New Roman" w:hAnsi="Times New Roman" w:cs="Times New Roman"/>
          <w:b/>
          <w:bCs/>
          <w:sz w:val="32"/>
          <w:szCs w:val="32"/>
        </w:rPr>
        <w:t>Detection Techniques</w:t>
      </w:r>
    </w:p>
    <w:p w14:paraId="1ECAA939" w14:textId="77777777"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sz w:val="28"/>
          <w:szCs w:val="28"/>
        </w:rPr>
        <w:t>The EmStat Pico supports electrochemical methods ideal for heavy metal detection:</w:t>
      </w:r>
    </w:p>
    <w:p w14:paraId="5FCABC0F" w14:textId="77777777" w:rsidR="00CE3C0A" w:rsidRPr="00CE3C0A" w:rsidRDefault="00CE3C0A" w:rsidP="00CE3C0A">
      <w:pPr>
        <w:numPr>
          <w:ilvl w:val="0"/>
          <w:numId w:val="5"/>
        </w:numPr>
        <w:spacing w:after="0"/>
        <w:ind w:left="360"/>
        <w:jc w:val="both"/>
        <w:rPr>
          <w:rFonts w:ascii="Times New Roman" w:hAnsi="Times New Roman" w:cs="Times New Roman"/>
          <w:sz w:val="28"/>
          <w:szCs w:val="28"/>
        </w:rPr>
      </w:pPr>
      <w:r w:rsidRPr="00CE3C0A">
        <w:rPr>
          <w:rFonts w:ascii="Times New Roman" w:hAnsi="Times New Roman" w:cs="Times New Roman"/>
          <w:b/>
          <w:bCs/>
          <w:sz w:val="28"/>
          <w:szCs w:val="28"/>
        </w:rPr>
        <w:t>Anodic Stripping Voltammetry (ASV)</w:t>
      </w:r>
      <w:r w:rsidRPr="00CE3C0A">
        <w:rPr>
          <w:rFonts w:ascii="Times New Roman" w:hAnsi="Times New Roman" w:cs="Times New Roman"/>
          <w:sz w:val="28"/>
          <w:szCs w:val="28"/>
        </w:rPr>
        <w:t xml:space="preserve"> - Primary method for heavy metals</w:t>
      </w:r>
    </w:p>
    <w:p w14:paraId="7F9D68CE" w14:textId="77777777" w:rsidR="00CE3C0A" w:rsidRPr="00CE3C0A" w:rsidRDefault="00CE3C0A" w:rsidP="00CE3C0A">
      <w:pPr>
        <w:numPr>
          <w:ilvl w:val="0"/>
          <w:numId w:val="5"/>
        </w:numPr>
        <w:spacing w:after="0"/>
        <w:ind w:left="360"/>
        <w:jc w:val="both"/>
        <w:rPr>
          <w:rFonts w:ascii="Times New Roman" w:hAnsi="Times New Roman" w:cs="Times New Roman"/>
          <w:sz w:val="28"/>
          <w:szCs w:val="28"/>
        </w:rPr>
      </w:pPr>
      <w:r w:rsidRPr="00CE3C0A">
        <w:rPr>
          <w:rFonts w:ascii="Times New Roman" w:hAnsi="Times New Roman" w:cs="Times New Roman"/>
          <w:b/>
          <w:bCs/>
          <w:sz w:val="28"/>
          <w:szCs w:val="28"/>
        </w:rPr>
        <w:t>Square Wave Voltammetry (SWV)</w:t>
      </w:r>
      <w:r w:rsidRPr="00CE3C0A">
        <w:rPr>
          <w:rFonts w:ascii="Times New Roman" w:hAnsi="Times New Roman" w:cs="Times New Roman"/>
          <w:sz w:val="28"/>
          <w:szCs w:val="28"/>
        </w:rPr>
        <w:t xml:space="preserve"> - High sensitivity detection</w:t>
      </w:r>
    </w:p>
    <w:p w14:paraId="54CAB37A" w14:textId="77777777" w:rsidR="00CE3C0A" w:rsidRPr="00CE3C0A" w:rsidRDefault="00CE3C0A" w:rsidP="00CE3C0A">
      <w:pPr>
        <w:numPr>
          <w:ilvl w:val="0"/>
          <w:numId w:val="5"/>
        </w:numPr>
        <w:spacing w:after="0"/>
        <w:ind w:left="360"/>
        <w:jc w:val="both"/>
        <w:rPr>
          <w:rFonts w:ascii="Times New Roman" w:hAnsi="Times New Roman" w:cs="Times New Roman"/>
          <w:sz w:val="28"/>
          <w:szCs w:val="28"/>
        </w:rPr>
      </w:pPr>
      <w:r w:rsidRPr="00CE3C0A">
        <w:rPr>
          <w:rFonts w:ascii="Times New Roman" w:hAnsi="Times New Roman" w:cs="Times New Roman"/>
          <w:b/>
          <w:bCs/>
          <w:sz w:val="28"/>
          <w:szCs w:val="28"/>
        </w:rPr>
        <w:t>Differential Pulse Voltammetry (DPV)</w:t>
      </w:r>
      <w:r w:rsidRPr="00CE3C0A">
        <w:rPr>
          <w:rFonts w:ascii="Times New Roman" w:hAnsi="Times New Roman" w:cs="Times New Roman"/>
          <w:sz w:val="28"/>
          <w:szCs w:val="28"/>
        </w:rPr>
        <w:t xml:space="preserve"> - Enhanced signal-to-noise ratio</w:t>
      </w:r>
    </w:p>
    <w:p w14:paraId="7F5426E8" w14:textId="77777777" w:rsidR="00CE3C0A" w:rsidRPr="00CE3C0A" w:rsidRDefault="00CE3C0A" w:rsidP="00CE3C0A">
      <w:pPr>
        <w:numPr>
          <w:ilvl w:val="0"/>
          <w:numId w:val="5"/>
        </w:numPr>
        <w:spacing w:after="0"/>
        <w:ind w:left="360"/>
        <w:jc w:val="both"/>
        <w:rPr>
          <w:rFonts w:ascii="Times New Roman" w:hAnsi="Times New Roman" w:cs="Times New Roman"/>
          <w:sz w:val="28"/>
          <w:szCs w:val="28"/>
        </w:rPr>
      </w:pPr>
      <w:r w:rsidRPr="00CE3C0A">
        <w:rPr>
          <w:rFonts w:ascii="Times New Roman" w:hAnsi="Times New Roman" w:cs="Times New Roman"/>
          <w:b/>
          <w:bCs/>
          <w:sz w:val="28"/>
          <w:szCs w:val="28"/>
        </w:rPr>
        <w:t>Cyclic Voltammetry (CV)</w:t>
      </w:r>
      <w:r w:rsidRPr="00CE3C0A">
        <w:rPr>
          <w:rFonts w:ascii="Times New Roman" w:hAnsi="Times New Roman" w:cs="Times New Roman"/>
          <w:sz w:val="28"/>
          <w:szCs w:val="28"/>
        </w:rPr>
        <w:t xml:space="preserve"> - Characterization and analysis</w:t>
      </w:r>
    </w:p>
    <w:p w14:paraId="5A659F72" w14:textId="77777777" w:rsidR="00CE3C0A" w:rsidRPr="00CE3C0A" w:rsidRDefault="00CE3C0A" w:rsidP="00CE3C0A">
      <w:pPr>
        <w:spacing w:after="0"/>
        <w:jc w:val="both"/>
        <w:rPr>
          <w:rFonts w:ascii="Times New Roman" w:hAnsi="Times New Roman" w:cs="Times New Roman"/>
          <w:b/>
          <w:bCs/>
          <w:sz w:val="32"/>
          <w:szCs w:val="32"/>
        </w:rPr>
      </w:pPr>
      <w:r w:rsidRPr="00CE3C0A">
        <w:rPr>
          <w:rFonts w:ascii="Times New Roman" w:hAnsi="Times New Roman" w:cs="Times New Roman"/>
          <w:b/>
          <w:bCs/>
          <w:sz w:val="32"/>
          <w:szCs w:val="32"/>
        </w:rPr>
        <w:t>System Components Needed</w:t>
      </w:r>
    </w:p>
    <w:p w14:paraId="07A2BA59" w14:textId="77777777"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b/>
          <w:bCs/>
          <w:sz w:val="28"/>
          <w:szCs w:val="28"/>
        </w:rPr>
        <w:t>1. EmStat Pico Module</w:t>
      </w:r>
      <w:r w:rsidRPr="00CE3C0A">
        <w:rPr>
          <w:rFonts w:ascii="Times New Roman" w:hAnsi="Times New Roman" w:cs="Times New Roman"/>
          <w:sz w:val="28"/>
          <w:szCs w:val="28"/>
        </w:rPr>
        <w:t xml:space="preserve"> - The potentiostat (measurement instrument)</w:t>
      </w:r>
    </w:p>
    <w:p w14:paraId="08D3AB52" w14:textId="77777777"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b/>
          <w:bCs/>
          <w:sz w:val="28"/>
          <w:szCs w:val="28"/>
        </w:rPr>
        <w:t>2. Electrochemical Sensors/Electrodes:</w:t>
      </w:r>
    </w:p>
    <w:p w14:paraId="3B602B1A" w14:textId="77777777" w:rsidR="00CE3C0A" w:rsidRPr="00CE3C0A" w:rsidRDefault="00CE3C0A" w:rsidP="00CE3C0A">
      <w:pPr>
        <w:numPr>
          <w:ilvl w:val="0"/>
          <w:numId w:val="6"/>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t>Working Electrode</w:t>
      </w:r>
      <w:r w:rsidRPr="00CE3C0A">
        <w:rPr>
          <w:rFonts w:ascii="Times New Roman" w:hAnsi="Times New Roman" w:cs="Times New Roman"/>
          <w:sz w:val="28"/>
          <w:szCs w:val="28"/>
        </w:rPr>
        <w:t xml:space="preserve"> - Modified electrodes (carbon, gold, bismuth film, etc.)</w:t>
      </w:r>
    </w:p>
    <w:p w14:paraId="736254C4" w14:textId="77777777" w:rsidR="00CE3C0A" w:rsidRPr="00CE3C0A" w:rsidRDefault="00CE3C0A" w:rsidP="00CE3C0A">
      <w:pPr>
        <w:numPr>
          <w:ilvl w:val="0"/>
          <w:numId w:val="6"/>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t>Reference Electrode</w:t>
      </w:r>
      <w:r w:rsidRPr="00CE3C0A">
        <w:rPr>
          <w:rFonts w:ascii="Times New Roman" w:hAnsi="Times New Roman" w:cs="Times New Roman"/>
          <w:sz w:val="28"/>
          <w:szCs w:val="28"/>
        </w:rPr>
        <w:t xml:space="preserve"> - Ag/AgCl or similar</w:t>
      </w:r>
    </w:p>
    <w:p w14:paraId="1E5AD89E" w14:textId="77777777" w:rsidR="00CE3C0A" w:rsidRPr="00CE3C0A" w:rsidRDefault="00CE3C0A" w:rsidP="00CE3C0A">
      <w:pPr>
        <w:numPr>
          <w:ilvl w:val="0"/>
          <w:numId w:val="6"/>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t>Counter Electrode</w:t>
      </w:r>
      <w:r w:rsidRPr="00CE3C0A">
        <w:rPr>
          <w:rFonts w:ascii="Times New Roman" w:hAnsi="Times New Roman" w:cs="Times New Roman"/>
          <w:sz w:val="28"/>
          <w:szCs w:val="28"/>
        </w:rPr>
        <w:t xml:space="preserve"> - Platinum or carbon</w:t>
      </w:r>
    </w:p>
    <w:p w14:paraId="75EC1E82" w14:textId="77777777" w:rsid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b/>
          <w:bCs/>
          <w:sz w:val="28"/>
          <w:szCs w:val="28"/>
        </w:rPr>
        <w:t>3. Electrode Modifications for Enhanced Performance:</w:t>
      </w:r>
      <w:r w:rsidRPr="00CE3C0A">
        <w:rPr>
          <w:rFonts w:ascii="Times New Roman" w:hAnsi="Times New Roman" w:cs="Times New Roman"/>
          <w:sz w:val="28"/>
          <w:szCs w:val="28"/>
        </w:rPr>
        <w:t xml:space="preserve"> </w:t>
      </w:r>
    </w:p>
    <w:p w14:paraId="1E34F127" w14:textId="147F6255"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sz w:val="28"/>
          <w:szCs w:val="28"/>
        </w:rPr>
        <w:t xml:space="preserve">Modified electrodes using conducting polymers, DNA, enzymes, or nanomaterials can improve detection of heavy metals through stripping voltammetry techniques </w:t>
      </w:r>
      <w:hyperlink r:id="rId10" w:tgtFrame="_blank" w:history="1">
        <w:r w:rsidRPr="00CE3C0A">
          <w:rPr>
            <w:rStyle w:val="Hyperlink"/>
            <w:rFonts w:ascii="Times New Roman" w:hAnsi="Times New Roman" w:cs="Times New Roman"/>
            <w:color w:val="auto"/>
            <w:sz w:val="28"/>
            <w:szCs w:val="28"/>
            <w:u w:val="none"/>
          </w:rPr>
          <w:t>Modified Electrodes Used for Electrochemical Detection of Metal Ions in Environmental Analysis - PMC</w:t>
        </w:r>
      </w:hyperlink>
    </w:p>
    <w:p w14:paraId="70143125" w14:textId="77777777" w:rsidR="00CE3C0A" w:rsidRPr="00CE3C0A" w:rsidRDefault="00CE3C0A" w:rsidP="00CE3C0A">
      <w:pPr>
        <w:spacing w:after="0"/>
        <w:jc w:val="both"/>
        <w:rPr>
          <w:rFonts w:ascii="Times New Roman" w:hAnsi="Times New Roman" w:cs="Times New Roman"/>
          <w:b/>
          <w:bCs/>
          <w:sz w:val="28"/>
          <w:szCs w:val="28"/>
        </w:rPr>
      </w:pPr>
      <w:r w:rsidRPr="00CE3C0A">
        <w:rPr>
          <w:rFonts w:ascii="Times New Roman" w:hAnsi="Times New Roman" w:cs="Times New Roman"/>
          <w:b/>
          <w:bCs/>
          <w:sz w:val="28"/>
          <w:szCs w:val="28"/>
        </w:rPr>
        <w:t>Detection Process</w:t>
      </w:r>
    </w:p>
    <w:p w14:paraId="51AE3953" w14:textId="77777777" w:rsidR="00CE3C0A" w:rsidRPr="00CE3C0A" w:rsidRDefault="00CE3C0A" w:rsidP="00CE3C0A">
      <w:pPr>
        <w:numPr>
          <w:ilvl w:val="0"/>
          <w:numId w:val="7"/>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t>Pre-concentration Step</w:t>
      </w:r>
      <w:r w:rsidRPr="00CE3C0A">
        <w:rPr>
          <w:rFonts w:ascii="Times New Roman" w:hAnsi="Times New Roman" w:cs="Times New Roman"/>
          <w:sz w:val="28"/>
          <w:szCs w:val="28"/>
        </w:rPr>
        <w:t>: Metal ions accumulate on the electrode surface</w:t>
      </w:r>
    </w:p>
    <w:p w14:paraId="23D9F9C0" w14:textId="77777777" w:rsidR="00CE3C0A" w:rsidRPr="00CE3C0A" w:rsidRDefault="00CE3C0A" w:rsidP="00CE3C0A">
      <w:pPr>
        <w:numPr>
          <w:ilvl w:val="0"/>
          <w:numId w:val="7"/>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t>Stripping Step</w:t>
      </w:r>
      <w:r w:rsidRPr="00CE3C0A">
        <w:rPr>
          <w:rFonts w:ascii="Times New Roman" w:hAnsi="Times New Roman" w:cs="Times New Roman"/>
          <w:sz w:val="28"/>
          <w:szCs w:val="28"/>
        </w:rPr>
        <w:t>: Voltage sweep causes oxidation/reduction, generating current signal</w:t>
      </w:r>
    </w:p>
    <w:p w14:paraId="7C4EF0FF" w14:textId="77777777" w:rsidR="00CE3C0A" w:rsidRPr="00CE3C0A" w:rsidRDefault="00CE3C0A" w:rsidP="00CE3C0A">
      <w:pPr>
        <w:numPr>
          <w:ilvl w:val="0"/>
          <w:numId w:val="7"/>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t>Signal Analysis</w:t>
      </w:r>
      <w:r w:rsidRPr="00CE3C0A">
        <w:rPr>
          <w:rFonts w:ascii="Times New Roman" w:hAnsi="Times New Roman" w:cs="Times New Roman"/>
          <w:sz w:val="28"/>
          <w:szCs w:val="28"/>
        </w:rPr>
        <w:t>: Peak current correlates with metal concentration</w:t>
      </w:r>
    </w:p>
    <w:p w14:paraId="7B8053F4" w14:textId="77777777" w:rsidR="00CE3C0A" w:rsidRPr="00CE3C0A" w:rsidRDefault="00CE3C0A" w:rsidP="00CE3C0A">
      <w:pPr>
        <w:spacing w:after="0"/>
        <w:jc w:val="both"/>
        <w:rPr>
          <w:rFonts w:ascii="Times New Roman" w:hAnsi="Times New Roman" w:cs="Times New Roman"/>
          <w:b/>
          <w:bCs/>
          <w:sz w:val="32"/>
          <w:szCs w:val="32"/>
        </w:rPr>
      </w:pPr>
      <w:r w:rsidRPr="00CE3C0A">
        <w:rPr>
          <w:rFonts w:ascii="Times New Roman" w:hAnsi="Times New Roman" w:cs="Times New Roman"/>
          <w:b/>
          <w:bCs/>
          <w:sz w:val="32"/>
          <w:szCs w:val="32"/>
        </w:rPr>
        <w:t>Advantages for Your Project</w:t>
      </w:r>
    </w:p>
    <w:p w14:paraId="0521B872" w14:textId="7E66EDA5"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b/>
          <w:bCs/>
          <w:sz w:val="28"/>
          <w:szCs w:val="28"/>
        </w:rPr>
        <w:t>Miniaturized</w:t>
      </w:r>
      <w:r w:rsidRPr="00CE3C0A">
        <w:rPr>
          <w:rFonts w:ascii="Times New Roman" w:hAnsi="Times New Roman" w:cs="Times New Roman"/>
          <w:sz w:val="28"/>
          <w:szCs w:val="28"/>
        </w:rPr>
        <w:t xml:space="preserve"> - Perfect for portable/field applications </w:t>
      </w:r>
      <w:r w:rsidRPr="00CE3C0A">
        <w:rPr>
          <w:rFonts w:ascii="Segoe UI Emoji" w:hAnsi="Segoe UI Emoji" w:cs="Segoe UI Emoji"/>
          <w:sz w:val="28"/>
          <w:szCs w:val="28"/>
        </w:rPr>
        <w:t>✅</w:t>
      </w:r>
      <w:r w:rsidRPr="00CE3C0A">
        <w:rPr>
          <w:rFonts w:ascii="Times New Roman" w:hAnsi="Times New Roman" w:cs="Times New Roman"/>
          <w:sz w:val="28"/>
          <w:szCs w:val="28"/>
        </w:rPr>
        <w:t xml:space="preserve"> </w:t>
      </w:r>
      <w:r w:rsidRPr="00CE3C0A">
        <w:rPr>
          <w:rFonts w:ascii="Times New Roman" w:hAnsi="Times New Roman" w:cs="Times New Roman"/>
          <w:b/>
          <w:bCs/>
          <w:sz w:val="28"/>
          <w:szCs w:val="28"/>
        </w:rPr>
        <w:t>Multi-metal detection</w:t>
      </w:r>
      <w:r w:rsidRPr="00CE3C0A">
        <w:rPr>
          <w:rFonts w:ascii="Times New Roman" w:hAnsi="Times New Roman" w:cs="Times New Roman"/>
          <w:sz w:val="28"/>
          <w:szCs w:val="28"/>
        </w:rPr>
        <w:t xml:space="preserve"> - Can detect multiple metals simultaneously </w:t>
      </w:r>
      <w:r w:rsidRPr="00CE3C0A">
        <w:rPr>
          <w:rFonts w:ascii="Segoe UI Emoji" w:hAnsi="Segoe UI Emoji" w:cs="Segoe UI Emoji"/>
          <w:sz w:val="28"/>
          <w:szCs w:val="28"/>
        </w:rPr>
        <w:t>✅</w:t>
      </w:r>
      <w:r w:rsidRPr="00CE3C0A">
        <w:rPr>
          <w:rFonts w:ascii="Times New Roman" w:hAnsi="Times New Roman" w:cs="Times New Roman"/>
          <w:sz w:val="28"/>
          <w:szCs w:val="28"/>
        </w:rPr>
        <w:t xml:space="preserve"> </w:t>
      </w:r>
      <w:r w:rsidRPr="00CE3C0A">
        <w:rPr>
          <w:rFonts w:ascii="Times New Roman" w:hAnsi="Times New Roman" w:cs="Times New Roman"/>
          <w:b/>
          <w:bCs/>
          <w:sz w:val="28"/>
          <w:szCs w:val="28"/>
        </w:rPr>
        <w:t>Cost-effective</w:t>
      </w:r>
      <w:r w:rsidRPr="00CE3C0A">
        <w:rPr>
          <w:rFonts w:ascii="Times New Roman" w:hAnsi="Times New Roman" w:cs="Times New Roman"/>
          <w:sz w:val="28"/>
          <w:szCs w:val="28"/>
        </w:rPr>
        <w:t xml:space="preserve"> - More economical than laboratory equipment </w:t>
      </w:r>
      <w:r w:rsidRPr="00CE3C0A">
        <w:rPr>
          <w:rFonts w:ascii="Segoe UI Emoji" w:hAnsi="Segoe UI Emoji" w:cs="Segoe UI Emoji"/>
          <w:sz w:val="28"/>
          <w:szCs w:val="28"/>
        </w:rPr>
        <w:t>✅</w:t>
      </w:r>
      <w:r w:rsidRPr="00CE3C0A">
        <w:rPr>
          <w:rFonts w:ascii="Times New Roman" w:hAnsi="Times New Roman" w:cs="Times New Roman"/>
          <w:sz w:val="28"/>
          <w:szCs w:val="28"/>
        </w:rPr>
        <w:t xml:space="preserve"> </w:t>
      </w:r>
      <w:r w:rsidRPr="00CE3C0A">
        <w:rPr>
          <w:rFonts w:ascii="Times New Roman" w:hAnsi="Times New Roman" w:cs="Times New Roman"/>
          <w:b/>
          <w:bCs/>
          <w:sz w:val="28"/>
          <w:szCs w:val="28"/>
        </w:rPr>
        <w:t>Real-time measurement</w:t>
      </w:r>
      <w:r w:rsidRPr="00CE3C0A">
        <w:rPr>
          <w:rFonts w:ascii="Times New Roman" w:hAnsi="Times New Roman" w:cs="Times New Roman"/>
          <w:sz w:val="28"/>
          <w:szCs w:val="28"/>
        </w:rPr>
        <w:t xml:space="preserve"> - Rapid on-site analysis </w:t>
      </w:r>
      <w:r w:rsidRPr="00CE3C0A">
        <w:rPr>
          <w:rFonts w:ascii="Times New Roman" w:hAnsi="Times New Roman" w:cs="Times New Roman"/>
          <w:b/>
          <w:bCs/>
          <w:sz w:val="28"/>
          <w:szCs w:val="28"/>
        </w:rPr>
        <w:t>Low power consumption</w:t>
      </w:r>
      <w:r w:rsidRPr="00CE3C0A">
        <w:rPr>
          <w:rFonts w:ascii="Times New Roman" w:hAnsi="Times New Roman" w:cs="Times New Roman"/>
          <w:sz w:val="28"/>
          <w:szCs w:val="28"/>
        </w:rPr>
        <w:t xml:space="preserve"> - Battery-operated capability </w:t>
      </w:r>
      <w:r w:rsidRPr="00CE3C0A">
        <w:rPr>
          <w:rFonts w:ascii="Segoe UI Emoji" w:hAnsi="Segoe UI Emoji" w:cs="Segoe UI Emoji"/>
          <w:sz w:val="28"/>
          <w:szCs w:val="28"/>
        </w:rPr>
        <w:t>✅</w:t>
      </w:r>
      <w:r w:rsidRPr="00CE3C0A">
        <w:rPr>
          <w:rFonts w:ascii="Times New Roman" w:hAnsi="Times New Roman" w:cs="Times New Roman"/>
          <w:sz w:val="28"/>
          <w:szCs w:val="28"/>
        </w:rPr>
        <w:t xml:space="preserve"> </w:t>
      </w:r>
      <w:r w:rsidRPr="00CE3C0A">
        <w:rPr>
          <w:rFonts w:ascii="Times New Roman" w:hAnsi="Times New Roman" w:cs="Times New Roman"/>
          <w:b/>
          <w:bCs/>
          <w:sz w:val="28"/>
          <w:szCs w:val="28"/>
        </w:rPr>
        <w:t>User-friendly</w:t>
      </w:r>
      <w:r w:rsidRPr="00CE3C0A">
        <w:rPr>
          <w:rFonts w:ascii="Times New Roman" w:hAnsi="Times New Roman" w:cs="Times New Roman"/>
          <w:sz w:val="28"/>
          <w:szCs w:val="28"/>
        </w:rPr>
        <w:t xml:space="preserve"> - Uses Method</w:t>
      </w:r>
      <w:r>
        <w:rPr>
          <w:rFonts w:ascii="Times New Roman" w:hAnsi="Times New Roman" w:cs="Times New Roman"/>
          <w:sz w:val="28"/>
          <w:szCs w:val="28"/>
        </w:rPr>
        <w:t xml:space="preserve"> </w:t>
      </w:r>
      <w:r w:rsidRPr="00CE3C0A">
        <w:rPr>
          <w:rFonts w:ascii="Times New Roman" w:hAnsi="Times New Roman" w:cs="Times New Roman"/>
          <w:sz w:val="28"/>
          <w:szCs w:val="28"/>
        </w:rPr>
        <w:t>SCRIPT programming language</w:t>
      </w:r>
    </w:p>
    <w:p w14:paraId="79ADAA2D" w14:textId="77777777" w:rsidR="00CE3C0A" w:rsidRPr="00CE3C0A" w:rsidRDefault="00CE3C0A" w:rsidP="00CE3C0A">
      <w:pPr>
        <w:spacing w:after="0"/>
        <w:jc w:val="both"/>
        <w:rPr>
          <w:rFonts w:ascii="Times New Roman" w:hAnsi="Times New Roman" w:cs="Times New Roman"/>
          <w:b/>
          <w:bCs/>
          <w:sz w:val="28"/>
          <w:szCs w:val="28"/>
        </w:rPr>
      </w:pPr>
      <w:r w:rsidRPr="00CE3C0A">
        <w:rPr>
          <w:rFonts w:ascii="Times New Roman" w:hAnsi="Times New Roman" w:cs="Times New Roman"/>
          <w:b/>
          <w:bCs/>
          <w:sz w:val="28"/>
          <w:szCs w:val="28"/>
        </w:rPr>
        <w:t>Typical Detection Ranges</w:t>
      </w:r>
    </w:p>
    <w:p w14:paraId="16668C77" w14:textId="77777777"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sz w:val="28"/>
          <w:szCs w:val="28"/>
        </w:rPr>
        <w:t>For heavy metals like Pb and Hg:</w:t>
      </w:r>
    </w:p>
    <w:p w14:paraId="77277E7A" w14:textId="77777777" w:rsidR="00CE3C0A" w:rsidRPr="00CE3C0A" w:rsidRDefault="00CE3C0A" w:rsidP="00CE3C0A">
      <w:pPr>
        <w:numPr>
          <w:ilvl w:val="0"/>
          <w:numId w:val="8"/>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lastRenderedPageBreak/>
        <w:t>Detection limits</w:t>
      </w:r>
      <w:r w:rsidRPr="00CE3C0A">
        <w:rPr>
          <w:rFonts w:ascii="Times New Roman" w:hAnsi="Times New Roman" w:cs="Times New Roman"/>
          <w:sz w:val="28"/>
          <w:szCs w:val="28"/>
        </w:rPr>
        <w:t>: Parts per billion (ppb) to parts per million (ppm)</w:t>
      </w:r>
    </w:p>
    <w:p w14:paraId="412C18F0" w14:textId="77777777" w:rsidR="00CE3C0A" w:rsidRPr="00CE3C0A" w:rsidRDefault="00CE3C0A" w:rsidP="00CE3C0A">
      <w:pPr>
        <w:numPr>
          <w:ilvl w:val="0"/>
          <w:numId w:val="8"/>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t>Linear range</w:t>
      </w:r>
      <w:r w:rsidRPr="00CE3C0A">
        <w:rPr>
          <w:rFonts w:ascii="Times New Roman" w:hAnsi="Times New Roman" w:cs="Times New Roman"/>
          <w:sz w:val="28"/>
          <w:szCs w:val="28"/>
        </w:rPr>
        <w:t>: Depends on electrode modification and optimization</w:t>
      </w:r>
    </w:p>
    <w:p w14:paraId="53C58A86" w14:textId="77777777" w:rsidR="00CE3C0A" w:rsidRPr="00CE3C0A" w:rsidRDefault="00CE3C0A" w:rsidP="00CE3C0A">
      <w:pPr>
        <w:spacing w:after="0"/>
        <w:jc w:val="both"/>
        <w:rPr>
          <w:rFonts w:ascii="Times New Roman" w:hAnsi="Times New Roman" w:cs="Times New Roman"/>
          <w:b/>
          <w:bCs/>
          <w:sz w:val="28"/>
          <w:szCs w:val="28"/>
        </w:rPr>
      </w:pPr>
      <w:r w:rsidRPr="00CE3C0A">
        <w:rPr>
          <w:rFonts w:ascii="Times New Roman" w:hAnsi="Times New Roman" w:cs="Times New Roman"/>
          <w:b/>
          <w:bCs/>
          <w:sz w:val="28"/>
          <w:szCs w:val="28"/>
        </w:rPr>
        <w:t>Implementation Considerations</w:t>
      </w:r>
    </w:p>
    <w:p w14:paraId="5C6020A0" w14:textId="77777777"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b/>
          <w:bCs/>
          <w:sz w:val="28"/>
          <w:szCs w:val="28"/>
        </w:rPr>
        <w:t>For Lead &amp; Mercury:</w:t>
      </w:r>
    </w:p>
    <w:p w14:paraId="6ED0942E" w14:textId="77777777" w:rsidR="00CE3C0A" w:rsidRPr="00CE3C0A" w:rsidRDefault="00CE3C0A" w:rsidP="00CE3C0A">
      <w:pPr>
        <w:numPr>
          <w:ilvl w:val="0"/>
          <w:numId w:val="9"/>
        </w:numPr>
        <w:spacing w:after="0"/>
        <w:jc w:val="both"/>
        <w:rPr>
          <w:rFonts w:ascii="Times New Roman" w:hAnsi="Times New Roman" w:cs="Times New Roman"/>
          <w:sz w:val="28"/>
          <w:szCs w:val="28"/>
        </w:rPr>
      </w:pPr>
      <w:r w:rsidRPr="00CE3C0A">
        <w:rPr>
          <w:rFonts w:ascii="Times New Roman" w:hAnsi="Times New Roman" w:cs="Times New Roman"/>
          <w:sz w:val="28"/>
          <w:szCs w:val="28"/>
        </w:rPr>
        <w:t>Well-established protocols available</w:t>
      </w:r>
    </w:p>
    <w:p w14:paraId="52D1A4CB" w14:textId="77777777" w:rsidR="00CE3C0A" w:rsidRPr="00CE3C0A" w:rsidRDefault="00CE3C0A" w:rsidP="00CE3C0A">
      <w:pPr>
        <w:numPr>
          <w:ilvl w:val="0"/>
          <w:numId w:val="9"/>
        </w:numPr>
        <w:spacing w:after="0"/>
        <w:jc w:val="both"/>
        <w:rPr>
          <w:rFonts w:ascii="Times New Roman" w:hAnsi="Times New Roman" w:cs="Times New Roman"/>
          <w:sz w:val="28"/>
          <w:szCs w:val="28"/>
        </w:rPr>
      </w:pPr>
      <w:r w:rsidRPr="00CE3C0A">
        <w:rPr>
          <w:rFonts w:ascii="Times New Roman" w:hAnsi="Times New Roman" w:cs="Times New Roman"/>
          <w:sz w:val="28"/>
          <w:szCs w:val="28"/>
        </w:rPr>
        <w:t>Screen-printed electrodes or bismuth-modified electrodes work well</w:t>
      </w:r>
    </w:p>
    <w:p w14:paraId="4FABD1CB" w14:textId="77777777" w:rsidR="00CE3C0A" w:rsidRPr="00CE3C0A" w:rsidRDefault="00CE3C0A" w:rsidP="00CE3C0A">
      <w:pPr>
        <w:numPr>
          <w:ilvl w:val="0"/>
          <w:numId w:val="9"/>
        </w:numPr>
        <w:spacing w:after="0"/>
        <w:jc w:val="both"/>
        <w:rPr>
          <w:rFonts w:ascii="Times New Roman" w:hAnsi="Times New Roman" w:cs="Times New Roman"/>
          <w:sz w:val="28"/>
          <w:szCs w:val="28"/>
        </w:rPr>
      </w:pPr>
      <w:r w:rsidRPr="00CE3C0A">
        <w:rPr>
          <w:rFonts w:ascii="Times New Roman" w:hAnsi="Times New Roman" w:cs="Times New Roman"/>
          <w:sz w:val="28"/>
          <w:szCs w:val="28"/>
        </w:rPr>
        <w:t>Good sensitivity and selectivity</w:t>
      </w:r>
    </w:p>
    <w:p w14:paraId="0D9C2E9E" w14:textId="77777777"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b/>
          <w:bCs/>
          <w:sz w:val="28"/>
          <w:szCs w:val="28"/>
        </w:rPr>
        <w:t>For Manganese:</w:t>
      </w:r>
    </w:p>
    <w:p w14:paraId="3BB51D05" w14:textId="77777777" w:rsidR="00CE3C0A" w:rsidRPr="00CE3C0A" w:rsidRDefault="00CE3C0A" w:rsidP="00CE3C0A">
      <w:pPr>
        <w:numPr>
          <w:ilvl w:val="0"/>
          <w:numId w:val="10"/>
        </w:numPr>
        <w:spacing w:after="0"/>
        <w:jc w:val="both"/>
        <w:rPr>
          <w:rFonts w:ascii="Times New Roman" w:hAnsi="Times New Roman" w:cs="Times New Roman"/>
          <w:sz w:val="28"/>
          <w:szCs w:val="28"/>
        </w:rPr>
      </w:pPr>
      <w:r w:rsidRPr="00CE3C0A">
        <w:rPr>
          <w:rFonts w:ascii="Times New Roman" w:hAnsi="Times New Roman" w:cs="Times New Roman"/>
          <w:sz w:val="28"/>
          <w:szCs w:val="28"/>
        </w:rPr>
        <w:t>Requires optimized electrode materials</w:t>
      </w:r>
    </w:p>
    <w:p w14:paraId="2E271672" w14:textId="77777777" w:rsidR="00CE3C0A" w:rsidRPr="00CE3C0A" w:rsidRDefault="00CE3C0A" w:rsidP="00CE3C0A">
      <w:pPr>
        <w:numPr>
          <w:ilvl w:val="0"/>
          <w:numId w:val="10"/>
        </w:numPr>
        <w:spacing w:after="0"/>
        <w:jc w:val="both"/>
        <w:rPr>
          <w:rFonts w:ascii="Times New Roman" w:hAnsi="Times New Roman" w:cs="Times New Roman"/>
          <w:sz w:val="28"/>
          <w:szCs w:val="28"/>
        </w:rPr>
      </w:pPr>
      <w:r w:rsidRPr="00CE3C0A">
        <w:rPr>
          <w:rFonts w:ascii="Times New Roman" w:hAnsi="Times New Roman" w:cs="Times New Roman"/>
          <w:sz w:val="28"/>
          <w:szCs w:val="28"/>
        </w:rPr>
        <w:t>May need specific pH conditions</w:t>
      </w:r>
    </w:p>
    <w:p w14:paraId="2C94CDC9" w14:textId="77777777" w:rsidR="00CE3C0A" w:rsidRPr="00CE3C0A" w:rsidRDefault="00CE3C0A" w:rsidP="00CE3C0A">
      <w:pPr>
        <w:numPr>
          <w:ilvl w:val="0"/>
          <w:numId w:val="10"/>
        </w:numPr>
        <w:spacing w:after="0"/>
        <w:jc w:val="both"/>
        <w:rPr>
          <w:rFonts w:ascii="Times New Roman" w:hAnsi="Times New Roman" w:cs="Times New Roman"/>
          <w:sz w:val="28"/>
          <w:szCs w:val="28"/>
        </w:rPr>
      </w:pPr>
      <w:r w:rsidRPr="00CE3C0A">
        <w:rPr>
          <w:rFonts w:ascii="Times New Roman" w:hAnsi="Times New Roman" w:cs="Times New Roman"/>
          <w:sz w:val="28"/>
          <w:szCs w:val="28"/>
        </w:rPr>
        <w:t>Less commonly done but feasible</w:t>
      </w:r>
    </w:p>
    <w:p w14:paraId="63A75E9A" w14:textId="77777777" w:rsidR="00CE3C0A" w:rsidRPr="00CE3C0A" w:rsidRDefault="00CE3C0A" w:rsidP="00CE3C0A">
      <w:pPr>
        <w:spacing w:after="0"/>
        <w:jc w:val="both"/>
        <w:rPr>
          <w:rFonts w:ascii="Times New Roman" w:hAnsi="Times New Roman" w:cs="Times New Roman"/>
          <w:sz w:val="28"/>
          <w:szCs w:val="28"/>
        </w:rPr>
      </w:pPr>
      <w:r w:rsidRPr="00CE3C0A">
        <w:rPr>
          <w:rFonts w:ascii="Times New Roman" w:hAnsi="Times New Roman" w:cs="Times New Roman"/>
          <w:b/>
          <w:bCs/>
          <w:sz w:val="28"/>
          <w:szCs w:val="28"/>
        </w:rPr>
        <w:t>For Magnesium:</w:t>
      </w:r>
    </w:p>
    <w:p w14:paraId="26E517D5" w14:textId="77777777" w:rsidR="00CE3C0A" w:rsidRPr="00CE3C0A" w:rsidRDefault="00CE3C0A" w:rsidP="00CE3C0A">
      <w:pPr>
        <w:numPr>
          <w:ilvl w:val="0"/>
          <w:numId w:val="11"/>
        </w:numPr>
        <w:spacing w:after="0"/>
        <w:jc w:val="both"/>
        <w:rPr>
          <w:rFonts w:ascii="Times New Roman" w:hAnsi="Times New Roman" w:cs="Times New Roman"/>
          <w:sz w:val="28"/>
          <w:szCs w:val="28"/>
        </w:rPr>
      </w:pPr>
      <w:r w:rsidRPr="00CE3C0A">
        <w:rPr>
          <w:rFonts w:ascii="Times New Roman" w:hAnsi="Times New Roman" w:cs="Times New Roman"/>
          <w:sz w:val="28"/>
          <w:szCs w:val="28"/>
        </w:rPr>
        <w:t>More challenging due to its electrochemical properties</w:t>
      </w:r>
    </w:p>
    <w:p w14:paraId="3DD010B5" w14:textId="77777777" w:rsidR="00CE3C0A" w:rsidRPr="00CE3C0A" w:rsidRDefault="00CE3C0A" w:rsidP="00CE3C0A">
      <w:pPr>
        <w:numPr>
          <w:ilvl w:val="0"/>
          <w:numId w:val="11"/>
        </w:numPr>
        <w:spacing w:after="0"/>
        <w:jc w:val="both"/>
        <w:rPr>
          <w:rFonts w:ascii="Times New Roman" w:hAnsi="Times New Roman" w:cs="Times New Roman"/>
          <w:sz w:val="28"/>
          <w:szCs w:val="28"/>
        </w:rPr>
      </w:pPr>
      <w:r w:rsidRPr="00CE3C0A">
        <w:rPr>
          <w:rFonts w:ascii="Times New Roman" w:hAnsi="Times New Roman" w:cs="Times New Roman"/>
          <w:sz w:val="28"/>
          <w:szCs w:val="28"/>
        </w:rPr>
        <w:t>May require specialized ion-selective electrodes</w:t>
      </w:r>
    </w:p>
    <w:p w14:paraId="721DD0C9" w14:textId="77777777" w:rsidR="00CE3C0A" w:rsidRPr="00CE3C0A" w:rsidRDefault="00CE3C0A" w:rsidP="00CE3C0A">
      <w:pPr>
        <w:numPr>
          <w:ilvl w:val="0"/>
          <w:numId w:val="11"/>
        </w:numPr>
        <w:spacing w:after="0"/>
        <w:jc w:val="both"/>
        <w:rPr>
          <w:rFonts w:ascii="Times New Roman" w:hAnsi="Times New Roman" w:cs="Times New Roman"/>
          <w:sz w:val="28"/>
          <w:szCs w:val="28"/>
        </w:rPr>
      </w:pPr>
      <w:r w:rsidRPr="00CE3C0A">
        <w:rPr>
          <w:rFonts w:ascii="Times New Roman" w:hAnsi="Times New Roman" w:cs="Times New Roman"/>
          <w:sz w:val="28"/>
          <w:szCs w:val="28"/>
        </w:rPr>
        <w:t>Alternative detection methods might be more suitable</w:t>
      </w:r>
    </w:p>
    <w:p w14:paraId="7CDF9179" w14:textId="77777777" w:rsidR="00CE3C0A" w:rsidRPr="00CE3C0A" w:rsidRDefault="00CE3C0A" w:rsidP="00CE3C0A">
      <w:pPr>
        <w:spacing w:after="0"/>
        <w:jc w:val="both"/>
        <w:rPr>
          <w:rFonts w:ascii="Times New Roman" w:hAnsi="Times New Roman" w:cs="Times New Roman"/>
          <w:b/>
          <w:bCs/>
          <w:sz w:val="28"/>
          <w:szCs w:val="28"/>
        </w:rPr>
      </w:pPr>
      <w:r w:rsidRPr="00CE3C0A">
        <w:rPr>
          <w:rFonts w:ascii="Times New Roman" w:hAnsi="Times New Roman" w:cs="Times New Roman"/>
          <w:b/>
          <w:bCs/>
          <w:sz w:val="28"/>
          <w:szCs w:val="28"/>
        </w:rPr>
        <w:t>Recommended Development Path</w:t>
      </w:r>
    </w:p>
    <w:p w14:paraId="27DCC2DF" w14:textId="77777777" w:rsidR="00CE3C0A" w:rsidRPr="00CE3C0A" w:rsidRDefault="00CE3C0A" w:rsidP="00CE3C0A">
      <w:pPr>
        <w:numPr>
          <w:ilvl w:val="0"/>
          <w:numId w:val="12"/>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t>Start with EmStat Pico Development Kit</w:t>
      </w:r>
      <w:r w:rsidRPr="00CE3C0A">
        <w:rPr>
          <w:rFonts w:ascii="Times New Roman" w:hAnsi="Times New Roman" w:cs="Times New Roman"/>
          <w:sz w:val="28"/>
          <w:szCs w:val="28"/>
        </w:rPr>
        <w:t xml:space="preserve"> - Includes module, software, and cables</w:t>
      </w:r>
    </w:p>
    <w:p w14:paraId="5B2CBED9" w14:textId="77777777" w:rsidR="00CE3C0A" w:rsidRPr="00CE3C0A" w:rsidRDefault="00CE3C0A" w:rsidP="00CE3C0A">
      <w:pPr>
        <w:numPr>
          <w:ilvl w:val="0"/>
          <w:numId w:val="12"/>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t>Select appropriate electrode materials</w:t>
      </w:r>
      <w:r w:rsidRPr="00CE3C0A">
        <w:rPr>
          <w:rFonts w:ascii="Times New Roman" w:hAnsi="Times New Roman" w:cs="Times New Roman"/>
          <w:sz w:val="28"/>
          <w:szCs w:val="28"/>
        </w:rPr>
        <w:t xml:space="preserve"> - Commercial screen-printed electrodes or custom-modified electrodes</w:t>
      </w:r>
    </w:p>
    <w:p w14:paraId="5EA282DE" w14:textId="77777777" w:rsidR="00CE3C0A" w:rsidRPr="00CE3C0A" w:rsidRDefault="00CE3C0A" w:rsidP="00CE3C0A">
      <w:pPr>
        <w:numPr>
          <w:ilvl w:val="0"/>
          <w:numId w:val="12"/>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t>Optimize detection parameters</w:t>
      </w:r>
      <w:r w:rsidRPr="00CE3C0A">
        <w:rPr>
          <w:rFonts w:ascii="Times New Roman" w:hAnsi="Times New Roman" w:cs="Times New Roman"/>
          <w:sz w:val="28"/>
          <w:szCs w:val="28"/>
        </w:rPr>
        <w:t xml:space="preserve"> - pH, deposition time, voltage range</w:t>
      </w:r>
    </w:p>
    <w:p w14:paraId="1B83580A" w14:textId="77777777" w:rsidR="00CE3C0A" w:rsidRPr="00CE3C0A" w:rsidRDefault="00CE3C0A" w:rsidP="00CE3C0A">
      <w:pPr>
        <w:numPr>
          <w:ilvl w:val="0"/>
          <w:numId w:val="12"/>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t>Calibration</w:t>
      </w:r>
      <w:r w:rsidRPr="00CE3C0A">
        <w:rPr>
          <w:rFonts w:ascii="Times New Roman" w:hAnsi="Times New Roman" w:cs="Times New Roman"/>
          <w:sz w:val="28"/>
          <w:szCs w:val="28"/>
        </w:rPr>
        <w:t xml:space="preserve"> - Use standard solutions of known concentrations</w:t>
      </w:r>
    </w:p>
    <w:p w14:paraId="18D545DC" w14:textId="77777777" w:rsidR="00CE3C0A" w:rsidRPr="00CE3C0A" w:rsidRDefault="00CE3C0A" w:rsidP="00CE3C0A">
      <w:pPr>
        <w:numPr>
          <w:ilvl w:val="0"/>
          <w:numId w:val="12"/>
        </w:numPr>
        <w:spacing w:after="0"/>
        <w:jc w:val="both"/>
        <w:rPr>
          <w:rFonts w:ascii="Times New Roman" w:hAnsi="Times New Roman" w:cs="Times New Roman"/>
          <w:sz w:val="28"/>
          <w:szCs w:val="28"/>
        </w:rPr>
      </w:pPr>
      <w:r w:rsidRPr="00CE3C0A">
        <w:rPr>
          <w:rFonts w:ascii="Times New Roman" w:hAnsi="Times New Roman" w:cs="Times New Roman"/>
          <w:b/>
          <w:bCs/>
          <w:sz w:val="28"/>
          <w:szCs w:val="28"/>
        </w:rPr>
        <w:t>Validation</w:t>
      </w:r>
      <w:r w:rsidRPr="00CE3C0A">
        <w:rPr>
          <w:rFonts w:ascii="Times New Roman" w:hAnsi="Times New Roman" w:cs="Times New Roman"/>
          <w:sz w:val="28"/>
          <w:szCs w:val="28"/>
        </w:rPr>
        <w:t xml:space="preserve"> - Test with real samples</w:t>
      </w:r>
    </w:p>
    <w:p w14:paraId="48E5D4AD" w14:textId="77777777" w:rsidR="00CE3C0A" w:rsidRPr="00CE3C0A" w:rsidRDefault="00CE3C0A" w:rsidP="00CE3C0A">
      <w:pPr>
        <w:spacing w:after="0"/>
        <w:jc w:val="both"/>
        <w:rPr>
          <w:rFonts w:ascii="Times New Roman" w:hAnsi="Times New Roman" w:cs="Times New Roman"/>
          <w:b/>
          <w:bCs/>
          <w:sz w:val="28"/>
          <w:szCs w:val="28"/>
        </w:rPr>
      </w:pPr>
      <w:r w:rsidRPr="00CE3C0A">
        <w:rPr>
          <w:rFonts w:ascii="Times New Roman" w:hAnsi="Times New Roman" w:cs="Times New Roman"/>
          <w:b/>
          <w:bCs/>
          <w:sz w:val="28"/>
          <w:szCs w:val="28"/>
        </w:rPr>
        <w:t>Software &amp; Integration</w:t>
      </w:r>
    </w:p>
    <w:p w14:paraId="341CBCD3" w14:textId="77777777" w:rsidR="00CE3C0A" w:rsidRPr="00CE3C0A" w:rsidRDefault="00CE3C0A" w:rsidP="00CE3C0A">
      <w:pPr>
        <w:numPr>
          <w:ilvl w:val="0"/>
          <w:numId w:val="13"/>
        </w:numPr>
        <w:spacing w:after="0"/>
        <w:jc w:val="both"/>
        <w:rPr>
          <w:rFonts w:ascii="Times New Roman" w:hAnsi="Times New Roman" w:cs="Times New Roman"/>
          <w:sz w:val="28"/>
          <w:szCs w:val="28"/>
        </w:rPr>
      </w:pPr>
      <w:proofErr w:type="spellStart"/>
      <w:r w:rsidRPr="00CE3C0A">
        <w:rPr>
          <w:rFonts w:ascii="Times New Roman" w:hAnsi="Times New Roman" w:cs="Times New Roman"/>
          <w:b/>
          <w:bCs/>
          <w:sz w:val="28"/>
          <w:szCs w:val="28"/>
        </w:rPr>
        <w:t>MethodSCRIPT</w:t>
      </w:r>
      <w:proofErr w:type="spellEnd"/>
      <w:r w:rsidRPr="00CE3C0A">
        <w:rPr>
          <w:rFonts w:ascii="Times New Roman" w:hAnsi="Times New Roman" w:cs="Times New Roman"/>
          <w:b/>
          <w:bCs/>
          <w:sz w:val="28"/>
          <w:szCs w:val="28"/>
        </w:rPr>
        <w:t>™</w:t>
      </w:r>
      <w:r w:rsidRPr="00CE3C0A">
        <w:rPr>
          <w:rFonts w:ascii="Times New Roman" w:hAnsi="Times New Roman" w:cs="Times New Roman"/>
          <w:sz w:val="28"/>
          <w:szCs w:val="28"/>
        </w:rPr>
        <w:t xml:space="preserve"> - High-level scripting for electrochemical methods</w:t>
      </w:r>
    </w:p>
    <w:p w14:paraId="4D84CB89" w14:textId="77777777" w:rsidR="00CE3C0A" w:rsidRPr="00CE3C0A" w:rsidRDefault="00CE3C0A" w:rsidP="00CE3C0A">
      <w:pPr>
        <w:numPr>
          <w:ilvl w:val="0"/>
          <w:numId w:val="13"/>
        </w:numPr>
        <w:spacing w:after="0"/>
        <w:jc w:val="both"/>
        <w:rPr>
          <w:rFonts w:ascii="Times New Roman" w:hAnsi="Times New Roman" w:cs="Times New Roman"/>
          <w:sz w:val="28"/>
          <w:szCs w:val="28"/>
        </w:rPr>
      </w:pPr>
      <w:proofErr w:type="spellStart"/>
      <w:r w:rsidRPr="00CE3C0A">
        <w:rPr>
          <w:rFonts w:ascii="Times New Roman" w:hAnsi="Times New Roman" w:cs="Times New Roman"/>
          <w:b/>
          <w:bCs/>
          <w:sz w:val="28"/>
          <w:szCs w:val="28"/>
        </w:rPr>
        <w:t>PSTrace</w:t>
      </w:r>
      <w:proofErr w:type="spellEnd"/>
      <w:r w:rsidRPr="00CE3C0A">
        <w:rPr>
          <w:rFonts w:ascii="Times New Roman" w:hAnsi="Times New Roman" w:cs="Times New Roman"/>
          <w:sz w:val="28"/>
          <w:szCs w:val="28"/>
        </w:rPr>
        <w:t xml:space="preserve"> - Data acquisition and analysis software</w:t>
      </w:r>
    </w:p>
    <w:p w14:paraId="7A811B49" w14:textId="77777777" w:rsidR="00CE3C0A" w:rsidRPr="00CE3C0A" w:rsidRDefault="00CE3C0A" w:rsidP="00CE3C0A">
      <w:pPr>
        <w:numPr>
          <w:ilvl w:val="0"/>
          <w:numId w:val="13"/>
        </w:numPr>
        <w:spacing w:after="0"/>
        <w:jc w:val="both"/>
        <w:rPr>
          <w:rFonts w:ascii="Times New Roman" w:hAnsi="Times New Roman" w:cs="Times New Roman"/>
          <w:sz w:val="28"/>
          <w:szCs w:val="28"/>
        </w:rPr>
      </w:pPr>
      <w:r w:rsidRPr="00CE3C0A">
        <w:rPr>
          <w:rFonts w:ascii="Times New Roman" w:hAnsi="Times New Roman" w:cs="Times New Roman"/>
          <w:sz w:val="28"/>
          <w:szCs w:val="28"/>
        </w:rPr>
        <w:t>Compatible with microcontrollers for embedded applications</w:t>
      </w:r>
    </w:p>
    <w:p w14:paraId="5DFFFCE4" w14:textId="17479DE5" w:rsidR="001F6BAB" w:rsidRDefault="008105A2" w:rsidP="001F6BAB">
      <w:pPr>
        <w:spacing w:after="0"/>
        <w:jc w:val="both"/>
        <w:rPr>
          <w:rFonts w:ascii="Times New Roman" w:hAnsi="Times New Roman" w:cs="Times New Roman"/>
          <w:b/>
          <w:bCs/>
          <w:sz w:val="28"/>
          <w:szCs w:val="28"/>
        </w:rPr>
      </w:pPr>
      <w:r>
        <w:rPr>
          <w:noProof/>
        </w:rPr>
        <w:lastRenderedPageBreak/>
        <w:drawing>
          <wp:inline distT="0" distB="0" distL="0" distR="0" wp14:anchorId="3B5E2FCC" wp14:editId="60F27E51">
            <wp:extent cx="3228975" cy="2583180"/>
            <wp:effectExtent l="0" t="0" r="0" b="0"/>
            <wp:docPr id="1855749212" name="Picture 1" descr="EmStat Pico Development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Stat Pico Development Ki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8975" cy="2583180"/>
                    </a:xfrm>
                    <a:prstGeom prst="rect">
                      <a:avLst/>
                    </a:prstGeom>
                    <a:noFill/>
                    <a:ln>
                      <a:noFill/>
                    </a:ln>
                  </pic:spPr>
                </pic:pic>
              </a:graphicData>
            </a:graphic>
          </wp:inline>
        </w:drawing>
      </w:r>
    </w:p>
    <w:p w14:paraId="2429B91C" w14:textId="5FF1B7A0" w:rsidR="00CE3C0A" w:rsidRDefault="008105A2" w:rsidP="008105A2">
      <w:pPr>
        <w:pStyle w:val="Caption"/>
        <w:rPr>
          <w:rFonts w:ascii="Times New Roman" w:hAnsi="Times New Roman" w:cs="Times New Roman"/>
          <w:i w:val="0"/>
          <w:iCs w:val="0"/>
        </w:rPr>
      </w:pPr>
      <w:r w:rsidRPr="008105A2">
        <w:rPr>
          <w:rFonts w:ascii="Times New Roman" w:hAnsi="Times New Roman" w:cs="Times New Roman"/>
          <w:i w:val="0"/>
          <w:iCs w:val="0"/>
          <w:sz w:val="24"/>
          <w:szCs w:val="24"/>
        </w:rPr>
        <w:t xml:space="preserve">Figure </w:t>
      </w:r>
      <w:r w:rsidRPr="008105A2">
        <w:rPr>
          <w:rFonts w:ascii="Times New Roman" w:hAnsi="Times New Roman" w:cs="Times New Roman"/>
          <w:i w:val="0"/>
          <w:iCs w:val="0"/>
          <w:sz w:val="24"/>
          <w:szCs w:val="24"/>
        </w:rPr>
        <w:fldChar w:fldCharType="begin"/>
      </w:r>
      <w:r w:rsidRPr="008105A2">
        <w:rPr>
          <w:rFonts w:ascii="Times New Roman" w:hAnsi="Times New Roman" w:cs="Times New Roman"/>
          <w:i w:val="0"/>
          <w:iCs w:val="0"/>
          <w:sz w:val="24"/>
          <w:szCs w:val="24"/>
        </w:rPr>
        <w:instrText xml:space="preserve"> SEQ Figure \* ARABIC </w:instrText>
      </w:r>
      <w:r w:rsidRPr="008105A2">
        <w:rPr>
          <w:rFonts w:ascii="Times New Roman" w:hAnsi="Times New Roman" w:cs="Times New Roman"/>
          <w:i w:val="0"/>
          <w:iCs w:val="0"/>
          <w:sz w:val="24"/>
          <w:szCs w:val="24"/>
        </w:rPr>
        <w:fldChar w:fldCharType="separate"/>
      </w:r>
      <w:r w:rsidRPr="008105A2">
        <w:rPr>
          <w:rFonts w:ascii="Times New Roman" w:hAnsi="Times New Roman" w:cs="Times New Roman"/>
          <w:i w:val="0"/>
          <w:iCs w:val="0"/>
          <w:noProof/>
          <w:sz w:val="24"/>
          <w:szCs w:val="24"/>
        </w:rPr>
        <w:t>1</w:t>
      </w:r>
      <w:r w:rsidRPr="008105A2">
        <w:rPr>
          <w:rFonts w:ascii="Times New Roman" w:hAnsi="Times New Roman" w:cs="Times New Roman"/>
          <w:i w:val="0"/>
          <w:iCs w:val="0"/>
          <w:sz w:val="24"/>
          <w:szCs w:val="24"/>
        </w:rPr>
        <w:fldChar w:fldCharType="end"/>
      </w:r>
      <w:r w:rsidRPr="008105A2">
        <w:rPr>
          <w:rFonts w:ascii="Times New Roman" w:hAnsi="Times New Roman" w:cs="Times New Roman"/>
          <w:i w:val="0"/>
          <w:iCs w:val="0"/>
          <w:sz w:val="24"/>
          <w:szCs w:val="24"/>
        </w:rPr>
        <w:t>:EmStat Pico module</w:t>
      </w:r>
      <w:r w:rsidRPr="008105A2">
        <w:rPr>
          <w:rFonts w:ascii="Times New Roman" w:hAnsi="Times New Roman" w:cs="Times New Roman"/>
          <w:i w:val="0"/>
          <w:iCs w:val="0"/>
        </w:rPr>
        <w:t xml:space="preserve"> </w:t>
      </w:r>
    </w:p>
    <w:p w14:paraId="31A2B49C" w14:textId="77777777" w:rsidR="008105A2" w:rsidRPr="008105A2" w:rsidRDefault="008105A2" w:rsidP="008105A2"/>
    <w:p w14:paraId="2F83971A" w14:textId="77777777" w:rsidR="00CE3C0A" w:rsidRDefault="00CE3C0A" w:rsidP="001F6BAB">
      <w:pPr>
        <w:spacing w:after="0"/>
        <w:jc w:val="both"/>
        <w:rPr>
          <w:rFonts w:ascii="Times New Roman" w:hAnsi="Times New Roman" w:cs="Times New Roman"/>
          <w:b/>
          <w:bCs/>
          <w:sz w:val="28"/>
          <w:szCs w:val="28"/>
        </w:rPr>
      </w:pPr>
    </w:p>
    <w:p w14:paraId="08B00714" w14:textId="77777777" w:rsidR="00CE3C0A" w:rsidRDefault="00CE3C0A" w:rsidP="001F6BAB">
      <w:pPr>
        <w:spacing w:after="0"/>
        <w:jc w:val="both"/>
        <w:rPr>
          <w:rFonts w:ascii="Times New Roman" w:hAnsi="Times New Roman" w:cs="Times New Roman"/>
          <w:b/>
          <w:bCs/>
          <w:sz w:val="28"/>
          <w:szCs w:val="28"/>
        </w:rPr>
      </w:pPr>
    </w:p>
    <w:p w14:paraId="42C6896C" w14:textId="77777777" w:rsidR="00CE3C0A" w:rsidRDefault="00CE3C0A" w:rsidP="001F6BAB">
      <w:pPr>
        <w:spacing w:after="0"/>
        <w:jc w:val="both"/>
        <w:rPr>
          <w:rFonts w:ascii="Times New Roman" w:hAnsi="Times New Roman" w:cs="Times New Roman"/>
          <w:b/>
          <w:bCs/>
          <w:sz w:val="28"/>
          <w:szCs w:val="28"/>
        </w:rPr>
      </w:pPr>
    </w:p>
    <w:p w14:paraId="7C2C3E3E" w14:textId="77777777" w:rsidR="00CE3C0A" w:rsidRDefault="00CE3C0A" w:rsidP="001F6BAB">
      <w:pPr>
        <w:spacing w:after="0"/>
        <w:jc w:val="both"/>
        <w:rPr>
          <w:rFonts w:ascii="Times New Roman" w:hAnsi="Times New Roman" w:cs="Times New Roman"/>
          <w:b/>
          <w:bCs/>
          <w:sz w:val="28"/>
          <w:szCs w:val="28"/>
        </w:rPr>
      </w:pPr>
    </w:p>
    <w:p w14:paraId="2C10BDB3" w14:textId="77777777" w:rsidR="00CE3C0A" w:rsidRDefault="00CE3C0A" w:rsidP="001F6BAB">
      <w:pPr>
        <w:spacing w:after="0"/>
        <w:jc w:val="both"/>
        <w:rPr>
          <w:rFonts w:ascii="Times New Roman" w:hAnsi="Times New Roman" w:cs="Times New Roman"/>
          <w:b/>
          <w:bCs/>
          <w:sz w:val="28"/>
          <w:szCs w:val="28"/>
        </w:rPr>
      </w:pPr>
    </w:p>
    <w:p w14:paraId="4EFBCECD" w14:textId="77777777" w:rsidR="00CE3C0A" w:rsidRDefault="00CE3C0A" w:rsidP="001F6BAB">
      <w:pPr>
        <w:spacing w:after="0"/>
        <w:jc w:val="both"/>
        <w:rPr>
          <w:rFonts w:ascii="Times New Roman" w:hAnsi="Times New Roman" w:cs="Times New Roman"/>
          <w:b/>
          <w:bCs/>
          <w:sz w:val="28"/>
          <w:szCs w:val="28"/>
        </w:rPr>
      </w:pPr>
    </w:p>
    <w:p w14:paraId="0ECDF1F4" w14:textId="77777777" w:rsidR="00CE3C0A" w:rsidRDefault="00CE3C0A" w:rsidP="001F6BAB">
      <w:pPr>
        <w:spacing w:after="0"/>
        <w:jc w:val="both"/>
        <w:rPr>
          <w:rFonts w:ascii="Times New Roman" w:hAnsi="Times New Roman" w:cs="Times New Roman"/>
          <w:b/>
          <w:bCs/>
          <w:sz w:val="28"/>
          <w:szCs w:val="28"/>
        </w:rPr>
      </w:pPr>
    </w:p>
    <w:p w14:paraId="45C25CAA" w14:textId="77777777" w:rsidR="00CE3C0A" w:rsidRDefault="00CE3C0A" w:rsidP="001F6BAB">
      <w:pPr>
        <w:spacing w:after="0"/>
        <w:jc w:val="both"/>
        <w:rPr>
          <w:rFonts w:ascii="Times New Roman" w:hAnsi="Times New Roman" w:cs="Times New Roman"/>
          <w:b/>
          <w:bCs/>
          <w:sz w:val="28"/>
          <w:szCs w:val="28"/>
        </w:rPr>
      </w:pPr>
    </w:p>
    <w:p w14:paraId="1143F29C" w14:textId="77777777" w:rsidR="00CE3C0A" w:rsidRPr="001F6BAB" w:rsidRDefault="00CE3C0A" w:rsidP="001F6BAB">
      <w:pPr>
        <w:spacing w:after="0"/>
        <w:jc w:val="both"/>
        <w:rPr>
          <w:rFonts w:ascii="Times New Roman" w:hAnsi="Times New Roman" w:cs="Times New Roman"/>
          <w:sz w:val="28"/>
          <w:szCs w:val="28"/>
        </w:rPr>
      </w:pPr>
    </w:p>
    <w:sectPr w:rsidR="00CE3C0A" w:rsidRPr="001F6BAB" w:rsidSect="00645AA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4E51"/>
    <w:multiLevelType w:val="multilevel"/>
    <w:tmpl w:val="4008DC1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13CAF"/>
    <w:multiLevelType w:val="multilevel"/>
    <w:tmpl w:val="032AD37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90F72"/>
    <w:multiLevelType w:val="multilevel"/>
    <w:tmpl w:val="7F5EA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6C7065"/>
    <w:multiLevelType w:val="multilevel"/>
    <w:tmpl w:val="34EC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F1A1F"/>
    <w:multiLevelType w:val="multilevel"/>
    <w:tmpl w:val="5046165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17A24"/>
    <w:multiLevelType w:val="multilevel"/>
    <w:tmpl w:val="BFE64E1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73797"/>
    <w:multiLevelType w:val="multilevel"/>
    <w:tmpl w:val="D2D0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A68EC"/>
    <w:multiLevelType w:val="multilevel"/>
    <w:tmpl w:val="D612F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DB5ED9"/>
    <w:multiLevelType w:val="multilevel"/>
    <w:tmpl w:val="6A06BF1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9339B"/>
    <w:multiLevelType w:val="multilevel"/>
    <w:tmpl w:val="6988081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D5904"/>
    <w:multiLevelType w:val="multilevel"/>
    <w:tmpl w:val="50DC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A41C80"/>
    <w:multiLevelType w:val="multilevel"/>
    <w:tmpl w:val="12B0677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E5CA5"/>
    <w:multiLevelType w:val="multilevel"/>
    <w:tmpl w:val="0ACC747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45173">
    <w:abstractNumId w:val="6"/>
  </w:num>
  <w:num w:numId="2" w16cid:durableId="1997109179">
    <w:abstractNumId w:val="3"/>
  </w:num>
  <w:num w:numId="3" w16cid:durableId="2117482444">
    <w:abstractNumId w:val="12"/>
  </w:num>
  <w:num w:numId="4" w16cid:durableId="1389645410">
    <w:abstractNumId w:val="8"/>
  </w:num>
  <w:num w:numId="5" w16cid:durableId="815953698">
    <w:abstractNumId w:val="10"/>
  </w:num>
  <w:num w:numId="6" w16cid:durableId="504393776">
    <w:abstractNumId w:val="4"/>
  </w:num>
  <w:num w:numId="7" w16cid:durableId="957418318">
    <w:abstractNumId w:val="2"/>
  </w:num>
  <w:num w:numId="8" w16cid:durableId="819267988">
    <w:abstractNumId w:val="9"/>
  </w:num>
  <w:num w:numId="9" w16cid:durableId="16278354">
    <w:abstractNumId w:val="1"/>
  </w:num>
  <w:num w:numId="10" w16cid:durableId="1013072426">
    <w:abstractNumId w:val="0"/>
  </w:num>
  <w:num w:numId="11" w16cid:durableId="1067193329">
    <w:abstractNumId w:val="11"/>
  </w:num>
  <w:num w:numId="12" w16cid:durableId="312566698">
    <w:abstractNumId w:val="7"/>
  </w:num>
  <w:num w:numId="13" w16cid:durableId="1406562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AAF"/>
    <w:rsid w:val="000113B2"/>
    <w:rsid w:val="00100E03"/>
    <w:rsid w:val="00111C72"/>
    <w:rsid w:val="001F6BAB"/>
    <w:rsid w:val="00221DF7"/>
    <w:rsid w:val="004B2F80"/>
    <w:rsid w:val="005905D0"/>
    <w:rsid w:val="005C1816"/>
    <w:rsid w:val="00645AAF"/>
    <w:rsid w:val="008105A2"/>
    <w:rsid w:val="00A83813"/>
    <w:rsid w:val="00B16251"/>
    <w:rsid w:val="00CE3C0A"/>
    <w:rsid w:val="00DA7CD0"/>
    <w:rsid w:val="00DE6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0EF42"/>
  <w15:chartTrackingRefBased/>
  <w15:docId w15:val="{7A26A8B1-CD09-432B-B60C-87F363D0A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645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AAF"/>
    <w:rPr>
      <w:rFonts w:eastAsiaTheme="majorEastAsia" w:cstheme="majorBidi"/>
      <w:color w:val="272727" w:themeColor="text1" w:themeTint="D8"/>
    </w:rPr>
  </w:style>
  <w:style w:type="paragraph" w:styleId="Title">
    <w:name w:val="Title"/>
    <w:basedOn w:val="Normal"/>
    <w:next w:val="Normal"/>
    <w:link w:val="TitleChar"/>
    <w:uiPriority w:val="10"/>
    <w:qFormat/>
    <w:rsid w:val="00645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AAF"/>
    <w:pPr>
      <w:spacing w:before="160"/>
      <w:jc w:val="center"/>
    </w:pPr>
    <w:rPr>
      <w:i/>
      <w:iCs/>
      <w:color w:val="404040" w:themeColor="text1" w:themeTint="BF"/>
    </w:rPr>
  </w:style>
  <w:style w:type="character" w:customStyle="1" w:styleId="QuoteChar">
    <w:name w:val="Quote Char"/>
    <w:basedOn w:val="DefaultParagraphFont"/>
    <w:link w:val="Quote"/>
    <w:uiPriority w:val="29"/>
    <w:rsid w:val="00645AAF"/>
    <w:rPr>
      <w:i/>
      <w:iCs/>
      <w:color w:val="404040" w:themeColor="text1" w:themeTint="BF"/>
    </w:rPr>
  </w:style>
  <w:style w:type="paragraph" w:styleId="ListParagraph">
    <w:name w:val="List Paragraph"/>
    <w:basedOn w:val="Normal"/>
    <w:uiPriority w:val="34"/>
    <w:qFormat/>
    <w:rsid w:val="00645AAF"/>
    <w:pPr>
      <w:ind w:left="720"/>
      <w:contextualSpacing/>
    </w:pPr>
  </w:style>
  <w:style w:type="character" w:styleId="IntenseEmphasis">
    <w:name w:val="Intense Emphasis"/>
    <w:basedOn w:val="DefaultParagraphFont"/>
    <w:uiPriority w:val="21"/>
    <w:qFormat/>
    <w:rsid w:val="00645AAF"/>
    <w:rPr>
      <w:i/>
      <w:iCs/>
      <w:color w:val="2F5496" w:themeColor="accent1" w:themeShade="BF"/>
    </w:rPr>
  </w:style>
  <w:style w:type="paragraph" w:styleId="IntenseQuote">
    <w:name w:val="Intense Quote"/>
    <w:basedOn w:val="Normal"/>
    <w:next w:val="Normal"/>
    <w:link w:val="IntenseQuoteChar"/>
    <w:uiPriority w:val="30"/>
    <w:qFormat/>
    <w:rsid w:val="00645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AAF"/>
    <w:rPr>
      <w:i/>
      <w:iCs/>
      <w:color w:val="2F5496" w:themeColor="accent1" w:themeShade="BF"/>
    </w:rPr>
  </w:style>
  <w:style w:type="character" w:styleId="IntenseReference">
    <w:name w:val="Intense Reference"/>
    <w:basedOn w:val="DefaultParagraphFont"/>
    <w:uiPriority w:val="32"/>
    <w:qFormat/>
    <w:rsid w:val="00645AAF"/>
    <w:rPr>
      <w:b/>
      <w:bCs/>
      <w:smallCaps/>
      <w:color w:val="2F5496" w:themeColor="accent1" w:themeShade="BF"/>
      <w:spacing w:val="5"/>
    </w:rPr>
  </w:style>
  <w:style w:type="paragraph" w:styleId="NoSpacing">
    <w:name w:val="No Spacing"/>
    <w:uiPriority w:val="1"/>
    <w:qFormat/>
    <w:rsid w:val="00645AAF"/>
    <w:pPr>
      <w:spacing w:after="0" w:line="240" w:lineRule="auto"/>
    </w:pPr>
  </w:style>
  <w:style w:type="character" w:styleId="Hyperlink">
    <w:name w:val="Hyperlink"/>
    <w:basedOn w:val="DefaultParagraphFont"/>
    <w:uiPriority w:val="99"/>
    <w:unhideWhenUsed/>
    <w:rsid w:val="001F6BAB"/>
    <w:rPr>
      <w:color w:val="0563C1" w:themeColor="hyperlink"/>
      <w:u w:val="single"/>
    </w:rPr>
  </w:style>
  <w:style w:type="character" w:styleId="UnresolvedMention">
    <w:name w:val="Unresolved Mention"/>
    <w:basedOn w:val="DefaultParagraphFont"/>
    <w:uiPriority w:val="99"/>
    <w:semiHidden/>
    <w:unhideWhenUsed/>
    <w:rsid w:val="001F6BAB"/>
    <w:rPr>
      <w:color w:val="605E5C"/>
      <w:shd w:val="clear" w:color="auto" w:fill="E1DFDD"/>
    </w:rPr>
  </w:style>
  <w:style w:type="paragraph" w:styleId="Caption">
    <w:name w:val="caption"/>
    <w:basedOn w:val="Normal"/>
    <w:next w:val="Normal"/>
    <w:uiPriority w:val="35"/>
    <w:unhideWhenUsed/>
    <w:qFormat/>
    <w:rsid w:val="008105A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acs.org/doi/10.1021/acsomega.4c0093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google.com/search?client=opera&amp;sca_esv=69701995bfb8649a&amp;cs=1&amp;sxsrf=AE3TifPS7_r1iTZsQw-bDQT6xCawtYeidw%3A1760274599233&amp;q=Measurement&amp;sa=X&amp;ved=2ahUKEwjhgJ7x3Z6QAxUDSKQEHezgCbEQxccNegQIGxAB&amp;mstk=AUtExfCgOxFUpSviIxnh6IeQ26UwU64Vi1SEly43qTaSjfl9D-WT7Y-Q7fzzalIKtys1VJutmLoPFR-3yoUUJ-r5a5GHrT9-R2cVekU3Fno3bTaHiMu8nM1w1oof-JwwpxFpZ04O4cqv22p5x6cTd9hoDgrgc7ESdwHmB3yi3AfhDZfNYAM&amp;csui=3"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search?client=opera&amp;sca_esv=69701995bfb8649a&amp;cs=1&amp;sxsrf=AE3TifPS7_r1iTZsQw-bDQT6xCawtYeidw%3A1760274599233&amp;q=Potentiostat&amp;sa=X&amp;ved=2ahUKEwjhgJ7x3Z6QAxUDSKQEHezgCbEQxccNegQIGBAB&amp;mstk=AUtExfCgOxFUpSviIxnh6IeQ26UwU64Vi1SEly43qTaSjfl9D-WT7Y-Q7fzzalIKtys1VJutmLoPFR-3yoUUJ-r5a5GHrT9-R2cVekU3Fno3bTaHiMu8nM1w1oof-JwwpxFpZ04O4cqv22p5x6cTd9hoDgrgc7ESdwHmB3yi3AfhDZfNYAM&amp;csui=3" TargetMode="Externa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hyperlink" Target="https://pmc.ncbi.nlm.nih.gov/articles/PMC4493548/" TargetMode="External"/><Relationship Id="rId4" Type="http://schemas.openxmlformats.org/officeDocument/2006/relationships/settings" Target="settings.xml"/><Relationship Id="rId9" Type="http://schemas.openxmlformats.org/officeDocument/2006/relationships/hyperlink" Target="https://pmc.ncbi.nlm.nih.gov/articles/PMC111909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A786406-9742-4241-B819-E96904051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4</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2025-10-12T13:06:00Z</dcterms:created>
  <dcterms:modified xsi:type="dcterms:W3CDTF">2025-10-12T16:03:00Z</dcterms:modified>
</cp:coreProperties>
</file>