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0064E" w14:textId="34D47D19" w:rsidR="00B07A76" w:rsidRDefault="00B07A76" w:rsidP="00B07A76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Mercury</w:t>
      </w:r>
      <w:r w:rsidRPr="00696B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sensor core monitoring and capabilities of water purification devices</w:t>
      </w:r>
    </w:p>
    <w:p w14:paraId="5F97F569" w14:textId="4E8EB87A" w:rsidR="004B2F80" w:rsidRDefault="00D16792" w:rsidP="00D16792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D16792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Core monitoring and capabilities of </w:t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t>mercury</w:t>
      </w:r>
      <w:r w:rsidRPr="00D1679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sensors of water purification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04"/>
        <w:gridCol w:w="3130"/>
      </w:tblGrid>
      <w:tr w:rsidR="00D16792" w14:paraId="58C6F394" w14:textId="77777777" w:rsidTr="00D16792">
        <w:tc>
          <w:tcPr>
            <w:tcW w:w="3192" w:type="dxa"/>
          </w:tcPr>
          <w:p w14:paraId="18512930" w14:textId="59BBE7EA" w:rsidR="00D16792" w:rsidRDefault="00D16792" w:rsidP="00D16792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3192" w:type="dxa"/>
          </w:tcPr>
          <w:p w14:paraId="7CA5E82E" w14:textId="18BCECED" w:rsidR="00D16792" w:rsidRDefault="00D16792" w:rsidP="00D16792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  <w:tc>
          <w:tcPr>
            <w:tcW w:w="3192" w:type="dxa"/>
          </w:tcPr>
          <w:p w14:paraId="03C93370" w14:textId="22DA0FAC" w:rsidR="00D16792" w:rsidRDefault="00D16792" w:rsidP="00D16792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Considerations</w:t>
            </w:r>
          </w:p>
        </w:tc>
      </w:tr>
      <w:tr w:rsidR="00D16792" w14:paraId="34A4CD3D" w14:textId="77777777" w:rsidTr="00D16792">
        <w:tc>
          <w:tcPr>
            <w:tcW w:w="3192" w:type="dxa"/>
          </w:tcPr>
          <w:p w14:paraId="637B4ED4" w14:textId="24D751BA" w:rsidR="00D16792" w:rsidRPr="00D16792" w:rsidRDefault="00D1679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Mercury Detection / Sensing</w:t>
            </w:r>
          </w:p>
        </w:tc>
        <w:tc>
          <w:tcPr>
            <w:tcW w:w="3192" w:type="dxa"/>
          </w:tcPr>
          <w:p w14:paraId="0C8C0199" w14:textId="01A4B445" w:rsidR="00D16792" w:rsidRPr="00D16792" w:rsidRDefault="00D16792" w:rsidP="00D16792">
            <w:pPr>
              <w:rPr>
                <w:rFonts w:ascii="Times New Roman" w:hAnsi="Times New Roman" w:cs="Times New Roman"/>
              </w:rPr>
            </w:pP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Detect concentration of mercury ions (Hg²⁺) in water, reliably (e.g. in parts per billion / ppm)</w:t>
            </w:r>
          </w:p>
        </w:tc>
        <w:tc>
          <w:tcPr>
            <w:tcW w:w="3192" w:type="dxa"/>
          </w:tcPr>
          <w:p w14:paraId="7225F13E" w14:textId="7FF6F7F8" w:rsidR="00D16792" w:rsidRPr="00D16792" w:rsidRDefault="00D1679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Electrochemical sensor probe (e.g. modified electrode) that responds to Hg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Optical / colorimetric module if using reagents that change color in presence of Hg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 xml:space="preserve">Custom </w:t>
            </w: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nanosensors</w:t>
            </w: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 xml:space="preserve"> or sensor material (e.g. functionalized electrode surface)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16792">
              <w:rPr>
                <w:rFonts w:ascii="Times New Roman" w:hAnsi="Times New Roman" w:cs="Times New Roman"/>
                <w:sz w:val="24"/>
                <w:szCs w:val="24"/>
              </w:rPr>
              <w:t>Calibrate with standard solutions</w:t>
            </w:r>
          </w:p>
        </w:tc>
      </w:tr>
      <w:tr w:rsidR="00D16792" w14:paraId="154ACC18" w14:textId="77777777" w:rsidTr="00D16792">
        <w:tc>
          <w:tcPr>
            <w:tcW w:w="3192" w:type="dxa"/>
          </w:tcPr>
          <w:p w14:paraId="31625E6D" w14:textId="28D00553" w:rsidR="00D16792" w:rsidRPr="00D16792" w:rsidRDefault="00DD3AA6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>Other Water-Quality Monitoring</w:t>
            </w:r>
          </w:p>
        </w:tc>
        <w:tc>
          <w:tcPr>
            <w:tcW w:w="3192" w:type="dxa"/>
          </w:tcPr>
          <w:p w14:paraId="25CD3718" w14:textId="5406204D" w:rsidR="00D16792" w:rsidRPr="00D16792" w:rsidRDefault="00DD3AA6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>pH, temperature, turbidity, total dissolved solids (TDS), conductivity, flow rate</w:t>
            </w:r>
          </w:p>
        </w:tc>
        <w:tc>
          <w:tcPr>
            <w:tcW w:w="3192" w:type="dxa"/>
          </w:tcPr>
          <w:p w14:paraId="4CC74FBC" w14:textId="17F06A5E" w:rsidR="00D16792" w:rsidRPr="00D16792" w:rsidRDefault="00DD3AA6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 xml:space="preserve">Use sensors for these parameters to monitor general water quality; </w:t>
            </w: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>also,</w:t>
            </w: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5602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805602" w:rsidRPr="00DD3AA6">
              <w:rPr>
                <w:rFonts w:ascii="Times New Roman" w:hAnsi="Times New Roman" w:cs="Times New Roman"/>
                <w:sz w:val="24"/>
                <w:szCs w:val="24"/>
              </w:rPr>
              <w:t>seful</w:t>
            </w:r>
            <w:r w:rsidRPr="00DD3AA6">
              <w:rPr>
                <w:rFonts w:ascii="Times New Roman" w:hAnsi="Times New Roman" w:cs="Times New Roman"/>
                <w:sz w:val="24"/>
                <w:szCs w:val="24"/>
              </w:rPr>
              <w:t xml:space="preserve"> to check whether your removal is harming other metrics or to trigger when removal unit needs regeneration / maintenance</w:t>
            </w:r>
          </w:p>
        </w:tc>
      </w:tr>
      <w:tr w:rsidR="00D16792" w14:paraId="4074B380" w14:textId="77777777" w:rsidTr="00D16792">
        <w:tc>
          <w:tcPr>
            <w:tcW w:w="3192" w:type="dxa"/>
          </w:tcPr>
          <w:p w14:paraId="7EBFCA14" w14:textId="00EC0119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Data Acquisition &amp; Logging</w:t>
            </w:r>
          </w:p>
        </w:tc>
        <w:tc>
          <w:tcPr>
            <w:tcW w:w="3192" w:type="dxa"/>
          </w:tcPr>
          <w:p w14:paraId="1EB86A03" w14:textId="50426EA1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Read sensors periodically, process raw values, filter noise, compute average / trending</w:t>
            </w:r>
          </w:p>
        </w:tc>
        <w:tc>
          <w:tcPr>
            <w:tcW w:w="3192" w:type="dxa"/>
          </w:tcPr>
          <w:p w14:paraId="23C7BB99" w14:textId="7E14A448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Use ESP32-S3 ADC / interface (I2C / SPI / analog) to read sensors; buffer / smoothing; store to local flash or send to cloud</w:t>
            </w:r>
          </w:p>
        </w:tc>
      </w:tr>
      <w:tr w:rsidR="00D16792" w14:paraId="3A6B2044" w14:textId="77777777" w:rsidTr="00D16792">
        <w:tc>
          <w:tcPr>
            <w:tcW w:w="3192" w:type="dxa"/>
          </w:tcPr>
          <w:p w14:paraId="5601E17A" w14:textId="7548782F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Communication / Reporting</w:t>
            </w:r>
          </w:p>
        </w:tc>
        <w:tc>
          <w:tcPr>
            <w:tcW w:w="3192" w:type="dxa"/>
          </w:tcPr>
          <w:p w14:paraId="2133F5A4" w14:textId="54F8DB98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Send data remotely / locally; alert user if mercury levels exceed thresholds; dashboard / app integration</w:t>
            </w:r>
          </w:p>
        </w:tc>
        <w:tc>
          <w:tcPr>
            <w:tcW w:w="3192" w:type="dxa"/>
          </w:tcPr>
          <w:p w14:paraId="616352C4" w14:textId="5CCF353A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Use WiFi / BLE (ESP32-S3 supports both) to upload data to server / cloud / IoT dashboard; maybe MQTT / HTTP / REST API; also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 xml:space="preserve"> possibly mobile app notifications</w:t>
            </w:r>
          </w:p>
        </w:tc>
      </w:tr>
      <w:tr w:rsidR="00D16792" w14:paraId="4D094251" w14:textId="77777777" w:rsidTr="00D16792">
        <w:tc>
          <w:tcPr>
            <w:tcW w:w="3192" w:type="dxa"/>
          </w:tcPr>
          <w:p w14:paraId="67D35196" w14:textId="2E598B69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Control / Actuation</w:t>
            </w:r>
          </w:p>
        </w:tc>
        <w:tc>
          <w:tcPr>
            <w:tcW w:w="3192" w:type="dxa"/>
          </w:tcPr>
          <w:p w14:paraId="30EDC7B4" w14:textId="503CCCA3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Trigger removal process (pump on/off / valve actuation / regeneration cycle) automatically when high mercury detected</w:t>
            </w:r>
          </w:p>
        </w:tc>
        <w:tc>
          <w:tcPr>
            <w:tcW w:w="3192" w:type="dxa"/>
          </w:tcPr>
          <w:p w14:paraId="2D13008F" w14:textId="72550FFA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Use GPIO / relays / pumps / solenoid valves; logic on ESP32 to decide when to flush, when to regenerate adsorbent / change filter medium</w:t>
            </w:r>
          </w:p>
        </w:tc>
      </w:tr>
      <w:tr w:rsidR="00D16792" w14:paraId="60621797" w14:textId="77777777" w:rsidTr="00D16792">
        <w:tc>
          <w:tcPr>
            <w:tcW w:w="3192" w:type="dxa"/>
          </w:tcPr>
          <w:p w14:paraId="2B2CC6AD" w14:textId="6E294E8E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Removal Mechanism</w:t>
            </w:r>
          </w:p>
        </w:tc>
        <w:tc>
          <w:tcPr>
            <w:tcW w:w="3192" w:type="dxa"/>
          </w:tcPr>
          <w:p w14:paraId="6FCEAED7" w14:textId="23710182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How to remove mercury once it's detected</w:t>
            </w:r>
          </w:p>
        </w:tc>
        <w:tc>
          <w:tcPr>
            <w:tcW w:w="3192" w:type="dxa"/>
          </w:tcPr>
          <w:p w14:paraId="4AC57879" w14:textId="77777777" w:rsidR="00805602" w:rsidRPr="0080560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Possible methods:</w:t>
            </w:r>
          </w:p>
          <w:p w14:paraId="14AB8DBB" w14:textId="77777777" w:rsidR="00805602" w:rsidRPr="0080560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• Adsorbent cartridge (e.g. activated carbon, MOF-based material)</w:t>
            </w:r>
          </w:p>
          <w:p w14:paraId="1468F542" w14:textId="77777777" w:rsidR="00805602" w:rsidRPr="0080560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• Regeneration capability (flush with chemical reagent)</w:t>
            </w:r>
          </w:p>
          <w:p w14:paraId="1995B2E8" w14:textId="77777777" w:rsidR="00805602" w:rsidRPr="0080560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Flow-through membrane / filter setup</w:t>
            </w:r>
          </w:p>
          <w:p w14:paraId="67165FB2" w14:textId="1EFD1E2A" w:rsidR="00D16792" w:rsidRPr="00D16792" w:rsidRDefault="00805602" w:rsidP="00805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• Possibly real-time flow rate regulation to ensure sufficient contact time</w:t>
            </w:r>
          </w:p>
        </w:tc>
      </w:tr>
      <w:tr w:rsidR="00D16792" w14:paraId="0BECC19C" w14:textId="77777777" w:rsidTr="00D16792">
        <w:tc>
          <w:tcPr>
            <w:tcW w:w="3192" w:type="dxa"/>
          </w:tcPr>
          <w:p w14:paraId="28EF2163" w14:textId="07A904B0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Regeneration / Maintenance Monitoring</w:t>
            </w:r>
          </w:p>
        </w:tc>
        <w:tc>
          <w:tcPr>
            <w:tcW w:w="3192" w:type="dxa"/>
          </w:tcPr>
          <w:p w14:paraId="78E09FD7" w14:textId="47012D42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Monitor when adsorbent is saturated; track number of cycles; initiate regeneration; log performance degradation over time</w:t>
            </w:r>
          </w:p>
        </w:tc>
        <w:tc>
          <w:tcPr>
            <w:tcW w:w="3192" w:type="dxa"/>
          </w:tcPr>
          <w:p w14:paraId="5C60E2E1" w14:textId="73E5055E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Sensor for measuring inflow vs outflow mercury concentration; track adsorption efficiency over cycles; flag when removal rate drops under threshold</w:t>
            </w:r>
          </w:p>
        </w:tc>
      </w:tr>
      <w:tr w:rsidR="00D16792" w14:paraId="1DAD215F" w14:textId="77777777" w:rsidTr="00D16792">
        <w:tc>
          <w:tcPr>
            <w:tcW w:w="3192" w:type="dxa"/>
          </w:tcPr>
          <w:p w14:paraId="718484AA" w14:textId="2E076684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Safety &amp; Calibration Features</w:t>
            </w:r>
          </w:p>
        </w:tc>
        <w:tc>
          <w:tcPr>
            <w:tcW w:w="3192" w:type="dxa"/>
          </w:tcPr>
          <w:p w14:paraId="03E266B2" w14:textId="28244851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Safe chemical handling; calibrate sensors; verify accuracy; implement fail-safe if high mercury persists</w:t>
            </w:r>
          </w:p>
        </w:tc>
        <w:tc>
          <w:tcPr>
            <w:tcW w:w="3192" w:type="dxa"/>
          </w:tcPr>
          <w:p w14:paraId="1F8A74BC" w14:textId="7105EF06" w:rsidR="00D16792" w:rsidRPr="00D16792" w:rsidRDefault="00805602" w:rsidP="00D16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602">
              <w:rPr>
                <w:rFonts w:ascii="Times New Roman" w:hAnsi="Times New Roman" w:cs="Times New Roman"/>
                <w:sz w:val="24"/>
                <w:szCs w:val="24"/>
              </w:rPr>
              <w:t>Include calibration routines; check sensor drift; safe shutdown if contaminant level stays high</w:t>
            </w:r>
          </w:p>
        </w:tc>
      </w:tr>
    </w:tbl>
    <w:p w14:paraId="6D0651C3" w14:textId="77777777" w:rsidR="00805602" w:rsidRDefault="00805602" w:rsidP="00805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BB6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665ADF53" w14:textId="48B99270" w:rsidR="00D16792" w:rsidRDefault="000D4002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002">
        <w:rPr>
          <w:rFonts w:ascii="Times New Roman" w:hAnsi="Times New Roman" w:cs="Times New Roman"/>
          <w:sz w:val="28"/>
          <w:szCs w:val="28"/>
        </w:rPr>
        <w:t>Removal of mercury from water by phytoremediation</w:t>
      </w:r>
    </w:p>
    <w:p w14:paraId="64AABA7D" w14:textId="11AEE799" w:rsidR="000D4002" w:rsidRDefault="000D4002" w:rsidP="000D40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D4002">
        <w:t xml:space="preserve"> </w:t>
      </w:r>
      <w:hyperlink r:id="rId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https://pmc.ncbi.nlm.nih.gov/articles/PMC10404195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A24108" w14:textId="021C1BCF" w:rsidR="000D4002" w:rsidRDefault="000D4002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002">
        <w:rPr>
          <w:rFonts w:ascii="Times New Roman" w:hAnsi="Times New Roman" w:cs="Times New Roman"/>
          <w:sz w:val="28"/>
          <w:szCs w:val="28"/>
        </w:rPr>
        <w:t>Rapid Removal of Mercury from Water by Novel MOF/PP Hybrid Membrane</w:t>
      </w:r>
    </w:p>
    <w:p w14:paraId="0259208C" w14:textId="5DCF1411" w:rsidR="000D4002" w:rsidRDefault="000D4002" w:rsidP="000D40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D4002">
        <w:t xml:space="preserve"> </w:t>
      </w:r>
      <w:hyperlink r:id="rId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https://www.mdpi.com/2079-4991/11/10/2488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B4B309" w14:textId="404330A0" w:rsidR="000D4002" w:rsidRDefault="000D4002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002">
        <w:rPr>
          <w:rFonts w:ascii="Times New Roman" w:hAnsi="Times New Roman" w:cs="Times New Roman"/>
          <w:sz w:val="28"/>
          <w:szCs w:val="28"/>
        </w:rPr>
        <w:t>Progress on Mercury-containing Wastewater Treatment</w:t>
      </w:r>
    </w:p>
    <w:p w14:paraId="4F291FFD" w14:textId="357A1452" w:rsidR="000D4002" w:rsidRDefault="000D4002" w:rsidP="000D400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D4002">
        <w:t xml:space="preserve"> </w:t>
      </w:r>
      <w:hyperlink r:id="rId10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https://drpress.org/ojs/index.php/HSET/article/view/13101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F2F44C" w14:textId="7AD03282" w:rsidR="000D4002" w:rsidRDefault="00E3491B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491B">
        <w:rPr>
          <w:rFonts w:ascii="Times New Roman" w:hAnsi="Times New Roman" w:cs="Times New Roman"/>
          <w:sz w:val="28"/>
          <w:szCs w:val="28"/>
        </w:rPr>
        <w:t>Mercury Removal from Water Using a Novel Composite of Polyacrylate-Modified Carbon</w:t>
      </w:r>
    </w:p>
    <w:p w14:paraId="3936D727" w14:textId="3B3BAB35" w:rsidR="00E3491B" w:rsidRDefault="00E3491B" w:rsidP="00E349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3491B">
        <w:t xml:space="preserve"> </w:t>
      </w:r>
      <w:hyperlink r:id="rId1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https://www.researchgate.net/publication/360026821_Mercury_Removal_from_Water_Using_a_Novel_Composite_of_Polyacrylate-Modified_Carbon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2EF412" w14:textId="3B1E8633" w:rsidR="00E3491B" w:rsidRDefault="00E3491B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491B">
        <w:rPr>
          <w:rFonts w:ascii="Times New Roman" w:hAnsi="Times New Roman" w:cs="Times New Roman"/>
          <w:sz w:val="28"/>
          <w:szCs w:val="28"/>
        </w:rPr>
        <w:t>Water Quality Monitoring Using Internet of Things (I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E3491B">
        <w:rPr>
          <w:rFonts w:ascii="Times New Roman" w:hAnsi="Times New Roman" w:cs="Times New Roman"/>
          <w:sz w:val="28"/>
          <w:szCs w:val="28"/>
        </w:rPr>
        <w:t>T)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491B">
        <w:rPr>
          <w:rFonts w:ascii="Times New Roman" w:hAnsi="Times New Roman" w:cs="Times New Roman"/>
          <w:sz w:val="28"/>
          <w:szCs w:val="28"/>
        </w:rPr>
        <w:t>Machine Learning (ML) for Domestic Application</w:t>
      </w:r>
    </w:p>
    <w:p w14:paraId="68AFC19E" w14:textId="5979C1EE" w:rsidR="00E3491B" w:rsidRDefault="00E3491B" w:rsidP="00E349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3491B">
        <w:t xml:space="preserve"> </w:t>
      </w:r>
      <w:hyperlink r:id="rId1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https://dspace.bracu.ac.bd/xmlui/bitstream/handle/10361/24921/21371010_EEE.pdf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9FE86D" w14:textId="2D1642A6" w:rsidR="00E3491B" w:rsidRDefault="00E2555C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555C">
        <w:rPr>
          <w:rFonts w:ascii="Times New Roman" w:hAnsi="Times New Roman" w:cs="Times New Roman"/>
          <w:sz w:val="28"/>
          <w:szCs w:val="28"/>
        </w:rPr>
        <w:t>ESP32 Based Implementation of Water Quality &amp; Quantity Regulating System</w:t>
      </w:r>
    </w:p>
    <w:p w14:paraId="205DF1BE" w14:textId="6CB2BB67" w:rsidR="00E2555C" w:rsidRDefault="00E2555C" w:rsidP="00E2555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2555C">
        <w:t xml:space="preserve"> </w:t>
      </w:r>
      <w:hyperlink r:id="rId1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https://www.researchgate.net/publication/354882182_ESP32_Based_Implementation_of_Water_Quality_and_Quantity_Regulating_System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E61072" w14:textId="24CE25CA" w:rsidR="00E2555C" w:rsidRDefault="00E2555C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555C">
        <w:rPr>
          <w:rFonts w:ascii="Times New Roman" w:hAnsi="Times New Roman" w:cs="Times New Roman"/>
          <w:sz w:val="28"/>
          <w:szCs w:val="28"/>
        </w:rPr>
        <w:t>IoT Based Water Quality Monitoring System using ESP32</w:t>
      </w:r>
    </w:p>
    <w:p w14:paraId="0CB78F3E" w14:textId="12129A3C" w:rsidR="00E2555C" w:rsidRDefault="00E2555C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E2555C">
        <w:t xml:space="preserve"> </w:t>
      </w:r>
      <w:hyperlink r:id="rId14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https://www.ijraset.com/research-paper/iot-based-water-quality-monitoring-system-using-esp32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BEB4F2" w14:textId="2D092AE2" w:rsidR="00E2555C" w:rsidRDefault="0068526E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26E">
        <w:rPr>
          <w:rFonts w:ascii="Times New Roman" w:hAnsi="Times New Roman" w:cs="Times New Roman"/>
          <w:sz w:val="28"/>
          <w:szCs w:val="28"/>
        </w:rPr>
        <w:t>Detection and Spatial Mapping of Mercury Contamination in Water Samples Using a Smart-Phone by M. D. Hossain, et al.</w:t>
      </w:r>
    </w:p>
    <w:p w14:paraId="0BE131E2" w14:textId="4046D432" w:rsidR="0068526E" w:rsidRDefault="0068526E" w:rsidP="0068526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8526E">
        <w:rPr>
          <w:rFonts w:ascii="Roboto" w:hAnsi="Roboto"/>
          <w:color w:val="E6E8F0"/>
        </w:rPr>
        <w:t xml:space="preserve"> </w:t>
      </w:r>
      <w:r w:rsidRPr="0068526E">
        <w:rPr>
          <w:rFonts w:ascii="Times New Roman" w:hAnsi="Times New Roman" w:cs="Times New Roman"/>
          <w:sz w:val="28"/>
          <w:szCs w:val="28"/>
        </w:rPr>
        <w:t> </w:t>
      </w:r>
      <w:hyperlink r:id="rId15" w:tgtFrame="_blank" w:history="1">
        <w:r w:rsidRPr="0068526E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https://pmc.ncbi.nlm.nih.gov/articles/PMC3949663/</w:t>
        </w:r>
      </w:hyperlink>
    </w:p>
    <w:p w14:paraId="1697A9C5" w14:textId="761C4EF3" w:rsidR="0068526E" w:rsidRDefault="0068526E" w:rsidP="00805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26E">
        <w:rPr>
          <w:rFonts w:ascii="Times New Roman" w:hAnsi="Times New Roman" w:cs="Times New Roman"/>
          <w:sz w:val="28"/>
          <w:szCs w:val="28"/>
        </w:rPr>
        <w:t>Detection of Mercury in Water using Filter Paper Based Channel and Colorimetric-Android Readout by C. U. Yurddaş, et al.</w:t>
      </w:r>
    </w:p>
    <w:p w14:paraId="4105D8B3" w14:textId="1F461508" w:rsidR="0068526E" w:rsidRDefault="0068526E" w:rsidP="0068526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8526E">
        <w:t xml:space="preserve"> </w:t>
      </w:r>
      <w:hyperlink r:id="rId16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https://www.researchgate.net/publication/338833163_Detection_of_Mercury_in_Water_using_Filter_Paper_Based_Channel_and_Colorimetric-Android_Readout</w:t>
        </w:r>
      </w:hyperlink>
    </w:p>
    <w:p w14:paraId="760EDE5A" w14:textId="23346B68" w:rsidR="0068526E" w:rsidRDefault="0068526E" w:rsidP="0068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26E">
        <w:rPr>
          <w:rFonts w:ascii="Times New Roman" w:hAnsi="Times New Roman" w:cs="Times New Roman"/>
          <w:sz w:val="28"/>
          <w:szCs w:val="28"/>
        </w:rPr>
        <w:t>Rapid Removal of Mercury from Water by Novel MOF/PP Membranes by X. Li, et al. (Semantic Scholar/NIH, 2021):</w:t>
      </w:r>
      <w:r w:rsidRPr="0068526E">
        <w:t xml:space="preserve"> </w:t>
      </w:r>
      <w:r w:rsidRPr="0068526E">
        <w:rPr>
          <w:rFonts w:ascii="Times New Roman" w:hAnsi="Times New Roman" w:cs="Times New Roman"/>
          <w:sz w:val="28"/>
          <w:szCs w:val="28"/>
        </w:rPr>
        <w:t xml:space="preserve">Rapid Removal of Mercury from Water by Novel MOF/PP Membranes by X. Li, et al. </w:t>
      </w:r>
    </w:p>
    <w:p w14:paraId="5B955A0E" w14:textId="78B913ED" w:rsidR="0068526E" w:rsidRDefault="0068526E" w:rsidP="0068526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8526E">
        <w:rPr>
          <w:rFonts w:ascii="Roboto" w:hAnsi="Roboto"/>
          <w:color w:val="E6E8F0"/>
          <w:shd w:val="clear" w:color="auto" w:fill="1F1F1F"/>
        </w:rPr>
        <w:t xml:space="preserve"> </w:t>
      </w:r>
      <w:hyperlink r:id="rId17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https://pdfs.semanticscholar.org/307b/ebe1b03d946f9e71704d10aa8b497f8fd98d.pdf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1EB98D" w14:textId="5DAF253D" w:rsidR="0068526E" w:rsidRDefault="0068526E" w:rsidP="0068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26E">
        <w:rPr>
          <w:rFonts w:ascii="Times New Roman" w:hAnsi="Times New Roman" w:cs="Times New Roman"/>
          <w:sz w:val="28"/>
          <w:szCs w:val="28"/>
        </w:rPr>
        <w:t xml:space="preserve">Removal of mercury from water via phage virion-based biosorption </w:t>
      </w:r>
    </w:p>
    <w:p w14:paraId="20E1218B" w14:textId="5B7008F7" w:rsidR="0068526E" w:rsidRPr="0068526E" w:rsidRDefault="0068526E" w:rsidP="0068526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8526E">
        <w:rPr>
          <w:rFonts w:ascii="Roboto" w:hAnsi="Roboto"/>
          <w:color w:val="E6E8F0"/>
          <w:shd w:val="clear" w:color="auto" w:fill="1F1F1F"/>
        </w:rPr>
        <w:t xml:space="preserve"> </w:t>
      </w:r>
      <w:hyperlink r:id="rId1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https://www.researchgate.net/publication/385960276_An_environmental_fairytail_removal_of_mercury_from_water_via_phage_virion-based_biosorption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8526E" w:rsidRPr="0068526E" w:rsidSect="00D16792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2D895" w14:textId="77777777" w:rsidR="00E151E4" w:rsidRDefault="00E151E4" w:rsidP="00B07A76">
      <w:pPr>
        <w:spacing w:after="0" w:line="240" w:lineRule="auto"/>
      </w:pPr>
      <w:r>
        <w:separator/>
      </w:r>
    </w:p>
  </w:endnote>
  <w:endnote w:type="continuationSeparator" w:id="0">
    <w:p w14:paraId="168194B7" w14:textId="77777777" w:rsidR="00E151E4" w:rsidRDefault="00E151E4" w:rsidP="00B07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2864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32FE94" w14:textId="6E46272D" w:rsidR="00B07A76" w:rsidRDefault="00B07A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D38043" w14:textId="77777777" w:rsidR="00B07A76" w:rsidRDefault="00B07A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ACD97" w14:textId="77777777" w:rsidR="00E151E4" w:rsidRDefault="00E151E4" w:rsidP="00B07A76">
      <w:pPr>
        <w:spacing w:after="0" w:line="240" w:lineRule="auto"/>
      </w:pPr>
      <w:r>
        <w:separator/>
      </w:r>
    </w:p>
  </w:footnote>
  <w:footnote w:type="continuationSeparator" w:id="0">
    <w:p w14:paraId="61BA130B" w14:textId="77777777" w:rsidR="00E151E4" w:rsidRDefault="00E151E4" w:rsidP="00B07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8C2"/>
    <w:multiLevelType w:val="hybridMultilevel"/>
    <w:tmpl w:val="C79C5A72"/>
    <w:lvl w:ilvl="0" w:tplc="3AAAE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52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76"/>
    <w:rsid w:val="000113B2"/>
    <w:rsid w:val="000D4002"/>
    <w:rsid w:val="00100E03"/>
    <w:rsid w:val="00221DF7"/>
    <w:rsid w:val="004B2F80"/>
    <w:rsid w:val="005905D0"/>
    <w:rsid w:val="0068526E"/>
    <w:rsid w:val="00805602"/>
    <w:rsid w:val="00A83813"/>
    <w:rsid w:val="00B07A76"/>
    <w:rsid w:val="00B16251"/>
    <w:rsid w:val="00C85113"/>
    <w:rsid w:val="00D16792"/>
    <w:rsid w:val="00DA7CD0"/>
    <w:rsid w:val="00DD3AA6"/>
    <w:rsid w:val="00DE6251"/>
    <w:rsid w:val="00E151E4"/>
    <w:rsid w:val="00E2555C"/>
    <w:rsid w:val="00E3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D446"/>
  <w15:chartTrackingRefBased/>
  <w15:docId w15:val="{2B50E17D-2159-435E-9611-508D26E1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B0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7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A76"/>
  </w:style>
  <w:style w:type="paragraph" w:styleId="Footer">
    <w:name w:val="footer"/>
    <w:basedOn w:val="Normal"/>
    <w:link w:val="FooterChar"/>
    <w:uiPriority w:val="99"/>
    <w:unhideWhenUsed/>
    <w:rsid w:val="00B07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A76"/>
  </w:style>
  <w:style w:type="paragraph" w:styleId="Caption">
    <w:name w:val="caption"/>
    <w:basedOn w:val="Normal"/>
    <w:next w:val="Normal"/>
    <w:uiPriority w:val="35"/>
    <w:unhideWhenUsed/>
    <w:qFormat/>
    <w:rsid w:val="00D167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16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4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404195" TargetMode="External"/><Relationship Id="rId13" Type="http://schemas.openxmlformats.org/officeDocument/2006/relationships/hyperlink" Target="https://www.researchgate.net/publication/354882182_ESP32_Based_Implementation_of_Water_Quality_and_Quantity_Regulating_System" TargetMode="External"/><Relationship Id="rId18" Type="http://schemas.openxmlformats.org/officeDocument/2006/relationships/hyperlink" Target="https://www.researchgate.net/publication/385960276_An_environmental_fairytail_removal_of_mercury_from_water_via_phage_virion-based_biosorptio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space.bracu.ac.bd/xmlui/bitstream/handle/10361/24921/21371010_EEE.pdf" TargetMode="External"/><Relationship Id="rId17" Type="http://schemas.openxmlformats.org/officeDocument/2006/relationships/hyperlink" Target="https://pdfs.semanticscholar.org/307b/ebe1b03d946f9e71704d10aa8b497f8fd98d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38833163_Detection_of_Mercury_in_Water_using_Filter_Paper_Based_Channel_and_Colorimetric-Android_Readou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ublication/360026821_Mercury_Removal_from_Water_Using_a_Novel_Composite_of_Polyacrylate-Modified_Carb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i&amp;source=web&amp;rct=j&amp;url=https://pmc.ncbi.nlm.nih.gov/articles/PMC3949663/&amp;ved=2ahUKEwjtkKeb7tqQAxXVfKQEHQ37POkQy_kOegQIDxAC&amp;opi=89978449&amp;cd&amp;psig=AOvVaw1SuVE5UkiueqJgKAmdN4vz&amp;ust=1762426966060000" TargetMode="External"/><Relationship Id="rId10" Type="http://schemas.openxmlformats.org/officeDocument/2006/relationships/hyperlink" Target="https://drpress.org/ojs/index.php/HSET/article/view/13101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mdpi.com/2079-4991/11/10/2488" TargetMode="External"/><Relationship Id="rId14" Type="http://schemas.openxmlformats.org/officeDocument/2006/relationships/hyperlink" Target="https://www.ijraset.com/research-paper/iot-based-water-quality-monitoring-system-using-esp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CAF0BC3-DEB0-48CA-937A-80CA40562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2025-11-05T09:50:00Z</dcterms:created>
  <dcterms:modified xsi:type="dcterms:W3CDTF">2025-11-05T11:08:00Z</dcterms:modified>
</cp:coreProperties>
</file>