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DAC63" w14:textId="77777777" w:rsidR="00EC479C" w:rsidRDefault="00EC479C">
      <w:pPr>
        <w:spacing w:after="900"/>
      </w:pPr>
    </w:p>
    <w:p w14:paraId="445B1AB8" w14:textId="77777777" w:rsidR="00EC479C" w:rsidRDefault="00B02561">
      <w:pPr>
        <w:pBdr>
          <w:bottom w:val="single" w:sz="18" w:space="10" w:color="147C8C"/>
        </w:pBdr>
        <w:spacing w:after="60"/>
        <w:jc w:val="center"/>
      </w:pPr>
      <w:proofErr w:type="spellStart"/>
      <w:r>
        <w:rPr>
          <w:b/>
          <w:bCs/>
          <w:color w:val="1F4E79"/>
          <w:sz w:val="96"/>
          <w:szCs w:val="96"/>
        </w:rPr>
        <w:t>NeuroAI</w:t>
      </w:r>
      <w:proofErr w:type="spellEnd"/>
    </w:p>
    <w:p w14:paraId="761CECFE" w14:textId="77777777" w:rsidR="00EC479C" w:rsidRDefault="00B02561">
      <w:pPr>
        <w:spacing w:before="220" w:after="80"/>
        <w:jc w:val="center"/>
      </w:pPr>
      <w:r>
        <w:rPr>
          <w:b/>
          <w:bCs/>
          <w:sz w:val="44"/>
          <w:szCs w:val="44"/>
        </w:rPr>
        <w:t>Dementia &amp; Alzheimer’s Detection</w:t>
      </w:r>
    </w:p>
    <w:p w14:paraId="4EBCB88B" w14:textId="77777777" w:rsidR="00EC479C" w:rsidRDefault="00B02561">
      <w:pPr>
        <w:spacing w:after="40"/>
        <w:jc w:val="center"/>
      </w:pPr>
      <w:r>
        <w:rPr>
          <w:color w:val="5A6B7B"/>
          <w:sz w:val="24"/>
          <w:szCs w:val="24"/>
        </w:rPr>
        <w:t>A Multi-Modal Artificial Intelligence System</w:t>
      </w:r>
    </w:p>
    <w:p w14:paraId="39009878" w14:textId="77777777" w:rsidR="00EC479C" w:rsidRDefault="00B02561">
      <w:pPr>
        <w:spacing w:after="700"/>
        <w:jc w:val="center"/>
      </w:pPr>
      <w:r>
        <w:rPr>
          <w:i/>
          <w:iCs/>
          <w:color w:val="147C8C"/>
        </w:rPr>
        <w:t xml:space="preserve">Clinical </w:t>
      </w:r>
      <w:proofErr w:type="gramStart"/>
      <w:r>
        <w:rPr>
          <w:i/>
          <w:iCs/>
          <w:color w:val="147C8C"/>
        </w:rPr>
        <w:t>Data  ·</w:t>
      </w:r>
      <w:proofErr w:type="gramEnd"/>
      <w:r>
        <w:rPr>
          <w:i/>
          <w:iCs/>
          <w:color w:val="147C8C"/>
        </w:rPr>
        <w:t xml:space="preserve">  MRI Imaging  ·  EEG Signals  —  with a RAG AI Assistant</w:t>
      </w:r>
    </w:p>
    <w:tbl>
      <w:tblPr>
        <w:tblW w:w="6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400"/>
      </w:tblGrid>
      <w:tr w:rsidR="00EC479C" w14:paraId="3B28DC5A" w14:textId="77777777">
        <w:trPr>
          <w:jc w:val="center"/>
        </w:trPr>
        <w:tc>
          <w:tcPr>
            <w:tcW w:w="29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6E6039D" w14:textId="77777777" w:rsidR="00EC479C" w:rsidRDefault="00B02561">
            <w:pPr>
              <w:jc w:val="right"/>
            </w:pPr>
            <w:r>
              <w:rPr>
                <w:b/>
                <w:bCs/>
                <w:color w:val="1F4E79"/>
              </w:rPr>
              <w:t>Program</w:t>
            </w:r>
          </w:p>
        </w:tc>
        <w:tc>
          <w:tcPr>
            <w:tcW w:w="34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1259DF1" w14:textId="77777777" w:rsidR="00EC479C" w:rsidRDefault="00B02561">
            <w:r>
              <w:t>Generative AI Internship</w:t>
            </w:r>
          </w:p>
        </w:tc>
      </w:tr>
      <w:tr w:rsidR="00EC479C" w14:paraId="5651AC06" w14:textId="77777777">
        <w:trPr>
          <w:jc w:val="center"/>
        </w:trPr>
        <w:tc>
          <w:tcPr>
            <w:tcW w:w="29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99A2C35" w14:textId="77777777" w:rsidR="00EC479C" w:rsidRDefault="00B02561">
            <w:pPr>
              <w:jc w:val="right"/>
            </w:pPr>
            <w:r>
              <w:rPr>
                <w:b/>
                <w:bCs/>
                <w:color w:val="1F4E79"/>
              </w:rPr>
              <w:t>Author</w:t>
            </w:r>
          </w:p>
        </w:tc>
        <w:tc>
          <w:tcPr>
            <w:tcW w:w="34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A9EB9FC" w14:textId="77777777" w:rsidR="00EC479C" w:rsidRDefault="00B02561">
            <w:r>
              <w:t>Huzaifa Arshad</w:t>
            </w:r>
          </w:p>
        </w:tc>
      </w:tr>
      <w:tr w:rsidR="00EC479C" w14:paraId="651C47B7" w14:textId="77777777">
        <w:trPr>
          <w:jc w:val="center"/>
        </w:trPr>
        <w:tc>
          <w:tcPr>
            <w:tcW w:w="29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64133DB" w14:textId="77777777" w:rsidR="00EC479C" w:rsidRDefault="00B02561">
            <w:pPr>
              <w:jc w:val="right"/>
            </w:pPr>
            <w:r>
              <w:rPr>
                <w:b/>
                <w:bCs/>
                <w:color w:val="1F4E79"/>
              </w:rPr>
              <w:t>Project Type</w:t>
            </w:r>
          </w:p>
        </w:tc>
        <w:tc>
          <w:tcPr>
            <w:tcW w:w="34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E6F0B95" w14:textId="77777777" w:rsidR="00EC479C" w:rsidRDefault="00B02561">
            <w:r>
              <w:t>Multi-Modal AI Web Application</w:t>
            </w:r>
          </w:p>
        </w:tc>
      </w:tr>
      <w:tr w:rsidR="00EC479C" w14:paraId="1CAFB4D5" w14:textId="77777777">
        <w:trPr>
          <w:jc w:val="center"/>
        </w:trPr>
        <w:tc>
          <w:tcPr>
            <w:tcW w:w="29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8F8299A" w14:textId="77777777" w:rsidR="00EC479C" w:rsidRDefault="00B02561">
            <w:pPr>
              <w:jc w:val="right"/>
            </w:pPr>
            <w:r>
              <w:rPr>
                <w:b/>
                <w:bCs/>
                <w:color w:val="1F4E79"/>
              </w:rPr>
              <w:t>Institution</w:t>
            </w:r>
          </w:p>
        </w:tc>
        <w:tc>
          <w:tcPr>
            <w:tcW w:w="34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3609E8F" w14:textId="77777777" w:rsidR="00EC479C" w:rsidRDefault="00B02561">
            <w:r>
              <w:t>National Centre of Artificial Intelligence, Lahore</w:t>
            </w:r>
          </w:p>
        </w:tc>
      </w:tr>
    </w:tbl>
    <w:p w14:paraId="1BB923E7" w14:textId="77777777" w:rsidR="00EC479C" w:rsidRDefault="00B02561">
      <w:r>
        <w:br w:type="page"/>
      </w:r>
    </w:p>
    <w:p w14:paraId="28A30433" w14:textId="77777777" w:rsidR="00EC479C" w:rsidRDefault="00EC479C">
      <w:pPr>
        <w:sectPr w:rsidR="00EC479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0E4E39C" w14:textId="77777777" w:rsidR="00EC479C" w:rsidRDefault="00B02561">
      <w:pPr>
        <w:pBdr>
          <w:bottom w:val="single" w:sz="6" w:space="4" w:color="147C8C"/>
        </w:pBdr>
        <w:spacing w:after="200"/>
      </w:pPr>
      <w:r>
        <w:rPr>
          <w:b/>
          <w:bCs/>
          <w:color w:val="1F4E79"/>
          <w:sz w:val="32"/>
          <w:szCs w:val="32"/>
        </w:rPr>
        <w:lastRenderedPageBreak/>
        <w:t>Table of Contents</w:t>
      </w:r>
    </w:p>
    <w:p w14:paraId="37FC8B4C" w14:textId="77777777" w:rsidR="00EC479C" w:rsidRDefault="00B02561">
      <w:pPr>
        <w:tabs>
          <w:tab w:val="right" w:leader="dot" w:pos="9360"/>
        </w:tabs>
        <w:spacing w:after="120"/>
      </w:pPr>
      <w:r>
        <w:rPr>
          <w:b/>
          <w:bCs/>
          <w:color w:val="1F4E79"/>
        </w:rPr>
        <w:t>1.  Introduction</w:t>
      </w:r>
      <w:r>
        <w:rPr>
          <w:color w:val="5A6B7B"/>
          <w:sz w:val="21"/>
          <w:szCs w:val="21"/>
        </w:rPr>
        <w:tab/>
        <w:t>3</w:t>
      </w:r>
    </w:p>
    <w:p w14:paraId="6E78C237" w14:textId="77777777" w:rsidR="00EC479C" w:rsidRDefault="00B02561">
      <w:pPr>
        <w:tabs>
          <w:tab w:val="right" w:leader="dot" w:pos="9360"/>
        </w:tabs>
        <w:spacing w:after="120"/>
      </w:pPr>
      <w:r>
        <w:rPr>
          <w:b/>
          <w:bCs/>
          <w:color w:val="1F4E79"/>
        </w:rPr>
        <w:t>2.  Project Modules</w:t>
      </w:r>
      <w:r>
        <w:rPr>
          <w:color w:val="5A6B7B"/>
          <w:sz w:val="21"/>
          <w:szCs w:val="21"/>
        </w:rPr>
        <w:tab/>
        <w:t>3</w:t>
      </w:r>
    </w:p>
    <w:p w14:paraId="29BFAF7E" w14:textId="77777777" w:rsidR="00EC479C" w:rsidRDefault="00B02561">
      <w:pPr>
        <w:tabs>
          <w:tab w:val="right" w:leader="dot" w:pos="9360"/>
        </w:tabs>
        <w:spacing w:after="120"/>
      </w:pPr>
      <w:r>
        <w:rPr>
          <w:b/>
          <w:bCs/>
          <w:color w:val="1F4E79"/>
        </w:rPr>
        <w:t>3.  Complete System Workflow</w:t>
      </w:r>
      <w:r>
        <w:rPr>
          <w:color w:val="5A6B7B"/>
          <w:sz w:val="21"/>
          <w:szCs w:val="21"/>
        </w:rPr>
        <w:tab/>
        <w:t>4</w:t>
      </w:r>
    </w:p>
    <w:p w14:paraId="39BC43D3" w14:textId="77777777" w:rsidR="00EC479C" w:rsidRDefault="00B02561">
      <w:pPr>
        <w:tabs>
          <w:tab w:val="right" w:leader="dot" w:pos="9360"/>
        </w:tabs>
        <w:spacing w:after="120"/>
      </w:pPr>
      <w:r>
        <w:rPr>
          <w:b/>
          <w:bCs/>
          <w:color w:val="1F4E79"/>
        </w:rPr>
        <w:t>4.  Model Details &amp; Performance</w:t>
      </w:r>
      <w:r>
        <w:rPr>
          <w:color w:val="5A6B7B"/>
          <w:sz w:val="21"/>
          <w:szCs w:val="21"/>
        </w:rPr>
        <w:tab/>
        <w:t>5</w:t>
      </w:r>
    </w:p>
    <w:p w14:paraId="0682C155" w14:textId="77777777" w:rsidR="00EC479C" w:rsidRDefault="00B02561">
      <w:pPr>
        <w:tabs>
          <w:tab w:val="right" w:leader="dot" w:pos="9360"/>
        </w:tabs>
        <w:spacing w:after="80"/>
        <w:ind w:left="420"/>
      </w:pPr>
      <w:proofErr w:type="gramStart"/>
      <w:r>
        <w:rPr>
          <w:sz w:val="21"/>
          <w:szCs w:val="21"/>
        </w:rPr>
        <w:t>4.1  Clinical</w:t>
      </w:r>
      <w:proofErr w:type="gramEnd"/>
      <w:r>
        <w:rPr>
          <w:sz w:val="21"/>
          <w:szCs w:val="21"/>
        </w:rPr>
        <w:t xml:space="preserve"> Model</w:t>
      </w:r>
      <w:r>
        <w:rPr>
          <w:color w:val="5A6B7B"/>
          <w:sz w:val="21"/>
          <w:szCs w:val="21"/>
        </w:rPr>
        <w:tab/>
        <w:t>5</w:t>
      </w:r>
    </w:p>
    <w:p w14:paraId="613F9EE3" w14:textId="77777777" w:rsidR="00EC479C" w:rsidRDefault="00B02561">
      <w:pPr>
        <w:tabs>
          <w:tab w:val="right" w:leader="dot" w:pos="9360"/>
        </w:tabs>
        <w:spacing w:after="80"/>
        <w:ind w:left="420"/>
      </w:pPr>
      <w:proofErr w:type="gramStart"/>
      <w:r>
        <w:rPr>
          <w:sz w:val="21"/>
          <w:szCs w:val="21"/>
        </w:rPr>
        <w:t>4.2  MRI</w:t>
      </w:r>
      <w:proofErr w:type="gramEnd"/>
      <w:r>
        <w:rPr>
          <w:sz w:val="21"/>
          <w:szCs w:val="21"/>
        </w:rPr>
        <w:t xml:space="preserve"> Image Model</w:t>
      </w:r>
      <w:r>
        <w:rPr>
          <w:color w:val="5A6B7B"/>
          <w:sz w:val="21"/>
          <w:szCs w:val="21"/>
        </w:rPr>
        <w:tab/>
        <w:t>5</w:t>
      </w:r>
    </w:p>
    <w:p w14:paraId="60BF4F77" w14:textId="77777777" w:rsidR="00EC479C" w:rsidRDefault="00B02561">
      <w:pPr>
        <w:tabs>
          <w:tab w:val="right" w:leader="dot" w:pos="9360"/>
        </w:tabs>
        <w:spacing w:after="80"/>
        <w:ind w:left="420"/>
      </w:pPr>
      <w:proofErr w:type="gramStart"/>
      <w:r>
        <w:rPr>
          <w:sz w:val="21"/>
          <w:szCs w:val="21"/>
        </w:rPr>
        <w:t>4.3  EEG</w:t>
      </w:r>
      <w:proofErr w:type="gramEnd"/>
      <w:r>
        <w:rPr>
          <w:sz w:val="21"/>
          <w:szCs w:val="21"/>
        </w:rPr>
        <w:t xml:space="preserve"> Model</w:t>
      </w:r>
      <w:r>
        <w:rPr>
          <w:color w:val="5A6B7B"/>
          <w:sz w:val="21"/>
          <w:szCs w:val="21"/>
        </w:rPr>
        <w:tab/>
        <w:t>5</w:t>
      </w:r>
    </w:p>
    <w:p w14:paraId="265882BD" w14:textId="77777777" w:rsidR="00EC479C" w:rsidRDefault="00B02561">
      <w:pPr>
        <w:tabs>
          <w:tab w:val="right" w:leader="dot" w:pos="9360"/>
        </w:tabs>
        <w:spacing w:after="80"/>
        <w:ind w:left="420"/>
      </w:pPr>
      <w:proofErr w:type="gramStart"/>
      <w:r>
        <w:rPr>
          <w:sz w:val="21"/>
          <w:szCs w:val="21"/>
        </w:rPr>
        <w:t>4.4  Multi</w:t>
      </w:r>
      <w:proofErr w:type="gramEnd"/>
      <w:r>
        <w:rPr>
          <w:sz w:val="21"/>
          <w:szCs w:val="21"/>
        </w:rPr>
        <w:t>-Modal Fusion</w:t>
      </w:r>
      <w:r>
        <w:rPr>
          <w:color w:val="5A6B7B"/>
          <w:sz w:val="21"/>
          <w:szCs w:val="21"/>
        </w:rPr>
        <w:tab/>
        <w:t>5</w:t>
      </w:r>
    </w:p>
    <w:p w14:paraId="2C9C65D4" w14:textId="77777777" w:rsidR="00EC479C" w:rsidRDefault="00B02561">
      <w:pPr>
        <w:tabs>
          <w:tab w:val="right" w:leader="dot" w:pos="9360"/>
        </w:tabs>
        <w:spacing w:after="120"/>
      </w:pPr>
      <w:r>
        <w:rPr>
          <w:b/>
          <w:bCs/>
          <w:color w:val="1F4E79"/>
        </w:rPr>
        <w:t>5.  Technology Stack</w:t>
      </w:r>
      <w:r>
        <w:rPr>
          <w:color w:val="5A6B7B"/>
          <w:sz w:val="21"/>
          <w:szCs w:val="21"/>
        </w:rPr>
        <w:tab/>
        <w:t>6</w:t>
      </w:r>
    </w:p>
    <w:p w14:paraId="06FB2F57" w14:textId="77777777" w:rsidR="00EC479C" w:rsidRDefault="00B02561">
      <w:pPr>
        <w:tabs>
          <w:tab w:val="right" w:leader="dot" w:pos="9360"/>
        </w:tabs>
        <w:spacing w:after="120"/>
      </w:pPr>
      <w:r>
        <w:rPr>
          <w:b/>
          <w:bCs/>
          <w:color w:val="1F4E79"/>
        </w:rPr>
        <w:t>6.  User Interface Demonstration</w:t>
      </w:r>
      <w:r>
        <w:rPr>
          <w:color w:val="5A6B7B"/>
          <w:sz w:val="21"/>
          <w:szCs w:val="21"/>
        </w:rPr>
        <w:tab/>
        <w:t>7</w:t>
      </w:r>
    </w:p>
    <w:p w14:paraId="6D53CE5B" w14:textId="77777777" w:rsidR="00EC479C" w:rsidRDefault="00B02561">
      <w:pPr>
        <w:tabs>
          <w:tab w:val="right" w:leader="dot" w:pos="9360"/>
        </w:tabs>
        <w:spacing w:after="120"/>
      </w:pPr>
      <w:r>
        <w:rPr>
          <w:b/>
          <w:bCs/>
          <w:color w:val="1F4E79"/>
        </w:rPr>
        <w:t>7.  Testing &amp; Results</w:t>
      </w:r>
      <w:r>
        <w:rPr>
          <w:color w:val="5A6B7B"/>
          <w:sz w:val="21"/>
          <w:szCs w:val="21"/>
        </w:rPr>
        <w:tab/>
        <w:t>11</w:t>
      </w:r>
    </w:p>
    <w:p w14:paraId="43206A46" w14:textId="77777777" w:rsidR="00EC479C" w:rsidRDefault="00B02561">
      <w:pPr>
        <w:tabs>
          <w:tab w:val="right" w:leader="dot" w:pos="9360"/>
        </w:tabs>
        <w:spacing w:after="120"/>
      </w:pPr>
      <w:r>
        <w:rPr>
          <w:b/>
          <w:bCs/>
          <w:color w:val="1F4E79"/>
        </w:rPr>
        <w:t>8.  Conclusion &amp; Future Work</w:t>
      </w:r>
      <w:r>
        <w:rPr>
          <w:color w:val="5A6B7B"/>
          <w:sz w:val="21"/>
          <w:szCs w:val="21"/>
        </w:rPr>
        <w:tab/>
        <w:t>11</w:t>
      </w:r>
    </w:p>
    <w:p w14:paraId="4D99EAF4" w14:textId="77777777" w:rsidR="00EC479C" w:rsidRDefault="00B02561">
      <w:r>
        <w:br w:type="page"/>
      </w:r>
    </w:p>
    <w:p w14:paraId="24D75F38" w14:textId="77777777" w:rsidR="00EC479C" w:rsidRDefault="00B02561">
      <w:pPr>
        <w:pStyle w:val="Heading1"/>
        <w:pBdr>
          <w:bottom w:val="single" w:sz="6" w:space="4" w:color="147C8C"/>
        </w:pBdr>
      </w:pPr>
      <w:r>
        <w:rPr>
          <w:color w:val="147C8C"/>
        </w:rPr>
        <w:lastRenderedPageBreak/>
        <w:t xml:space="preserve">1.  </w:t>
      </w:r>
      <w:r>
        <w:t>Introduction</w:t>
      </w:r>
    </w:p>
    <w:p w14:paraId="756CB33E" w14:textId="77777777" w:rsidR="00EC479C" w:rsidRDefault="00B02561">
      <w:pPr>
        <w:spacing w:after="160" w:line="276" w:lineRule="auto"/>
      </w:pPr>
      <w:proofErr w:type="spellStart"/>
      <w:r>
        <w:t>NeuroAI</w:t>
      </w:r>
      <w:proofErr w:type="spellEnd"/>
      <w:r>
        <w:t xml:space="preserve"> is a multi-modal artificial-intelligence web application that screens for dementia and Alzheimer’s disease by combining three independent data sources — clinical records, MRI brain scans, and EEG brain-wave signals. Each modality is analysed by a dedicated machine-learning model, and the individual risk scores are combined through a weighted fusion strategy to produce a single, easy-to-understand risk assessment.</w:t>
      </w:r>
    </w:p>
    <w:p w14:paraId="662551CC" w14:textId="77777777" w:rsidR="00EC479C" w:rsidRDefault="00B02561">
      <w:pPr>
        <w:spacing w:after="160" w:line="276" w:lineRule="auto"/>
      </w:pPr>
      <w:r>
        <w:t>The system is delivered as a polished web application with a doctor dashboard, a guided analysis workflow, a patient portal, and an AI assistant chatbot grounded in a curated dementia knowledge base (Retrieval-Augmented Generation). The goal is a tool that supports — but never replaces — the judgement of a qualified clinician.</w:t>
      </w:r>
    </w:p>
    <w:p w14:paraId="40BFFE1D" w14:textId="77777777" w:rsidR="00EC479C" w:rsidRDefault="00B02561">
      <w:pPr>
        <w:pStyle w:val="Heading2"/>
      </w:pPr>
      <w:r>
        <w:t>Key Highlights</w:t>
      </w:r>
    </w:p>
    <w:p w14:paraId="208473CE" w14:textId="77777777" w:rsidR="00EC479C" w:rsidRDefault="00B02561">
      <w:pPr>
        <w:pStyle w:val="ListParagraph"/>
        <w:numPr>
          <w:ilvl w:val="0"/>
          <w:numId w:val="2"/>
        </w:numPr>
        <w:spacing w:after="90" w:line="264" w:lineRule="auto"/>
      </w:pPr>
      <w:r>
        <w:t>Three trained ML models: Clinical (</w:t>
      </w:r>
      <w:proofErr w:type="spellStart"/>
      <w:r>
        <w:t>XGBoost</w:t>
      </w:r>
      <w:proofErr w:type="spellEnd"/>
      <w:r>
        <w:t>, ~97%), MRI (ResNet50, 97.4%), and EEG (</w:t>
      </w:r>
      <w:proofErr w:type="spellStart"/>
      <w:r>
        <w:t>XGBoost</w:t>
      </w:r>
      <w:proofErr w:type="spellEnd"/>
      <w:r>
        <w:t>, ~96%).</w:t>
      </w:r>
    </w:p>
    <w:p w14:paraId="145B7470" w14:textId="77777777" w:rsidR="00EC479C" w:rsidRDefault="00B02561">
      <w:pPr>
        <w:pStyle w:val="ListParagraph"/>
        <w:numPr>
          <w:ilvl w:val="0"/>
          <w:numId w:val="2"/>
        </w:numPr>
        <w:spacing w:after="90" w:line="264" w:lineRule="auto"/>
      </w:pPr>
      <w:r>
        <w:t>Weighted multi-modal fusion (40% Clinical / 40% MRI / 20% EEG) with automatic re-normalisation when a modality is missing.</w:t>
      </w:r>
    </w:p>
    <w:p w14:paraId="138EB4EC" w14:textId="77777777" w:rsidR="00EC479C" w:rsidRDefault="00B02561"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Modern React + </w:t>
      </w:r>
      <w:proofErr w:type="spellStart"/>
      <w:r>
        <w:t>FastAPI</w:t>
      </w:r>
      <w:proofErr w:type="spellEnd"/>
      <w:r>
        <w:t xml:space="preserve"> web app with a 3-step analysis wizard and printable PDF reports.</w:t>
      </w:r>
    </w:p>
    <w:p w14:paraId="64BF791B" w14:textId="77777777" w:rsidR="00EC479C" w:rsidRDefault="00B02561">
      <w:pPr>
        <w:pStyle w:val="ListParagraph"/>
        <w:numPr>
          <w:ilvl w:val="0"/>
          <w:numId w:val="2"/>
        </w:numPr>
        <w:spacing w:after="90" w:line="264" w:lineRule="auto"/>
      </w:pPr>
      <w:r>
        <w:t>RAG-powered AI assistant using Google Gemini, grounded in a dementia knowledge base.</w:t>
      </w:r>
    </w:p>
    <w:p w14:paraId="2095E391" w14:textId="77777777" w:rsidR="00EC479C" w:rsidRDefault="00B02561">
      <w:pPr>
        <w:pStyle w:val="Heading1"/>
        <w:pBdr>
          <w:bottom w:val="single" w:sz="6" w:space="4" w:color="147C8C"/>
        </w:pBdr>
      </w:pPr>
      <w:r>
        <w:rPr>
          <w:color w:val="147C8C"/>
        </w:rPr>
        <w:t xml:space="preserve">2.  </w:t>
      </w:r>
      <w:r>
        <w:t>Project Modules</w:t>
      </w:r>
    </w:p>
    <w:p w14:paraId="3147F497" w14:textId="77777777" w:rsidR="00EC479C" w:rsidRDefault="00B02561">
      <w:pPr>
        <w:spacing w:after="160" w:line="276" w:lineRule="auto"/>
      </w:pPr>
      <w:r>
        <w:t>The project is organised into eight modules covering data modelling, fusion, the web application, the AI assistant, reporting, and deployment.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60"/>
        <w:gridCol w:w="1800"/>
      </w:tblGrid>
      <w:tr w:rsidR="00EC479C" w14:paraId="7F06628C" w14:textId="77777777">
        <w:trPr>
          <w:tblHeader/>
        </w:trPr>
        <w:tc>
          <w:tcPr>
            <w:tcW w:w="9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7F0033" w14:textId="77777777" w:rsidR="00EC479C" w:rsidRDefault="00B0256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66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3778F9" w14:textId="77777777" w:rsidR="00EC479C" w:rsidRDefault="00B02561">
            <w:r>
              <w:rPr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18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28B722" w14:textId="77777777" w:rsidR="00EC479C" w:rsidRDefault="00B0256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EC479C" w14:paraId="13EAB44F" w14:textId="77777777">
        <w:tc>
          <w:tcPr>
            <w:tcW w:w="9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FF94D7" w14:textId="77777777" w:rsidR="00EC479C" w:rsidRDefault="00B02561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66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FDB8E0" w14:textId="77777777" w:rsidR="00EC479C" w:rsidRDefault="00B02561">
            <w:r>
              <w:rPr>
                <w:sz w:val="21"/>
                <w:szCs w:val="21"/>
              </w:rPr>
              <w:t>Clinical Data Model (</w:t>
            </w:r>
            <w:proofErr w:type="spellStart"/>
            <w:r>
              <w:rPr>
                <w:sz w:val="21"/>
                <w:szCs w:val="21"/>
              </w:rPr>
              <w:t>XGBoost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A28C4" w14:textId="77777777" w:rsidR="00EC479C" w:rsidRDefault="00B02561">
            <w:pPr>
              <w:jc w:val="center"/>
            </w:pPr>
            <w:r>
              <w:rPr>
                <w:b/>
                <w:bCs/>
                <w:color w:val="1E7A43"/>
                <w:sz w:val="21"/>
                <w:szCs w:val="21"/>
              </w:rPr>
              <w:t>Done</w:t>
            </w:r>
          </w:p>
        </w:tc>
      </w:tr>
      <w:tr w:rsidR="00EC479C" w14:paraId="1EB850F4" w14:textId="77777777">
        <w:tc>
          <w:tcPr>
            <w:tcW w:w="9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3EAA8" w14:textId="77777777" w:rsidR="00EC479C" w:rsidRDefault="00B02561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66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1DEC19" w14:textId="77777777" w:rsidR="00EC479C" w:rsidRDefault="00B02561">
            <w:r>
              <w:rPr>
                <w:sz w:val="21"/>
                <w:szCs w:val="21"/>
              </w:rPr>
              <w:t>MRI Image Model (ResNet50)</w:t>
            </w:r>
          </w:p>
        </w:tc>
        <w:tc>
          <w:tcPr>
            <w:tcW w:w="18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F75659" w14:textId="77777777" w:rsidR="00EC479C" w:rsidRDefault="00B02561">
            <w:pPr>
              <w:jc w:val="center"/>
            </w:pPr>
            <w:r>
              <w:rPr>
                <w:b/>
                <w:bCs/>
                <w:color w:val="1E7A43"/>
                <w:sz w:val="21"/>
                <w:szCs w:val="21"/>
              </w:rPr>
              <w:t>Done</w:t>
            </w:r>
          </w:p>
        </w:tc>
      </w:tr>
      <w:tr w:rsidR="00EC479C" w14:paraId="4BB1DAB6" w14:textId="77777777">
        <w:tc>
          <w:tcPr>
            <w:tcW w:w="9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065218" w14:textId="77777777" w:rsidR="00EC479C" w:rsidRDefault="00B02561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66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883810" w14:textId="77777777" w:rsidR="00EC479C" w:rsidRDefault="00B02561">
            <w:r>
              <w:rPr>
                <w:sz w:val="21"/>
                <w:szCs w:val="21"/>
              </w:rPr>
              <w:t>EEG Model (</w:t>
            </w:r>
            <w:proofErr w:type="spellStart"/>
            <w:r>
              <w:rPr>
                <w:sz w:val="21"/>
                <w:szCs w:val="21"/>
              </w:rPr>
              <w:t>XGBoost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8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B9361" w14:textId="77777777" w:rsidR="00EC479C" w:rsidRDefault="00B02561">
            <w:pPr>
              <w:jc w:val="center"/>
            </w:pPr>
            <w:r>
              <w:rPr>
                <w:b/>
                <w:bCs/>
                <w:color w:val="1E7A43"/>
                <w:sz w:val="21"/>
                <w:szCs w:val="21"/>
              </w:rPr>
              <w:t>Done</w:t>
            </w:r>
          </w:p>
        </w:tc>
      </w:tr>
      <w:tr w:rsidR="00EC479C" w14:paraId="60C32468" w14:textId="77777777">
        <w:tc>
          <w:tcPr>
            <w:tcW w:w="9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20563B" w14:textId="77777777" w:rsidR="00EC479C" w:rsidRDefault="00B02561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66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98CE4E" w14:textId="77777777" w:rsidR="00EC479C" w:rsidRDefault="00B02561">
            <w:r>
              <w:rPr>
                <w:sz w:val="21"/>
                <w:szCs w:val="21"/>
              </w:rPr>
              <w:t>Multi-Modal Fusion</w:t>
            </w:r>
          </w:p>
        </w:tc>
        <w:tc>
          <w:tcPr>
            <w:tcW w:w="18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2F5B02" w14:textId="77777777" w:rsidR="00EC479C" w:rsidRDefault="00B02561">
            <w:pPr>
              <w:jc w:val="center"/>
            </w:pPr>
            <w:r>
              <w:rPr>
                <w:b/>
                <w:bCs/>
                <w:color w:val="1E7A43"/>
                <w:sz w:val="21"/>
                <w:szCs w:val="21"/>
              </w:rPr>
              <w:t>Done</w:t>
            </w:r>
          </w:p>
        </w:tc>
      </w:tr>
      <w:tr w:rsidR="00EC479C" w14:paraId="4EFFB993" w14:textId="77777777">
        <w:tc>
          <w:tcPr>
            <w:tcW w:w="9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88AF7" w14:textId="77777777" w:rsidR="00EC479C" w:rsidRDefault="00B02561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66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D7EFC3" w14:textId="77777777" w:rsidR="00EC479C" w:rsidRDefault="00B02561">
            <w:r>
              <w:rPr>
                <w:sz w:val="21"/>
                <w:szCs w:val="21"/>
              </w:rPr>
              <w:t xml:space="preserve">Web App — React SPA + </w:t>
            </w: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</w:p>
        </w:tc>
        <w:tc>
          <w:tcPr>
            <w:tcW w:w="18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5D100" w14:textId="77777777" w:rsidR="00EC479C" w:rsidRDefault="00B02561">
            <w:pPr>
              <w:jc w:val="center"/>
            </w:pPr>
            <w:r>
              <w:rPr>
                <w:b/>
                <w:bCs/>
                <w:color w:val="1E7A43"/>
                <w:sz w:val="21"/>
                <w:szCs w:val="21"/>
              </w:rPr>
              <w:t>Done</w:t>
            </w:r>
          </w:p>
        </w:tc>
      </w:tr>
      <w:tr w:rsidR="00EC479C" w14:paraId="61513CEA" w14:textId="77777777">
        <w:tc>
          <w:tcPr>
            <w:tcW w:w="9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7F2EAB" w14:textId="77777777" w:rsidR="00EC479C" w:rsidRDefault="00B02561">
            <w:pPr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66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2E300A" w14:textId="77777777" w:rsidR="00EC479C" w:rsidRDefault="00B02561">
            <w:r>
              <w:rPr>
                <w:sz w:val="21"/>
                <w:szCs w:val="21"/>
              </w:rPr>
              <w:t>AI Chatbot (Gemini + RAG)</w:t>
            </w:r>
          </w:p>
        </w:tc>
        <w:tc>
          <w:tcPr>
            <w:tcW w:w="18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5A1E8" w14:textId="77777777" w:rsidR="00EC479C" w:rsidRDefault="00B02561">
            <w:pPr>
              <w:jc w:val="center"/>
            </w:pPr>
            <w:r>
              <w:rPr>
                <w:b/>
                <w:bCs/>
                <w:color w:val="1E7A43"/>
                <w:sz w:val="21"/>
                <w:szCs w:val="21"/>
              </w:rPr>
              <w:t>Done</w:t>
            </w:r>
          </w:p>
        </w:tc>
      </w:tr>
      <w:tr w:rsidR="00EC479C" w14:paraId="36CC4673" w14:textId="77777777">
        <w:tc>
          <w:tcPr>
            <w:tcW w:w="9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AB713" w14:textId="77777777" w:rsidR="00EC479C" w:rsidRDefault="00B02561">
            <w:pPr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66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E141E" w14:textId="77777777" w:rsidR="00EC479C" w:rsidRDefault="00B02561">
            <w:r>
              <w:rPr>
                <w:sz w:val="21"/>
                <w:szCs w:val="21"/>
              </w:rPr>
              <w:t>PDF Report (Print layout)</w:t>
            </w:r>
          </w:p>
        </w:tc>
        <w:tc>
          <w:tcPr>
            <w:tcW w:w="18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068FED" w14:textId="77777777" w:rsidR="00EC479C" w:rsidRDefault="00B02561">
            <w:pPr>
              <w:jc w:val="center"/>
            </w:pPr>
            <w:r>
              <w:rPr>
                <w:b/>
                <w:bCs/>
                <w:color w:val="1E7A43"/>
                <w:sz w:val="21"/>
                <w:szCs w:val="21"/>
              </w:rPr>
              <w:t>Done</w:t>
            </w:r>
          </w:p>
        </w:tc>
      </w:tr>
    </w:tbl>
    <w:p w14:paraId="7F268C49" w14:textId="77777777" w:rsidR="00EC479C" w:rsidRPr="004B2814" w:rsidRDefault="00B02561">
      <w:pPr>
        <w:rPr>
          <w:lang w:val="en-US"/>
        </w:rPr>
      </w:pPr>
      <w:r>
        <w:br w:type="page"/>
      </w:r>
    </w:p>
    <w:p w14:paraId="04E0DA10" w14:textId="77777777" w:rsidR="00EC479C" w:rsidRDefault="00B02561">
      <w:pPr>
        <w:pStyle w:val="Heading1"/>
        <w:pBdr>
          <w:bottom w:val="single" w:sz="6" w:space="4" w:color="147C8C"/>
        </w:pBdr>
      </w:pPr>
      <w:r>
        <w:rPr>
          <w:color w:val="147C8C"/>
        </w:rPr>
        <w:lastRenderedPageBreak/>
        <w:t xml:space="preserve">3.  </w:t>
      </w:r>
      <w:r>
        <w:t>Complete System Workflow</w:t>
      </w:r>
    </w:p>
    <w:p w14:paraId="411A4FEF" w14:textId="77777777" w:rsidR="00EC479C" w:rsidRDefault="00B02561">
      <w:pPr>
        <w:spacing w:after="100" w:line="276" w:lineRule="auto"/>
      </w:pPr>
      <w:r>
        <w:t>The diagram below shows the end-to-end workflow in three stages: (1) the offline training pipeline that turns raw datasets into saved model artifacts; (2) the live web-application runtime that performs inference and fusion; and (3) the AI assistant’s Retrieval-Augmented Generation flow.</w:t>
      </w:r>
    </w:p>
    <w:p w14:paraId="29795F8A" w14:textId="77777777" w:rsidR="00EC479C" w:rsidRDefault="00B02561">
      <w:pPr>
        <w:spacing w:before="80"/>
        <w:jc w:val="center"/>
      </w:pPr>
      <w:r>
        <w:rPr>
          <w:noProof/>
        </w:rPr>
        <w:drawing>
          <wp:inline distT="0" distB="0" distL="0" distR="0" wp14:anchorId="533F5580" wp14:editId="7E0BA5E0">
            <wp:extent cx="4857750" cy="6477000"/>
            <wp:effectExtent l="0" t="0" r="0" b="0"/>
            <wp:docPr id="1" name="Figure_1___Complete_NeuroAI_system_workflow__training___runtime___RAG_assistant_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_1___Complete_NeuroAI_system_workflow__training___runtime___RAG_assistant__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F133" w14:textId="77777777" w:rsidR="00EC479C" w:rsidRDefault="00B02561">
      <w:pPr>
        <w:spacing w:before="80" w:after="260"/>
        <w:jc w:val="center"/>
      </w:pPr>
      <w:r>
        <w:rPr>
          <w:i/>
          <w:iCs/>
          <w:color w:val="5A6B7B"/>
          <w:sz w:val="18"/>
          <w:szCs w:val="18"/>
        </w:rPr>
        <w:t xml:space="preserve">Figure 1 — Complete </w:t>
      </w:r>
      <w:proofErr w:type="spellStart"/>
      <w:r>
        <w:rPr>
          <w:i/>
          <w:iCs/>
          <w:color w:val="5A6B7B"/>
          <w:sz w:val="18"/>
          <w:szCs w:val="18"/>
        </w:rPr>
        <w:t>NeuroAI</w:t>
      </w:r>
      <w:proofErr w:type="spellEnd"/>
      <w:r>
        <w:rPr>
          <w:i/>
          <w:iCs/>
          <w:color w:val="5A6B7B"/>
          <w:sz w:val="18"/>
          <w:szCs w:val="18"/>
        </w:rPr>
        <w:t xml:space="preserve"> system workflow (training → runtime → RAG assistant).</w:t>
      </w:r>
    </w:p>
    <w:p w14:paraId="78FBF09D" w14:textId="77777777" w:rsidR="00EC479C" w:rsidRDefault="00B02561">
      <w:r>
        <w:br w:type="page"/>
      </w:r>
    </w:p>
    <w:p w14:paraId="744AB4FD" w14:textId="77777777" w:rsidR="00EC479C" w:rsidRDefault="00B02561">
      <w:pPr>
        <w:pStyle w:val="Heading1"/>
        <w:pBdr>
          <w:bottom w:val="single" w:sz="6" w:space="4" w:color="147C8C"/>
        </w:pBdr>
      </w:pPr>
      <w:r>
        <w:rPr>
          <w:color w:val="147C8C"/>
        </w:rPr>
        <w:lastRenderedPageBreak/>
        <w:t xml:space="preserve">4.  </w:t>
      </w:r>
      <w:r>
        <w:t>Model Details &amp; Performance</w:t>
      </w:r>
    </w:p>
    <w:p w14:paraId="710E34C9" w14:textId="77777777" w:rsidR="00EC479C" w:rsidRDefault="00B02561">
      <w:pPr>
        <w:pStyle w:val="Heading2"/>
      </w:pPr>
      <w:proofErr w:type="gramStart"/>
      <w:r>
        <w:t>4.1  Clinical</w:t>
      </w:r>
      <w:proofErr w:type="gramEnd"/>
      <w:r>
        <w:t xml:space="preserve"> Model</w:t>
      </w:r>
    </w:p>
    <w:p w14:paraId="490BEBFE" w14:textId="77777777" w:rsidR="00EC479C" w:rsidRDefault="00B02561">
      <w:pPr>
        <w:spacing w:after="160" w:line="276" w:lineRule="auto"/>
      </w:pPr>
      <w:r>
        <w:t xml:space="preserve">Trained on a clinical dataset of 2,149 patients with 32 features (demographics, lifestyle, medical history, and cognitive scores). </w:t>
      </w:r>
      <w:proofErr w:type="spellStart"/>
      <w:r>
        <w:t>XGBoost</w:t>
      </w:r>
      <w:proofErr w:type="spellEnd"/>
      <w:r>
        <w:t xml:space="preserve"> gave the best accuracy and AUC.</w:t>
      </w:r>
    </w:p>
    <w:p w14:paraId="69695B8B" w14:textId="77777777" w:rsidR="00EC479C" w:rsidRDefault="00B02561">
      <w:pPr>
        <w:pStyle w:val="Heading2"/>
      </w:pPr>
      <w:proofErr w:type="gramStart"/>
      <w:r>
        <w:t>4.2  MRI</w:t>
      </w:r>
      <w:proofErr w:type="gramEnd"/>
      <w:r>
        <w:t xml:space="preserve"> Image Model</w:t>
      </w:r>
    </w:p>
    <w:p w14:paraId="09E9CF65" w14:textId="77777777" w:rsidR="00EC479C" w:rsidRDefault="00B02561">
      <w:pPr>
        <w:spacing w:after="120" w:line="276" w:lineRule="auto"/>
      </w:pPr>
      <w:r>
        <w:t>Trained on 33,984 MRI images across four classes. Several architectures were compared; ResNet50 was selected as the production model.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EC479C" w14:paraId="54629F25" w14:textId="77777777">
        <w:trPr>
          <w:tblHeader/>
        </w:trPr>
        <w:tc>
          <w:tcPr>
            <w:tcW w:w="63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C61EBF" w14:textId="77777777" w:rsidR="00EC479C" w:rsidRDefault="00B02561"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30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96630B" w14:textId="77777777" w:rsidR="00EC479C" w:rsidRDefault="00B0256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Test Accuracy</w:t>
            </w:r>
          </w:p>
        </w:tc>
      </w:tr>
      <w:tr w:rsidR="00EC479C" w14:paraId="3FF9B4C2" w14:textId="77777777">
        <w:tc>
          <w:tcPr>
            <w:tcW w:w="6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803BE9" w14:textId="77777777" w:rsidR="00EC479C" w:rsidRDefault="00B02561">
            <w:r>
              <w:rPr>
                <w:sz w:val="21"/>
                <w:szCs w:val="21"/>
              </w:rPr>
              <w:t>Custom CNN</w:t>
            </w:r>
          </w:p>
        </w:tc>
        <w:tc>
          <w:tcPr>
            <w:tcW w:w="30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741F1" w14:textId="77777777" w:rsidR="00EC479C" w:rsidRDefault="00B02561">
            <w:pPr>
              <w:jc w:val="center"/>
            </w:pPr>
            <w:r>
              <w:rPr>
                <w:sz w:val="21"/>
                <w:szCs w:val="21"/>
              </w:rPr>
              <w:t>60.75%</w:t>
            </w:r>
          </w:p>
        </w:tc>
      </w:tr>
      <w:tr w:rsidR="00EC479C" w14:paraId="212E9927" w14:textId="77777777">
        <w:tc>
          <w:tcPr>
            <w:tcW w:w="6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985A21" w14:textId="77777777" w:rsidR="00EC479C" w:rsidRDefault="00B02561">
            <w:r>
              <w:rPr>
                <w:sz w:val="21"/>
                <w:szCs w:val="21"/>
              </w:rPr>
              <w:t>VGG16</w:t>
            </w:r>
          </w:p>
        </w:tc>
        <w:tc>
          <w:tcPr>
            <w:tcW w:w="30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69429" w14:textId="77777777" w:rsidR="00EC479C" w:rsidRDefault="00B02561">
            <w:pPr>
              <w:jc w:val="center"/>
            </w:pPr>
            <w:r>
              <w:rPr>
                <w:sz w:val="21"/>
                <w:szCs w:val="21"/>
              </w:rPr>
              <w:t>96.80%</w:t>
            </w:r>
          </w:p>
        </w:tc>
      </w:tr>
      <w:tr w:rsidR="00EC479C" w14:paraId="2EBC08BD" w14:textId="77777777">
        <w:tc>
          <w:tcPr>
            <w:tcW w:w="6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61FBF" w14:textId="77777777" w:rsidR="00EC479C" w:rsidRDefault="00B02561">
            <w:r>
              <w:rPr>
                <w:b/>
                <w:bCs/>
                <w:color w:val="1E7A43"/>
                <w:sz w:val="21"/>
                <w:szCs w:val="21"/>
              </w:rPr>
              <w:t>ResNet50 (selected)</w:t>
            </w:r>
          </w:p>
        </w:tc>
        <w:tc>
          <w:tcPr>
            <w:tcW w:w="30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CAD2A" w14:textId="77777777" w:rsidR="00EC479C" w:rsidRDefault="00B02561">
            <w:pPr>
              <w:jc w:val="center"/>
            </w:pPr>
            <w:r>
              <w:rPr>
                <w:b/>
                <w:bCs/>
                <w:color w:val="1E7A43"/>
                <w:sz w:val="21"/>
                <w:szCs w:val="21"/>
              </w:rPr>
              <w:t>97.42%</w:t>
            </w:r>
          </w:p>
        </w:tc>
      </w:tr>
      <w:tr w:rsidR="00EC479C" w14:paraId="0D4C36F6" w14:textId="77777777">
        <w:tc>
          <w:tcPr>
            <w:tcW w:w="6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A80463" w14:textId="77777777" w:rsidR="00EC479C" w:rsidRDefault="00B02561">
            <w:r>
              <w:rPr>
                <w:sz w:val="21"/>
                <w:szCs w:val="21"/>
              </w:rPr>
              <w:t>EfficientNetB3</w:t>
            </w:r>
          </w:p>
        </w:tc>
        <w:tc>
          <w:tcPr>
            <w:tcW w:w="30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BD3FFB" w14:textId="77777777" w:rsidR="00EC479C" w:rsidRDefault="00B02561">
            <w:pPr>
              <w:jc w:val="center"/>
            </w:pPr>
            <w:r>
              <w:rPr>
                <w:sz w:val="21"/>
                <w:szCs w:val="21"/>
              </w:rPr>
              <w:t>69.12%</w:t>
            </w:r>
          </w:p>
        </w:tc>
      </w:tr>
    </w:tbl>
    <w:p w14:paraId="3FE52660" w14:textId="77777777" w:rsidR="00EC479C" w:rsidRDefault="00B02561">
      <w:pPr>
        <w:pStyle w:val="Heading2"/>
      </w:pPr>
      <w:proofErr w:type="gramStart"/>
      <w:r>
        <w:t>4.3  EEG</w:t>
      </w:r>
      <w:proofErr w:type="gramEnd"/>
      <w:r>
        <w:t xml:space="preserve"> Model</w:t>
      </w:r>
    </w:p>
    <w:p w14:paraId="54FE14C1" w14:textId="77777777" w:rsidR="00EC479C" w:rsidRDefault="00B02561">
      <w:pPr>
        <w:spacing w:after="120" w:line="276" w:lineRule="auto"/>
      </w:pPr>
      <w:r>
        <w:t xml:space="preserve">Trained on 2,360 EEG samples with 1,273 features. </w:t>
      </w:r>
      <w:proofErr w:type="spellStart"/>
      <w:r>
        <w:t>XGBoost</w:t>
      </w:r>
      <w:proofErr w:type="spellEnd"/>
      <w:r>
        <w:t xml:space="preserve"> outperformed Random Forest and an LSTM network.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EC479C" w14:paraId="1A496459" w14:textId="77777777">
        <w:trPr>
          <w:tblHeader/>
        </w:trPr>
        <w:tc>
          <w:tcPr>
            <w:tcW w:w="63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6F0ED3" w14:textId="77777777" w:rsidR="00EC479C" w:rsidRDefault="00B02561"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30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987EE7" w14:textId="77777777" w:rsidR="00EC479C" w:rsidRDefault="00B0256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Test Accuracy</w:t>
            </w:r>
          </w:p>
        </w:tc>
      </w:tr>
      <w:tr w:rsidR="00EC479C" w14:paraId="334658D1" w14:textId="77777777">
        <w:tc>
          <w:tcPr>
            <w:tcW w:w="6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9B6A8D" w14:textId="77777777" w:rsidR="00EC479C" w:rsidRDefault="00B02561">
            <w:proofErr w:type="spellStart"/>
            <w:r>
              <w:rPr>
                <w:b/>
                <w:bCs/>
                <w:color w:val="1E7A43"/>
                <w:sz w:val="21"/>
                <w:szCs w:val="21"/>
              </w:rPr>
              <w:t>XGBoost</w:t>
            </w:r>
            <w:proofErr w:type="spellEnd"/>
            <w:r>
              <w:rPr>
                <w:b/>
                <w:bCs/>
                <w:color w:val="1E7A43"/>
                <w:sz w:val="21"/>
                <w:szCs w:val="21"/>
              </w:rPr>
              <w:t xml:space="preserve"> (selected)</w:t>
            </w:r>
          </w:p>
        </w:tc>
        <w:tc>
          <w:tcPr>
            <w:tcW w:w="30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349E3" w14:textId="77777777" w:rsidR="00EC479C" w:rsidRDefault="00B02561">
            <w:pPr>
              <w:jc w:val="center"/>
            </w:pPr>
            <w:r>
              <w:rPr>
                <w:b/>
                <w:bCs/>
                <w:color w:val="1E7A43"/>
                <w:sz w:val="21"/>
                <w:szCs w:val="21"/>
              </w:rPr>
              <w:t>95.97%</w:t>
            </w:r>
          </w:p>
        </w:tc>
      </w:tr>
      <w:tr w:rsidR="00EC479C" w14:paraId="07B03FBD" w14:textId="77777777">
        <w:tc>
          <w:tcPr>
            <w:tcW w:w="6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CA0B1D" w14:textId="77777777" w:rsidR="00EC479C" w:rsidRDefault="00B02561">
            <w:r>
              <w:rPr>
                <w:sz w:val="21"/>
                <w:szCs w:val="21"/>
              </w:rPr>
              <w:t>Random Forest</w:t>
            </w:r>
          </w:p>
        </w:tc>
        <w:tc>
          <w:tcPr>
            <w:tcW w:w="30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9326C" w14:textId="77777777" w:rsidR="00EC479C" w:rsidRDefault="00B02561">
            <w:pPr>
              <w:jc w:val="center"/>
            </w:pPr>
            <w:r>
              <w:rPr>
                <w:sz w:val="21"/>
                <w:szCs w:val="21"/>
              </w:rPr>
              <w:t>92.37%</w:t>
            </w:r>
          </w:p>
        </w:tc>
      </w:tr>
      <w:tr w:rsidR="00EC479C" w14:paraId="4E8F053D" w14:textId="77777777">
        <w:tc>
          <w:tcPr>
            <w:tcW w:w="6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89FBB9" w14:textId="77777777" w:rsidR="00EC479C" w:rsidRDefault="00B02561">
            <w:r>
              <w:rPr>
                <w:sz w:val="21"/>
                <w:szCs w:val="21"/>
              </w:rPr>
              <w:t>LSTM</w:t>
            </w:r>
          </w:p>
        </w:tc>
        <w:tc>
          <w:tcPr>
            <w:tcW w:w="30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8A9551" w14:textId="77777777" w:rsidR="00EC479C" w:rsidRDefault="00B02561">
            <w:pPr>
              <w:jc w:val="center"/>
            </w:pPr>
            <w:r>
              <w:rPr>
                <w:sz w:val="21"/>
                <w:szCs w:val="21"/>
              </w:rPr>
              <w:t>80.30%</w:t>
            </w:r>
          </w:p>
        </w:tc>
      </w:tr>
    </w:tbl>
    <w:p w14:paraId="5FC8D391" w14:textId="77777777" w:rsidR="00EC479C" w:rsidRDefault="00B02561">
      <w:pPr>
        <w:pStyle w:val="Heading2"/>
      </w:pPr>
      <w:proofErr w:type="gramStart"/>
      <w:r>
        <w:t>4.4  Multi</w:t>
      </w:r>
      <w:proofErr w:type="gramEnd"/>
      <w:r>
        <w:t>-Modal Fusion</w:t>
      </w:r>
    </w:p>
    <w:p w14:paraId="36695CC9" w14:textId="77777777" w:rsidR="00EC479C" w:rsidRDefault="00B02561">
      <w:pPr>
        <w:spacing w:after="120" w:line="276" w:lineRule="auto"/>
      </w:pPr>
      <w:r>
        <w:t>Per-modality risk scores are combined using a weighted average. When a modality is missing, the weights are automatically re-normalised so the overall result remains valid.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EC479C" w14:paraId="74A5A05F" w14:textId="77777777">
        <w:trPr>
          <w:tblHeader/>
        </w:trPr>
        <w:tc>
          <w:tcPr>
            <w:tcW w:w="24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194F35" w14:textId="77777777" w:rsidR="00EC479C" w:rsidRDefault="00B02561">
            <w:r>
              <w:rPr>
                <w:b/>
                <w:bCs/>
                <w:color w:val="FFFFFF"/>
                <w:sz w:val="21"/>
                <w:szCs w:val="21"/>
              </w:rPr>
              <w:t>Modality</w:t>
            </w:r>
          </w:p>
        </w:tc>
        <w:tc>
          <w:tcPr>
            <w:tcW w:w="16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0062F7" w14:textId="77777777" w:rsidR="00EC479C" w:rsidRDefault="00B0256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Weight</w:t>
            </w:r>
          </w:p>
        </w:tc>
        <w:tc>
          <w:tcPr>
            <w:tcW w:w="53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19F36" w14:textId="77777777" w:rsidR="00EC479C" w:rsidRDefault="00B02561">
            <w:r>
              <w:rPr>
                <w:b/>
                <w:bCs/>
                <w:color w:val="FFFFFF"/>
                <w:sz w:val="21"/>
                <w:szCs w:val="21"/>
              </w:rPr>
              <w:t>Rationale</w:t>
            </w:r>
          </w:p>
        </w:tc>
      </w:tr>
      <w:tr w:rsidR="00EC479C" w14:paraId="3483121C" w14:textId="77777777">
        <w:tc>
          <w:tcPr>
            <w:tcW w:w="24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660D7" w14:textId="77777777" w:rsidR="00EC479C" w:rsidRDefault="00B02561">
            <w:r>
              <w:rPr>
                <w:sz w:val="21"/>
                <w:szCs w:val="21"/>
              </w:rPr>
              <w:t>Clinical</w:t>
            </w:r>
          </w:p>
        </w:tc>
        <w:tc>
          <w:tcPr>
            <w:tcW w:w="16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BDC331" w14:textId="77777777" w:rsidR="00EC479C" w:rsidRDefault="00B02561">
            <w:pPr>
              <w:jc w:val="center"/>
            </w:pPr>
            <w:r>
              <w:rPr>
                <w:sz w:val="21"/>
                <w:szCs w:val="21"/>
              </w:rPr>
              <w:t>40%</w:t>
            </w:r>
          </w:p>
        </w:tc>
        <w:tc>
          <w:tcPr>
            <w:tcW w:w="5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F5F349" w14:textId="77777777" w:rsidR="00EC479C" w:rsidRDefault="00B02561">
            <w:r>
              <w:rPr>
                <w:sz w:val="21"/>
                <w:szCs w:val="21"/>
              </w:rPr>
              <w:t>Direct clinical biomarkers</w:t>
            </w:r>
          </w:p>
        </w:tc>
      </w:tr>
      <w:tr w:rsidR="00EC479C" w14:paraId="7719E87E" w14:textId="77777777">
        <w:tc>
          <w:tcPr>
            <w:tcW w:w="24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5A86CD" w14:textId="77777777" w:rsidR="00EC479C" w:rsidRDefault="00B02561">
            <w:r>
              <w:rPr>
                <w:sz w:val="21"/>
                <w:szCs w:val="21"/>
              </w:rPr>
              <w:t>MRI</w:t>
            </w:r>
          </w:p>
        </w:tc>
        <w:tc>
          <w:tcPr>
            <w:tcW w:w="16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F23D03" w14:textId="77777777" w:rsidR="00EC479C" w:rsidRDefault="00B02561">
            <w:pPr>
              <w:jc w:val="center"/>
            </w:pPr>
            <w:r>
              <w:rPr>
                <w:sz w:val="21"/>
                <w:szCs w:val="21"/>
              </w:rPr>
              <w:t>40%</w:t>
            </w:r>
          </w:p>
        </w:tc>
        <w:tc>
          <w:tcPr>
            <w:tcW w:w="5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B946E" w14:textId="77777777" w:rsidR="00EC479C" w:rsidRDefault="00B02561">
            <w:r>
              <w:rPr>
                <w:sz w:val="21"/>
                <w:szCs w:val="21"/>
              </w:rPr>
              <w:t>Gold standard for diagnosis</w:t>
            </w:r>
          </w:p>
        </w:tc>
      </w:tr>
      <w:tr w:rsidR="00EC479C" w14:paraId="5872AFBC" w14:textId="77777777">
        <w:tc>
          <w:tcPr>
            <w:tcW w:w="24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F9343E" w14:textId="77777777" w:rsidR="00EC479C" w:rsidRDefault="00B02561">
            <w:r>
              <w:rPr>
                <w:sz w:val="21"/>
                <w:szCs w:val="21"/>
              </w:rPr>
              <w:t>EEG</w:t>
            </w:r>
          </w:p>
        </w:tc>
        <w:tc>
          <w:tcPr>
            <w:tcW w:w="16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5612DA" w14:textId="77777777" w:rsidR="00EC479C" w:rsidRDefault="00B02561">
            <w:pPr>
              <w:jc w:val="center"/>
            </w:pPr>
            <w:r>
              <w:rPr>
                <w:sz w:val="21"/>
                <w:szCs w:val="21"/>
              </w:rPr>
              <w:t>20%</w:t>
            </w:r>
          </w:p>
        </w:tc>
        <w:tc>
          <w:tcPr>
            <w:tcW w:w="5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1E1759" w14:textId="77777777" w:rsidR="00EC479C" w:rsidRDefault="00B02561">
            <w:r>
              <w:rPr>
                <w:sz w:val="21"/>
                <w:szCs w:val="21"/>
              </w:rPr>
              <w:t>Supporting indicator</w:t>
            </w:r>
          </w:p>
        </w:tc>
      </w:tr>
    </w:tbl>
    <w:p w14:paraId="42CCA99F" w14:textId="77777777" w:rsidR="00EC479C" w:rsidRDefault="00EC479C">
      <w:pPr>
        <w:spacing w:after="140"/>
      </w:pPr>
    </w:p>
    <w:p w14:paraId="409408EF" w14:textId="77777777" w:rsidR="00EC479C" w:rsidRDefault="00B02561">
      <w:pPr>
        <w:spacing w:after="90"/>
      </w:pPr>
      <w:r>
        <w:rPr>
          <w:b/>
          <w:bCs/>
          <w:color w:val="1F4E79"/>
        </w:rPr>
        <w:t>Risk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C479C" w14:paraId="2B137E74" w14:textId="77777777">
        <w:trPr>
          <w:tblHeader/>
        </w:trPr>
        <w:tc>
          <w:tcPr>
            <w:tcW w:w="468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27A04E" w14:textId="77777777" w:rsidR="00EC479C" w:rsidRDefault="00B0256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Score Range</w:t>
            </w:r>
          </w:p>
        </w:tc>
        <w:tc>
          <w:tcPr>
            <w:tcW w:w="468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3D7DE5" w14:textId="77777777" w:rsidR="00EC479C" w:rsidRDefault="00B0256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Risk Category</w:t>
            </w:r>
          </w:p>
        </w:tc>
      </w:tr>
      <w:tr w:rsidR="00EC479C" w14:paraId="25F3255D" w14:textId="77777777">
        <w:tc>
          <w:tcPr>
            <w:tcW w:w="468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E6EDD3" w14:textId="77777777" w:rsidR="00EC479C" w:rsidRDefault="00B02561">
            <w:pPr>
              <w:jc w:val="center"/>
            </w:pPr>
            <w:r>
              <w:rPr>
                <w:sz w:val="21"/>
                <w:szCs w:val="21"/>
              </w:rPr>
              <w:t>0 – 25%</w:t>
            </w:r>
          </w:p>
        </w:tc>
        <w:tc>
          <w:tcPr>
            <w:tcW w:w="468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3E8EA5" w14:textId="77777777" w:rsidR="00EC479C" w:rsidRDefault="00B02561">
            <w:pPr>
              <w:jc w:val="center"/>
            </w:pPr>
            <w:r>
              <w:rPr>
                <w:b/>
                <w:bCs/>
                <w:color w:val="1E7A43"/>
                <w:sz w:val="21"/>
                <w:szCs w:val="21"/>
              </w:rPr>
              <w:t>Low Risk</w:t>
            </w:r>
          </w:p>
        </w:tc>
      </w:tr>
      <w:tr w:rsidR="00EC479C" w14:paraId="19D2D0B2" w14:textId="77777777">
        <w:tc>
          <w:tcPr>
            <w:tcW w:w="468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D16F4" w14:textId="77777777" w:rsidR="00EC479C" w:rsidRDefault="00B02561">
            <w:pPr>
              <w:jc w:val="center"/>
            </w:pPr>
            <w:r>
              <w:rPr>
                <w:sz w:val="21"/>
                <w:szCs w:val="21"/>
              </w:rPr>
              <w:t>25 – 50%</w:t>
            </w:r>
          </w:p>
        </w:tc>
        <w:tc>
          <w:tcPr>
            <w:tcW w:w="468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969B5B" w14:textId="77777777" w:rsidR="00EC479C" w:rsidRDefault="00B02561">
            <w:pPr>
              <w:jc w:val="center"/>
            </w:pPr>
            <w:r>
              <w:rPr>
                <w:b/>
                <w:bCs/>
                <w:color w:val="B7791F"/>
                <w:sz w:val="21"/>
                <w:szCs w:val="21"/>
              </w:rPr>
              <w:t>Moderate Risk</w:t>
            </w:r>
          </w:p>
        </w:tc>
      </w:tr>
      <w:tr w:rsidR="00EC479C" w14:paraId="303CF412" w14:textId="77777777">
        <w:tc>
          <w:tcPr>
            <w:tcW w:w="468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9CFFF3" w14:textId="77777777" w:rsidR="00EC479C" w:rsidRDefault="00B02561">
            <w:pPr>
              <w:jc w:val="center"/>
            </w:pPr>
            <w:r>
              <w:rPr>
                <w:sz w:val="21"/>
                <w:szCs w:val="21"/>
              </w:rPr>
              <w:lastRenderedPageBreak/>
              <w:t>50 – 75%</w:t>
            </w:r>
          </w:p>
        </w:tc>
        <w:tc>
          <w:tcPr>
            <w:tcW w:w="468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13EB76" w14:textId="77777777" w:rsidR="00EC479C" w:rsidRDefault="00B02561">
            <w:pPr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>High Risk</w:t>
            </w:r>
          </w:p>
        </w:tc>
      </w:tr>
      <w:tr w:rsidR="00EC479C" w14:paraId="72C1DB97" w14:textId="77777777">
        <w:tc>
          <w:tcPr>
            <w:tcW w:w="468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C2717" w14:textId="77777777" w:rsidR="00EC479C" w:rsidRDefault="00B02561">
            <w:pPr>
              <w:jc w:val="center"/>
            </w:pPr>
            <w:r>
              <w:rPr>
                <w:sz w:val="21"/>
                <w:szCs w:val="21"/>
              </w:rPr>
              <w:t>75 – 100%</w:t>
            </w:r>
          </w:p>
        </w:tc>
        <w:tc>
          <w:tcPr>
            <w:tcW w:w="468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245AF3" w14:textId="77777777" w:rsidR="00EC479C" w:rsidRDefault="00B02561">
            <w:pPr>
              <w:jc w:val="center"/>
            </w:pPr>
            <w:r>
              <w:rPr>
                <w:b/>
                <w:bCs/>
                <w:color w:val="8E2DC4"/>
                <w:sz w:val="21"/>
                <w:szCs w:val="21"/>
              </w:rPr>
              <w:t>Very High Risk</w:t>
            </w:r>
          </w:p>
        </w:tc>
      </w:tr>
    </w:tbl>
    <w:p w14:paraId="12121C5B" w14:textId="77777777" w:rsidR="00EC479C" w:rsidRDefault="00B02561">
      <w:pPr>
        <w:pStyle w:val="Heading1"/>
        <w:pBdr>
          <w:bottom w:val="single" w:sz="6" w:space="4" w:color="147C8C"/>
        </w:pBdr>
      </w:pPr>
      <w:r>
        <w:rPr>
          <w:color w:val="147C8C"/>
        </w:rPr>
        <w:t xml:space="preserve">5.  </w:t>
      </w:r>
      <w: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C479C" w14:paraId="530A7E91" w14:textId="77777777">
        <w:trPr>
          <w:tblHeader/>
        </w:trPr>
        <w:tc>
          <w:tcPr>
            <w:tcW w:w="30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D68322" w14:textId="77777777" w:rsidR="00EC479C" w:rsidRDefault="00B02561"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63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719268" w14:textId="77777777" w:rsidR="00EC479C" w:rsidRDefault="00B02561">
            <w:r>
              <w:rPr>
                <w:b/>
                <w:bCs/>
                <w:color w:val="FFFFFF"/>
                <w:sz w:val="21"/>
                <w:szCs w:val="21"/>
              </w:rPr>
              <w:t>Technologies</w:t>
            </w:r>
          </w:p>
        </w:tc>
      </w:tr>
      <w:tr w:rsidR="00EC479C" w14:paraId="301F8117" w14:textId="77777777">
        <w:tc>
          <w:tcPr>
            <w:tcW w:w="30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651E6" w14:textId="77777777" w:rsidR="00EC479C" w:rsidRDefault="00B02561">
            <w:r>
              <w:rPr>
                <w:b/>
                <w:bCs/>
                <w:sz w:val="21"/>
                <w:szCs w:val="21"/>
              </w:rPr>
              <w:t>Machine Learning</w:t>
            </w:r>
          </w:p>
        </w:tc>
        <w:tc>
          <w:tcPr>
            <w:tcW w:w="6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0BA80" w14:textId="77777777" w:rsidR="00EC479C" w:rsidRDefault="00B02561">
            <w:r>
              <w:rPr>
                <w:sz w:val="21"/>
                <w:szCs w:val="21"/>
              </w:rPr>
              <w:t xml:space="preserve">Python, </w:t>
            </w:r>
            <w:proofErr w:type="spellStart"/>
            <w:r>
              <w:rPr>
                <w:sz w:val="21"/>
                <w:szCs w:val="21"/>
              </w:rPr>
              <w:t>PyTorch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XGBoost</w:t>
            </w:r>
            <w:proofErr w:type="spellEnd"/>
            <w:r>
              <w:rPr>
                <w:sz w:val="21"/>
                <w:szCs w:val="21"/>
              </w:rPr>
              <w:t>, scikit-learn</w:t>
            </w:r>
          </w:p>
        </w:tc>
      </w:tr>
      <w:tr w:rsidR="00EC479C" w14:paraId="699EA2F7" w14:textId="77777777">
        <w:tc>
          <w:tcPr>
            <w:tcW w:w="30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A818DC" w14:textId="77777777" w:rsidR="00EC479C" w:rsidRDefault="00B02561">
            <w:r>
              <w:rPr>
                <w:b/>
                <w:bCs/>
                <w:sz w:val="21"/>
                <w:szCs w:val="21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CE9108" w14:textId="77777777" w:rsidR="00EC479C" w:rsidRDefault="00B02561"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Uvicorn</w:t>
            </w:r>
            <w:proofErr w:type="spellEnd"/>
            <w:r>
              <w:rPr>
                <w:sz w:val="21"/>
                <w:szCs w:val="21"/>
              </w:rPr>
              <w:t xml:space="preserve"> (REST API + inference)</w:t>
            </w:r>
          </w:p>
        </w:tc>
      </w:tr>
      <w:tr w:rsidR="00EC479C" w14:paraId="0931D6B1" w14:textId="77777777">
        <w:tc>
          <w:tcPr>
            <w:tcW w:w="30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DECD61" w14:textId="77777777" w:rsidR="00EC479C" w:rsidRDefault="00B02561">
            <w:r>
              <w:rPr>
                <w:b/>
                <w:bCs/>
                <w:sz w:val="21"/>
                <w:szCs w:val="21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79A814" w14:textId="77777777" w:rsidR="00EC479C" w:rsidRDefault="00B02561">
            <w:r>
              <w:rPr>
                <w:sz w:val="21"/>
                <w:szCs w:val="21"/>
              </w:rPr>
              <w:t xml:space="preserve">React 18, </w:t>
            </w:r>
            <w:proofErr w:type="spellStart"/>
            <w:r>
              <w:rPr>
                <w:sz w:val="21"/>
                <w:szCs w:val="21"/>
              </w:rPr>
              <w:t>Vite</w:t>
            </w:r>
            <w:proofErr w:type="spellEnd"/>
            <w:r>
              <w:rPr>
                <w:sz w:val="21"/>
                <w:szCs w:val="21"/>
              </w:rPr>
              <w:t>, Tailwind CSS, React Router, Recharts</w:t>
            </w:r>
          </w:p>
        </w:tc>
      </w:tr>
      <w:tr w:rsidR="00EC479C" w14:paraId="7ED52CF0" w14:textId="77777777">
        <w:tc>
          <w:tcPr>
            <w:tcW w:w="30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60C75" w14:textId="77777777" w:rsidR="00EC479C" w:rsidRDefault="00B02561">
            <w:r>
              <w:rPr>
                <w:b/>
                <w:bCs/>
                <w:sz w:val="21"/>
                <w:szCs w:val="21"/>
              </w:rPr>
              <w:t>AI Assistant</w:t>
            </w:r>
          </w:p>
        </w:tc>
        <w:tc>
          <w:tcPr>
            <w:tcW w:w="6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18BB45" w14:textId="77777777" w:rsidR="00EC479C" w:rsidRDefault="00B02561">
            <w:r>
              <w:rPr>
                <w:sz w:val="21"/>
                <w:szCs w:val="21"/>
              </w:rPr>
              <w:t>Google Gemini (flash-lite) + semantic RAG</w:t>
            </w:r>
          </w:p>
        </w:tc>
      </w:tr>
      <w:tr w:rsidR="00EC479C" w14:paraId="29A3E82D" w14:textId="77777777">
        <w:tc>
          <w:tcPr>
            <w:tcW w:w="30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2A0286" w14:textId="77777777" w:rsidR="00EC479C" w:rsidRDefault="00B02561">
            <w:r>
              <w:rPr>
                <w:b/>
                <w:bCs/>
                <w:sz w:val="21"/>
                <w:szCs w:val="21"/>
              </w:rPr>
              <w:t>Training</w:t>
            </w:r>
          </w:p>
        </w:tc>
        <w:tc>
          <w:tcPr>
            <w:tcW w:w="6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AFBAF4" w14:textId="77777777" w:rsidR="00EC479C" w:rsidRDefault="00B02561">
            <w:r>
              <w:rPr>
                <w:sz w:val="21"/>
                <w:szCs w:val="21"/>
              </w:rPr>
              <w:t xml:space="preserve">Google </w:t>
            </w:r>
            <w:proofErr w:type="spellStart"/>
            <w:r>
              <w:rPr>
                <w:sz w:val="21"/>
                <w:szCs w:val="21"/>
              </w:rPr>
              <w:t>Colab</w:t>
            </w:r>
            <w:proofErr w:type="spellEnd"/>
            <w:r>
              <w:rPr>
                <w:sz w:val="21"/>
                <w:szCs w:val="21"/>
              </w:rPr>
              <w:t xml:space="preserve"> (T4 GPU) + local machine</w:t>
            </w:r>
          </w:p>
        </w:tc>
      </w:tr>
    </w:tbl>
    <w:p w14:paraId="100ECF68" w14:textId="77777777" w:rsidR="00EC479C" w:rsidRDefault="00B02561">
      <w:r>
        <w:br w:type="page"/>
      </w:r>
    </w:p>
    <w:p w14:paraId="23378015" w14:textId="77777777" w:rsidR="00EC479C" w:rsidRDefault="00B02561">
      <w:pPr>
        <w:pStyle w:val="Heading1"/>
        <w:pBdr>
          <w:bottom w:val="single" w:sz="6" w:space="4" w:color="147C8C"/>
        </w:pBdr>
      </w:pPr>
      <w:r>
        <w:rPr>
          <w:color w:val="147C8C"/>
        </w:rPr>
        <w:lastRenderedPageBreak/>
        <w:t xml:space="preserve">6.  </w:t>
      </w:r>
      <w:r>
        <w:t>User Interface Demonstration</w:t>
      </w:r>
    </w:p>
    <w:p w14:paraId="23395B0E" w14:textId="77777777" w:rsidR="00EC479C" w:rsidRDefault="00B02561">
      <w:pPr>
        <w:spacing w:after="160" w:line="276" w:lineRule="auto"/>
      </w:pPr>
      <w:r>
        <w:t>The following screenshots are captured from the live application and demonstrate each major screen of the system.</w:t>
      </w:r>
    </w:p>
    <w:p w14:paraId="6A66EF1E" w14:textId="77777777" w:rsidR="00EC479C" w:rsidRDefault="00B02561">
      <w:pPr>
        <w:spacing w:after="60" w:line="276" w:lineRule="auto"/>
      </w:pPr>
      <w:r>
        <w:t>The dashboard presents live KPI cards (total analyses, high-risk patients, average risk score, low-risk patients), a recent-analyses table, a risk-distribution panel, and quick-action shortcuts.</w:t>
      </w:r>
    </w:p>
    <w:p w14:paraId="09F0333C" w14:textId="77777777" w:rsidR="00EC479C" w:rsidRDefault="00B02561">
      <w:pPr>
        <w:spacing w:before="80"/>
        <w:jc w:val="center"/>
      </w:pPr>
      <w:r>
        <w:rPr>
          <w:noProof/>
        </w:rPr>
        <w:drawing>
          <wp:inline distT="0" distB="0" distL="0" distR="0" wp14:anchorId="42924751" wp14:editId="00C6D216">
            <wp:extent cx="5524500" cy="3790950"/>
            <wp:effectExtent l="0" t="0" r="0" b="0"/>
            <wp:docPr id="2" name="Figure_2___Doctor_Dashboard_" descr="Figure 2 — Doctor Dashboard." title="Figure 2 — Doctor Dashboa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3666" w14:textId="77777777" w:rsidR="00EC479C" w:rsidRDefault="00B02561">
      <w:pPr>
        <w:spacing w:before="80" w:after="260"/>
        <w:jc w:val="center"/>
      </w:pPr>
      <w:r>
        <w:rPr>
          <w:i/>
          <w:iCs/>
          <w:color w:val="5A6B7B"/>
          <w:sz w:val="18"/>
          <w:szCs w:val="18"/>
        </w:rPr>
        <w:t>Figure 2 — Doctor Dashboard.</w:t>
      </w:r>
    </w:p>
    <w:p w14:paraId="5A35CA55" w14:textId="77777777" w:rsidR="00EC479C" w:rsidRDefault="00B02561">
      <w:pPr>
        <w:spacing w:after="60" w:line="276" w:lineRule="auto"/>
      </w:pPr>
      <w:r>
        <w:t>A guided 3-step wizard begins by collecting basic patient details — name, department, and priority.</w:t>
      </w:r>
    </w:p>
    <w:p w14:paraId="5CA01291" w14:textId="77777777" w:rsidR="00EC479C" w:rsidRDefault="00B02561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6676396E" wp14:editId="60862DF1">
            <wp:extent cx="5524500" cy="2990850"/>
            <wp:effectExtent l="0" t="0" r="0" b="0"/>
            <wp:docPr id="3" name="Figure_3___New_Analysis__Step_1__Patient_Information__" descr="Figure 3 — New Analysis: Step 1 (Patient Information)." title="Figure 3 — New Analysis: Step 1 (Patient Informatio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2FE7" w14:textId="77777777" w:rsidR="00EC479C" w:rsidRDefault="00B02561">
      <w:pPr>
        <w:spacing w:before="80" w:after="260"/>
        <w:jc w:val="center"/>
      </w:pPr>
      <w:r>
        <w:rPr>
          <w:i/>
          <w:iCs/>
          <w:color w:val="5A6B7B"/>
          <w:sz w:val="18"/>
          <w:szCs w:val="18"/>
        </w:rPr>
        <w:t>Figure 3 — New Analysis: Step 1 (Patient Information).</w:t>
      </w:r>
    </w:p>
    <w:p w14:paraId="703B619E" w14:textId="77777777" w:rsidR="00EC479C" w:rsidRDefault="00B02561">
      <w:pPr>
        <w:spacing w:after="60" w:line="276" w:lineRule="auto"/>
      </w:pPr>
      <w:r>
        <w:t>The clinician selects which data sources are available (Clinical, MRI, EEG). Using more sources increases the confidence of the result; missing data is handled automatically.</w:t>
      </w:r>
    </w:p>
    <w:p w14:paraId="311CED26" w14:textId="77777777" w:rsidR="00EC479C" w:rsidRDefault="00B02561">
      <w:pPr>
        <w:spacing w:before="80"/>
        <w:jc w:val="center"/>
      </w:pPr>
      <w:r>
        <w:rPr>
          <w:noProof/>
        </w:rPr>
        <w:drawing>
          <wp:inline distT="0" distB="0" distL="0" distR="0" wp14:anchorId="169D5AF5" wp14:editId="2DB72BC4">
            <wp:extent cx="5524500" cy="2990850"/>
            <wp:effectExtent l="0" t="0" r="0" b="0"/>
            <wp:docPr id="4" name="Figure_4___New_Analysis__Step_2__Modality_Selection__" descr="Figure 4 — New Analysis: Step 2 (Modality Selection)." title="Figure 4 — New Analysis: Step 2 (Modality Selectio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A34C" w14:textId="77777777" w:rsidR="00EC479C" w:rsidRDefault="00B02561">
      <w:pPr>
        <w:spacing w:before="80" w:after="260"/>
        <w:jc w:val="center"/>
      </w:pPr>
      <w:r>
        <w:rPr>
          <w:i/>
          <w:iCs/>
          <w:color w:val="5A6B7B"/>
          <w:sz w:val="18"/>
          <w:szCs w:val="18"/>
        </w:rPr>
        <w:t>Figure 4 — New Analysis: Step 2 (Modality Selection).</w:t>
      </w:r>
    </w:p>
    <w:p w14:paraId="6EFF61F0" w14:textId="77777777" w:rsidR="00EC479C" w:rsidRDefault="00B02561">
      <w:pPr>
        <w:spacing w:after="60" w:line="276" w:lineRule="auto"/>
      </w:pPr>
      <w:r>
        <w:t>Clinical data is entered through collapsible sections. After running the analysis, the result panel displays an animated risk gauge, the risk category, and a plain-language clinical recommendation.</w:t>
      </w:r>
    </w:p>
    <w:p w14:paraId="565D3164" w14:textId="77777777" w:rsidR="00EC479C" w:rsidRDefault="00B02561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6716D1F9" wp14:editId="71821A24">
            <wp:extent cx="5524500" cy="4772025"/>
            <wp:effectExtent l="0" t="0" r="0" b="0"/>
            <wp:docPr id="5" name="Figure_5___New_Analysis__Step_3__Data_Entry___Result__" descr="Figure 5 — New Analysis: Step 3 (Data Entry &amp; Result)." title="Figure 5 — New Analysis: Step 3 (Data Entry &amp; Resul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B73F" w14:textId="77777777" w:rsidR="00EC479C" w:rsidRDefault="00B02561">
      <w:pPr>
        <w:spacing w:before="80" w:after="260"/>
        <w:jc w:val="center"/>
      </w:pPr>
      <w:r>
        <w:rPr>
          <w:i/>
          <w:iCs/>
          <w:color w:val="5A6B7B"/>
          <w:sz w:val="18"/>
          <w:szCs w:val="18"/>
        </w:rPr>
        <w:t>Figure 5 — New Analysis: Step 3 (Data Entry &amp; Result).</w:t>
      </w:r>
    </w:p>
    <w:p w14:paraId="444ED7A2" w14:textId="77777777" w:rsidR="00EC479C" w:rsidRDefault="00B02561">
      <w:pPr>
        <w:spacing w:after="60" w:line="276" w:lineRule="auto"/>
      </w:pPr>
      <w:r>
        <w:t>A full-page healthcare assistant answers dementia questions and explains the patient’s report in plain language, grounded in a curated knowledge base.</w:t>
      </w:r>
    </w:p>
    <w:p w14:paraId="1FB34356" w14:textId="77777777" w:rsidR="00EC479C" w:rsidRDefault="00B02561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2731CB5E" wp14:editId="3C53AB64">
            <wp:extent cx="5524500" cy="2990850"/>
            <wp:effectExtent l="0" t="0" r="0" b="0"/>
            <wp:docPr id="6" name="Figure_6___AI_Assistant__RAG_Chatbot__" descr="Figure 6 — AI Assistant (RAG Chatbot)." title="Figure 6 — AI Assistant (RAG Chatbo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F9C8" w14:textId="77777777" w:rsidR="00EC479C" w:rsidRDefault="00B02561">
      <w:pPr>
        <w:spacing w:before="80" w:after="260"/>
        <w:jc w:val="center"/>
      </w:pPr>
      <w:r>
        <w:rPr>
          <w:i/>
          <w:iCs/>
          <w:color w:val="5A6B7B"/>
          <w:sz w:val="18"/>
          <w:szCs w:val="18"/>
        </w:rPr>
        <w:t>Figure 6 — AI Assistant (RAG Chatbot).</w:t>
      </w:r>
    </w:p>
    <w:p w14:paraId="7ABD48B1" w14:textId="77777777" w:rsidR="00EC479C" w:rsidRDefault="00B02561">
      <w:pPr>
        <w:spacing w:after="60" w:line="276" w:lineRule="auto"/>
      </w:pPr>
      <w:r>
        <w:t>A patient-friendly portal with a health-summary hero banner, assessment-history cards, a risk guide, and educational information about Alzheimer’s.</w:t>
      </w:r>
    </w:p>
    <w:p w14:paraId="4A9AA2BD" w14:textId="77777777" w:rsidR="00EC479C" w:rsidRDefault="00B02561">
      <w:pPr>
        <w:spacing w:before="80"/>
        <w:jc w:val="center"/>
      </w:pPr>
      <w:r>
        <w:rPr>
          <w:noProof/>
        </w:rPr>
        <w:drawing>
          <wp:inline distT="0" distB="0" distL="0" distR="0" wp14:anchorId="70E2F7C9" wp14:editId="4E48DFC4">
            <wp:extent cx="5524500" cy="4114800"/>
            <wp:effectExtent l="0" t="0" r="0" b="0"/>
            <wp:docPr id="7" name="Figure_7___Patient_Portal_" descr="Figure 7 — Patient Portal." title="Figure 7 — Patient Por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10FE" w14:textId="77777777" w:rsidR="00EC479C" w:rsidRDefault="00B02561">
      <w:pPr>
        <w:spacing w:before="80" w:after="260"/>
        <w:jc w:val="center"/>
      </w:pPr>
      <w:r>
        <w:rPr>
          <w:i/>
          <w:iCs/>
          <w:color w:val="5A6B7B"/>
          <w:sz w:val="18"/>
          <w:szCs w:val="18"/>
        </w:rPr>
        <w:t>Figure 7 — Patient Portal.</w:t>
      </w:r>
    </w:p>
    <w:p w14:paraId="32329C11" w14:textId="77777777" w:rsidR="00EC479C" w:rsidRDefault="00B02561">
      <w:pPr>
        <w:pStyle w:val="Heading1"/>
        <w:pBdr>
          <w:bottom w:val="single" w:sz="6" w:space="4" w:color="147C8C"/>
        </w:pBdr>
      </w:pPr>
      <w:r>
        <w:rPr>
          <w:color w:val="147C8C"/>
        </w:rPr>
        <w:lastRenderedPageBreak/>
        <w:t xml:space="preserve">7.  </w:t>
      </w:r>
      <w:r>
        <w:t>Testing &amp; Results</w:t>
      </w:r>
    </w:p>
    <w:p w14:paraId="5A9A1011" w14:textId="77777777" w:rsidR="00EC479C" w:rsidRDefault="00B02561">
      <w:pPr>
        <w:spacing w:after="120" w:line="276" w:lineRule="auto"/>
      </w:pPr>
      <w:r>
        <w:t>The application was tested end-to-end. All pages and API endpoints respond correctly, and predictions behave as expected across the full risk spectrum.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EC479C" w14:paraId="2CCE9068" w14:textId="77777777">
        <w:trPr>
          <w:tblHeader/>
        </w:trPr>
        <w:tc>
          <w:tcPr>
            <w:tcW w:w="500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67387C" w14:textId="77777777" w:rsidR="00EC479C" w:rsidRDefault="00B02561">
            <w:r>
              <w:rPr>
                <w:b/>
                <w:bCs/>
                <w:color w:val="FFFFFF"/>
                <w:sz w:val="21"/>
                <w:szCs w:val="21"/>
              </w:rPr>
              <w:t>Test</w:t>
            </w:r>
          </w:p>
        </w:tc>
        <w:tc>
          <w:tcPr>
            <w:tcW w:w="4360" w:type="dxa"/>
            <w:tcBorders>
              <w:top w:val="single" w:sz="1" w:space="0" w:color="BFC9D4"/>
              <w:left w:val="single" w:sz="1" w:space="0" w:color="BFC9D4"/>
              <w:bottom w:val="single" w:sz="1" w:space="0" w:color="BFC9D4"/>
              <w:right w:val="single" w:sz="1" w:space="0" w:color="BFC9D4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EEE4DC" w14:textId="77777777" w:rsidR="00EC479C" w:rsidRDefault="00B02561">
            <w:r>
              <w:rPr>
                <w:b/>
                <w:bCs/>
                <w:color w:val="FFFFFF"/>
                <w:sz w:val="21"/>
                <w:szCs w:val="21"/>
              </w:rPr>
              <w:t>Result</w:t>
            </w:r>
          </w:p>
        </w:tc>
      </w:tr>
      <w:tr w:rsidR="00EC479C" w14:paraId="3F7A869F" w14:textId="77777777">
        <w:tc>
          <w:tcPr>
            <w:tcW w:w="50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86C060" w14:textId="77777777" w:rsidR="00EC479C" w:rsidRDefault="00B02561">
            <w:r>
              <w:rPr>
                <w:sz w:val="21"/>
                <w:szCs w:val="21"/>
              </w:rPr>
              <w:t>Web pages (Dashboard, Analysis, Portal)</w:t>
            </w:r>
          </w:p>
        </w:tc>
        <w:tc>
          <w:tcPr>
            <w:tcW w:w="4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8EC724" w14:textId="77777777" w:rsidR="00EC479C" w:rsidRDefault="00B02561">
            <w:r>
              <w:rPr>
                <w:sz w:val="21"/>
                <w:szCs w:val="21"/>
              </w:rPr>
              <w:t>200 OK — served correctly</w:t>
            </w:r>
          </w:p>
        </w:tc>
      </w:tr>
      <w:tr w:rsidR="00EC479C" w14:paraId="6EE4BC44" w14:textId="77777777">
        <w:tc>
          <w:tcPr>
            <w:tcW w:w="50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B53BB" w14:textId="77777777" w:rsidR="00EC479C" w:rsidRDefault="00B02561">
            <w:r>
              <w:rPr>
                <w:sz w:val="21"/>
                <w:szCs w:val="21"/>
              </w:rPr>
              <w:t>Clinical API — low-risk patient</w:t>
            </w:r>
          </w:p>
        </w:tc>
        <w:tc>
          <w:tcPr>
            <w:tcW w:w="4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82233" w14:textId="77777777" w:rsidR="00EC479C" w:rsidRDefault="00B02561">
            <w:r>
              <w:rPr>
                <w:sz w:val="21"/>
                <w:szCs w:val="21"/>
              </w:rPr>
              <w:t>~5.7% — Low Risk</w:t>
            </w:r>
          </w:p>
        </w:tc>
      </w:tr>
      <w:tr w:rsidR="00EC479C" w14:paraId="32624945" w14:textId="77777777">
        <w:tc>
          <w:tcPr>
            <w:tcW w:w="50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77051" w14:textId="77777777" w:rsidR="00EC479C" w:rsidRDefault="00B02561">
            <w:r>
              <w:rPr>
                <w:sz w:val="21"/>
                <w:szCs w:val="21"/>
              </w:rPr>
              <w:t>Clinical API — high-risk patient</w:t>
            </w:r>
          </w:p>
        </w:tc>
        <w:tc>
          <w:tcPr>
            <w:tcW w:w="4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3CB7C2" w14:textId="77777777" w:rsidR="00EC479C" w:rsidRDefault="00B02561">
            <w:r>
              <w:rPr>
                <w:sz w:val="21"/>
                <w:szCs w:val="21"/>
              </w:rPr>
              <w:t>~99.9% — Very High Risk</w:t>
            </w:r>
          </w:p>
        </w:tc>
      </w:tr>
      <w:tr w:rsidR="00EC479C" w14:paraId="7C09E6DF" w14:textId="77777777">
        <w:tc>
          <w:tcPr>
            <w:tcW w:w="50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A1B3F4" w14:textId="77777777" w:rsidR="00EC479C" w:rsidRDefault="00B02561">
            <w:r>
              <w:rPr>
                <w:sz w:val="21"/>
                <w:szCs w:val="21"/>
              </w:rPr>
              <w:t>MRI API — sample scan</w:t>
            </w:r>
          </w:p>
        </w:tc>
        <w:tc>
          <w:tcPr>
            <w:tcW w:w="4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819A50" w14:textId="77777777" w:rsidR="00EC479C" w:rsidRDefault="00B02561">
            <w:r>
              <w:rPr>
                <w:sz w:val="21"/>
                <w:szCs w:val="21"/>
              </w:rPr>
              <w:t>Correct class + risk score</w:t>
            </w:r>
          </w:p>
        </w:tc>
      </w:tr>
      <w:tr w:rsidR="00EC479C" w14:paraId="673E3AFA" w14:textId="77777777">
        <w:tc>
          <w:tcPr>
            <w:tcW w:w="50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EAE3F0" w14:textId="77777777" w:rsidR="00EC479C" w:rsidRDefault="00B02561">
            <w:r>
              <w:rPr>
                <w:sz w:val="21"/>
                <w:szCs w:val="21"/>
              </w:rPr>
              <w:t>Fusion API — Clinical + MRI</w:t>
            </w:r>
          </w:p>
        </w:tc>
        <w:tc>
          <w:tcPr>
            <w:tcW w:w="4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372975" w14:textId="77777777" w:rsidR="00EC479C" w:rsidRDefault="00B02561">
            <w:r>
              <w:rPr>
                <w:sz w:val="21"/>
                <w:szCs w:val="21"/>
              </w:rPr>
              <w:t>Correctly weighted fusion</w:t>
            </w:r>
          </w:p>
        </w:tc>
      </w:tr>
      <w:tr w:rsidR="00EC479C" w14:paraId="4F79AEDD" w14:textId="77777777">
        <w:tc>
          <w:tcPr>
            <w:tcW w:w="500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981FA" w14:textId="77777777" w:rsidR="00EC479C" w:rsidRDefault="00B02561">
            <w:r>
              <w:rPr>
                <w:sz w:val="21"/>
                <w:szCs w:val="21"/>
              </w:rPr>
              <w:t>History &amp; Stats API</w:t>
            </w:r>
          </w:p>
        </w:tc>
        <w:tc>
          <w:tcPr>
            <w:tcW w:w="4360" w:type="dxa"/>
            <w:tcBorders>
              <w:top w:val="single" w:sz="1" w:space="0" w:color="D5DCE4"/>
              <w:left w:val="single" w:sz="1" w:space="0" w:color="D5DCE4"/>
              <w:bottom w:val="single" w:sz="1" w:space="0" w:color="D5DCE4"/>
              <w:right w:val="single" w:sz="1" w:space="0" w:color="D5DCE4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AC4902" w14:textId="77777777" w:rsidR="00EC479C" w:rsidRDefault="00B02561">
            <w:r>
              <w:rPr>
                <w:sz w:val="21"/>
                <w:szCs w:val="21"/>
              </w:rPr>
              <w:t>Updates after every prediction</w:t>
            </w:r>
          </w:p>
        </w:tc>
      </w:tr>
    </w:tbl>
    <w:p w14:paraId="0A3625A9" w14:textId="77777777" w:rsidR="00EC479C" w:rsidRDefault="00B02561">
      <w:pPr>
        <w:pStyle w:val="Heading1"/>
        <w:pBdr>
          <w:bottom w:val="single" w:sz="6" w:space="4" w:color="147C8C"/>
        </w:pBdr>
      </w:pPr>
      <w:r>
        <w:rPr>
          <w:color w:val="147C8C"/>
        </w:rPr>
        <w:t xml:space="preserve">8.  </w:t>
      </w:r>
      <w:r>
        <w:t>Conclusion &amp; Future Work</w:t>
      </w:r>
    </w:p>
    <w:p w14:paraId="5A4F81E9" w14:textId="77777777" w:rsidR="00EC479C" w:rsidRDefault="00B02561">
      <w:pPr>
        <w:spacing w:after="160" w:line="276" w:lineRule="auto"/>
      </w:pPr>
      <w:proofErr w:type="spellStart"/>
      <w:r>
        <w:t>NeuroAI</w:t>
      </w:r>
      <w:proofErr w:type="spellEnd"/>
      <w:r>
        <w:t xml:space="preserve"> successfully demonstrates an end-to-end multi-modal AI system for dementia and Alzheimer’s screening, combining three trained models with weighted fusion, a modern web interface, printable clinical reports, and an AI assistant grounded in a dementia knowledge base.</w:t>
      </w:r>
    </w:p>
    <w:p w14:paraId="3737A65B" w14:textId="77777777" w:rsidR="00EC479C" w:rsidRDefault="00B02561">
      <w:pPr>
        <w:spacing w:after="160" w:line="276" w:lineRule="auto"/>
      </w:pPr>
      <w:r>
        <w:t>Planned future work (Module 8) focuses on deployment to a free cloud platform (</w:t>
      </w:r>
      <w:proofErr w:type="gramStart"/>
      <w:r>
        <w:t>e.g.</w:t>
      </w:r>
      <w:proofErr w:type="gramEnd"/>
      <w:r>
        <w:t xml:space="preserve"> Hugging Face Spaces) so the application can be accessed online, along with model-version pinning for reproducible installs.</w:t>
      </w:r>
    </w:p>
    <w:p w14:paraId="6CF5BB4F" w14:textId="77777777" w:rsidR="00EC479C" w:rsidRDefault="00EC479C">
      <w:pPr>
        <w:spacing w:after="160"/>
      </w:pPr>
    </w:p>
    <w:p w14:paraId="531477A8" w14:textId="77777777" w:rsidR="00B02561" w:rsidRDefault="00B02561"/>
    <w:sectPr w:rsidR="00B02561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88963" w14:textId="77777777" w:rsidR="00E409DA" w:rsidRDefault="00E409DA">
      <w:r>
        <w:separator/>
      </w:r>
    </w:p>
  </w:endnote>
  <w:endnote w:type="continuationSeparator" w:id="0">
    <w:p w14:paraId="578E9C69" w14:textId="77777777" w:rsidR="00E409DA" w:rsidRDefault="00E40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4A95C" w14:textId="77777777" w:rsidR="00EC479C" w:rsidRDefault="00B02561">
    <w:pPr>
      <w:pBdr>
        <w:top w:val="single" w:sz="4" w:space="4" w:color="C9D3DD"/>
      </w:pBdr>
      <w:tabs>
        <w:tab w:val="right" w:pos="9360"/>
      </w:tabs>
      <w:spacing w:before="40"/>
    </w:pPr>
    <w:r>
      <w:rPr>
        <w:color w:val="5A6B7B"/>
        <w:sz w:val="16"/>
        <w:szCs w:val="16"/>
      </w:rPr>
      <w:t xml:space="preserve">Huzaifa </w:t>
    </w:r>
    <w:proofErr w:type="gramStart"/>
    <w:r>
      <w:rPr>
        <w:color w:val="5A6B7B"/>
        <w:sz w:val="16"/>
        <w:szCs w:val="16"/>
      </w:rPr>
      <w:t>Arshad  ·</w:t>
    </w:r>
    <w:proofErr w:type="gramEnd"/>
    <w:r>
      <w:rPr>
        <w:color w:val="5A6B7B"/>
        <w:sz w:val="16"/>
        <w:szCs w:val="16"/>
      </w:rPr>
      <w:t xml:space="preserve">  NCAI Lahore</w:t>
    </w:r>
    <w:r>
      <w:rPr>
        <w:color w:val="5A6B7B"/>
        <w:sz w:val="16"/>
        <w:szCs w:val="16"/>
      </w:rPr>
      <w:tab/>
      <w:t xml:space="preserve">Page </w:t>
    </w:r>
    <w:r>
      <w:rPr>
        <w:color w:val="5A6B7B"/>
        <w:sz w:val="16"/>
        <w:szCs w:val="16"/>
      </w:rPr>
      <w:fldChar w:fldCharType="begin"/>
    </w:r>
    <w:r>
      <w:rPr>
        <w:color w:val="5A6B7B"/>
        <w:sz w:val="16"/>
        <w:szCs w:val="16"/>
      </w:rPr>
      <w:instrText>PAGE</w:instrText>
    </w:r>
    <w:r>
      <w:rPr>
        <w:color w:val="5A6B7B"/>
        <w:sz w:val="16"/>
        <w:szCs w:val="16"/>
      </w:rPr>
      <w:fldChar w:fldCharType="separate"/>
    </w:r>
    <w:r w:rsidR="00E33F30">
      <w:rPr>
        <w:noProof/>
        <w:color w:val="5A6B7B"/>
        <w:sz w:val="16"/>
        <w:szCs w:val="16"/>
      </w:rPr>
      <w:t>2</w:t>
    </w:r>
    <w:r>
      <w:rPr>
        <w:color w:val="5A6B7B"/>
        <w:sz w:val="16"/>
        <w:szCs w:val="16"/>
      </w:rPr>
      <w:fldChar w:fldCharType="end"/>
    </w:r>
    <w:r>
      <w:rPr>
        <w:color w:val="5A6B7B"/>
        <w:sz w:val="16"/>
        <w:szCs w:val="16"/>
      </w:rPr>
      <w:t xml:space="preserve"> of </w:t>
    </w:r>
    <w:r>
      <w:rPr>
        <w:color w:val="5A6B7B"/>
        <w:sz w:val="16"/>
        <w:szCs w:val="16"/>
      </w:rPr>
      <w:fldChar w:fldCharType="begin"/>
    </w:r>
    <w:r>
      <w:rPr>
        <w:color w:val="5A6B7B"/>
        <w:sz w:val="16"/>
        <w:szCs w:val="16"/>
      </w:rPr>
      <w:instrText>NUMPAGES</w:instrText>
    </w:r>
    <w:r>
      <w:rPr>
        <w:color w:val="5A6B7B"/>
        <w:sz w:val="16"/>
        <w:szCs w:val="16"/>
      </w:rPr>
      <w:fldChar w:fldCharType="separate"/>
    </w:r>
    <w:r w:rsidR="00E33F30">
      <w:rPr>
        <w:noProof/>
        <w:color w:val="5A6B7B"/>
        <w:sz w:val="16"/>
        <w:szCs w:val="16"/>
      </w:rPr>
      <w:t>3</w:t>
    </w:r>
    <w:r>
      <w:rPr>
        <w:color w:val="5A6B7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5045B" w14:textId="77777777" w:rsidR="00E409DA" w:rsidRDefault="00E409DA">
      <w:r>
        <w:separator/>
      </w:r>
    </w:p>
  </w:footnote>
  <w:footnote w:type="continuationSeparator" w:id="0">
    <w:p w14:paraId="2C7887B6" w14:textId="77777777" w:rsidR="00E409DA" w:rsidRDefault="00E40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CB7EC" w14:textId="77777777" w:rsidR="00EC479C" w:rsidRDefault="00B02561">
    <w:pPr>
      <w:pBdr>
        <w:bottom w:val="single" w:sz="4" w:space="4" w:color="C9D3DD"/>
      </w:pBdr>
      <w:tabs>
        <w:tab w:val="right" w:pos="9360"/>
      </w:tabs>
      <w:spacing w:after="40"/>
    </w:pPr>
    <w:proofErr w:type="spellStart"/>
    <w:r>
      <w:rPr>
        <w:color w:val="5A6B7B"/>
        <w:sz w:val="16"/>
        <w:szCs w:val="16"/>
      </w:rPr>
      <w:t>NeuroAI</w:t>
    </w:r>
    <w:proofErr w:type="spellEnd"/>
    <w:r>
      <w:rPr>
        <w:color w:val="5A6B7B"/>
        <w:sz w:val="16"/>
        <w:szCs w:val="16"/>
      </w:rPr>
      <w:t xml:space="preserve"> — Dementia &amp; Alzheimer’s Detection</w:t>
    </w:r>
    <w:r>
      <w:rPr>
        <w:i/>
        <w:iCs/>
        <w:color w:val="5A6B7B"/>
        <w:sz w:val="16"/>
        <w:szCs w:val="16"/>
      </w:rPr>
      <w:tab/>
      <w:t>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D418C"/>
    <w:multiLevelType w:val="hybridMultilevel"/>
    <w:tmpl w:val="CC3E033A"/>
    <w:lvl w:ilvl="0" w:tplc="41C4865E">
      <w:start w:val="1"/>
      <w:numFmt w:val="bullet"/>
      <w:lvlText w:val="•"/>
      <w:lvlJc w:val="left"/>
      <w:pPr>
        <w:ind w:left="460" w:hanging="280"/>
      </w:pPr>
      <w:rPr>
        <w:color w:val="147C8C"/>
      </w:rPr>
    </w:lvl>
    <w:lvl w:ilvl="1" w:tplc="23524BEE">
      <w:numFmt w:val="decimal"/>
      <w:lvlText w:val=""/>
      <w:lvlJc w:val="left"/>
    </w:lvl>
    <w:lvl w:ilvl="2" w:tplc="5A98ED08">
      <w:numFmt w:val="decimal"/>
      <w:lvlText w:val=""/>
      <w:lvlJc w:val="left"/>
    </w:lvl>
    <w:lvl w:ilvl="3" w:tplc="E9E0BA48">
      <w:numFmt w:val="decimal"/>
      <w:lvlText w:val=""/>
      <w:lvlJc w:val="left"/>
    </w:lvl>
    <w:lvl w:ilvl="4" w:tplc="F28A2EE2">
      <w:numFmt w:val="decimal"/>
      <w:lvlText w:val=""/>
      <w:lvlJc w:val="left"/>
    </w:lvl>
    <w:lvl w:ilvl="5" w:tplc="0576BEF6">
      <w:numFmt w:val="decimal"/>
      <w:lvlText w:val=""/>
      <w:lvlJc w:val="left"/>
    </w:lvl>
    <w:lvl w:ilvl="6" w:tplc="9EA6AC10">
      <w:numFmt w:val="decimal"/>
      <w:lvlText w:val=""/>
      <w:lvlJc w:val="left"/>
    </w:lvl>
    <w:lvl w:ilvl="7" w:tplc="7E98FB70">
      <w:numFmt w:val="decimal"/>
      <w:lvlText w:val=""/>
      <w:lvlJc w:val="left"/>
    </w:lvl>
    <w:lvl w:ilvl="8" w:tplc="8B4C86CA">
      <w:numFmt w:val="decimal"/>
      <w:lvlText w:val=""/>
      <w:lvlJc w:val="left"/>
    </w:lvl>
  </w:abstractNum>
  <w:abstractNum w:abstractNumId="1" w15:restartNumberingAfterBreak="0">
    <w:nsid w:val="385016A7"/>
    <w:multiLevelType w:val="hybridMultilevel"/>
    <w:tmpl w:val="6DD2793A"/>
    <w:lvl w:ilvl="0" w:tplc="0CB28396">
      <w:start w:val="1"/>
      <w:numFmt w:val="bullet"/>
      <w:lvlText w:val="●"/>
      <w:lvlJc w:val="left"/>
      <w:pPr>
        <w:ind w:left="720" w:hanging="360"/>
      </w:pPr>
    </w:lvl>
    <w:lvl w:ilvl="1" w:tplc="96D268D4">
      <w:start w:val="1"/>
      <w:numFmt w:val="bullet"/>
      <w:lvlText w:val="○"/>
      <w:lvlJc w:val="left"/>
      <w:pPr>
        <w:ind w:left="1440" w:hanging="360"/>
      </w:pPr>
    </w:lvl>
    <w:lvl w:ilvl="2" w:tplc="013CD724">
      <w:start w:val="1"/>
      <w:numFmt w:val="bullet"/>
      <w:lvlText w:val="■"/>
      <w:lvlJc w:val="left"/>
      <w:pPr>
        <w:ind w:left="2160" w:hanging="360"/>
      </w:pPr>
    </w:lvl>
    <w:lvl w:ilvl="3" w:tplc="1786DF3E">
      <w:start w:val="1"/>
      <w:numFmt w:val="bullet"/>
      <w:lvlText w:val="●"/>
      <w:lvlJc w:val="left"/>
      <w:pPr>
        <w:ind w:left="2880" w:hanging="360"/>
      </w:pPr>
    </w:lvl>
    <w:lvl w:ilvl="4" w:tplc="10AC18DE">
      <w:start w:val="1"/>
      <w:numFmt w:val="bullet"/>
      <w:lvlText w:val="○"/>
      <w:lvlJc w:val="left"/>
      <w:pPr>
        <w:ind w:left="3600" w:hanging="360"/>
      </w:pPr>
    </w:lvl>
    <w:lvl w:ilvl="5" w:tplc="64CC5EDA">
      <w:start w:val="1"/>
      <w:numFmt w:val="bullet"/>
      <w:lvlText w:val="■"/>
      <w:lvlJc w:val="left"/>
      <w:pPr>
        <w:ind w:left="4320" w:hanging="360"/>
      </w:pPr>
    </w:lvl>
    <w:lvl w:ilvl="6" w:tplc="54FCC0C8">
      <w:start w:val="1"/>
      <w:numFmt w:val="bullet"/>
      <w:lvlText w:val="●"/>
      <w:lvlJc w:val="left"/>
      <w:pPr>
        <w:ind w:left="5040" w:hanging="360"/>
      </w:pPr>
    </w:lvl>
    <w:lvl w:ilvl="7" w:tplc="494C4C9C">
      <w:start w:val="1"/>
      <w:numFmt w:val="bullet"/>
      <w:lvlText w:val="●"/>
      <w:lvlJc w:val="left"/>
      <w:pPr>
        <w:ind w:left="5760" w:hanging="360"/>
      </w:pPr>
    </w:lvl>
    <w:lvl w:ilvl="8" w:tplc="8AA8B8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79C"/>
    <w:rsid w:val="001504EC"/>
    <w:rsid w:val="00232981"/>
    <w:rsid w:val="004B2814"/>
    <w:rsid w:val="00591248"/>
    <w:rsid w:val="00615388"/>
    <w:rsid w:val="008E33E5"/>
    <w:rsid w:val="00B02561"/>
    <w:rsid w:val="00C64EC0"/>
    <w:rsid w:val="00D0187A"/>
    <w:rsid w:val="00E33F30"/>
    <w:rsid w:val="00E409DA"/>
    <w:rsid w:val="00EC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9DECA"/>
  <w15:docId w15:val="{7BBC93DD-B547-4236-96FA-B1CA19FDB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B35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9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976</Words>
  <Characters>5567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NeuroAI — Dementia &amp; Alzheimer's Detection</dc:title>
  <dc:creator>Huzaifa Arshad</dc:creator>
  <cp:lastModifiedBy>Arshad Huzaifa</cp:lastModifiedBy>
  <cp:revision>10</cp:revision>
  <cp:lastPrinted>2026-06-10T09:53:00Z</cp:lastPrinted>
  <dcterms:created xsi:type="dcterms:W3CDTF">2026-06-02T18:56:00Z</dcterms:created>
  <dcterms:modified xsi:type="dcterms:W3CDTF">2026-06-10T09:53:00Z</dcterms:modified>
</cp:coreProperties>
</file>