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Guard ERP Frontend Research &amp; Page Structure</w:t>
      </w:r>
    </w:p>
    <w:p>
      <w:r>
        <w:rPr>
          <w:b/>
        </w:rPr>
        <w:t>Overview</w:t>
        <w:br/>
      </w:r>
      <w:r>
        <w:t>This document outlines a proposed frontend structure for a Security Guard ERP system. It is organized by user roles and explains the purpose of each major page. The content is written in a natural report style rather than a generated specification.</w:t>
        <w:br/>
      </w:r>
    </w:p>
    <w:p>
      <w:pPr>
        <w:pStyle w:val="Heading2"/>
      </w:pPr>
      <w:r>
        <w:t>User Roles</w:t>
      </w:r>
    </w:p>
    <w:p>
      <w:r>
        <w:t>Super Admin, Company Admin, Operations Manager, HR Manager, Finance Manager, Field Supervisor, Security Guard, and Client Portal.</w:t>
      </w:r>
    </w:p>
    <w:p>
      <w:pPr>
        <w:pStyle w:val="Heading2"/>
      </w:pPr>
      <w:r>
        <w:t>Authentication</w:t>
      </w:r>
    </w:p>
    <w:p>
      <w:r>
        <w:t>Login, Forgot Password, OTP Verification, and Reset Password pages handle secure access.</w:t>
      </w:r>
    </w:p>
    <w:p>
      <w:pPr>
        <w:pStyle w:val="Heading2"/>
      </w:pPr>
      <w:r>
        <w:t>Super Admin</w:t>
      </w:r>
    </w:p>
    <w:p>
      <w:r>
        <w:t>Dashboard, Companies, Subscription Plans, Company Requests, Billing, Audit Logs, and Platform Settings.</w:t>
      </w:r>
    </w:p>
    <w:p>
      <w:pPr>
        <w:pStyle w:val="Heading2"/>
      </w:pPr>
      <w:r>
        <w:t>Company Admin</w:t>
      </w:r>
    </w:p>
    <w:p>
      <w:r>
        <w:t>Dashboard, Employees, Guards, Managers, Clients, Client Sites, Shift Management, Attendance, Patrol Management, Checkpoints, Incident Reports, Daily Activity Reports, Visitor Management, Vehicles, Equipment, Leave, Payroll, Expenses, Invoices, Contracts, Compliance, Training, Recruitment, Documents, Notifications, Reports, Calendar, Messages, and Settings.</w:t>
      </w:r>
    </w:p>
    <w:p>
      <w:pPr>
        <w:pStyle w:val="Heading2"/>
      </w:pPr>
      <w:r>
        <w:t>Operations Manager</w:t>
      </w:r>
    </w:p>
    <w:p>
      <w:r>
        <w:t>Operational dashboard, shift scheduling, patrol monitoring, incidents, attendance, site management, approvals, and reports.</w:t>
      </w:r>
    </w:p>
    <w:p>
      <w:pPr>
        <w:pStyle w:val="Heading2"/>
      </w:pPr>
      <w:r>
        <w:t>HR Manager</w:t>
      </w:r>
    </w:p>
    <w:p>
      <w:r>
        <w:t>Employee management, recruitment, training, attendance, leave, payroll support, compliance, and reporting.</w:t>
      </w:r>
    </w:p>
    <w:p>
      <w:pPr>
        <w:pStyle w:val="Heading2"/>
      </w:pPr>
      <w:r>
        <w:t>Finance Manager</w:t>
      </w:r>
    </w:p>
    <w:p>
      <w:r>
        <w:t>Payroll, invoices, expenses, taxes, revenue tracking, subscriptions, and financial reports.</w:t>
      </w:r>
    </w:p>
    <w:p>
      <w:pPr>
        <w:pStyle w:val="Heading2"/>
      </w:pPr>
      <w:r>
        <w:t>Field Supervisor</w:t>
      </w:r>
    </w:p>
    <w:p>
      <w:r>
        <w:t>Live guard monitoring, attendance, patrols, equipment, incidents, approvals, and messaging.</w:t>
      </w:r>
    </w:p>
    <w:p>
      <w:pPr>
        <w:pStyle w:val="Heading2"/>
      </w:pPr>
      <w:r>
        <w:t>Security Guard Portal</w:t>
      </w:r>
    </w:p>
    <w:p>
      <w:r>
        <w:t>Dashboard, profile, shifts, attendance, patrols, incidents, daily activity reports, leave, salary, equipment, messages, notifications, and SOS.</w:t>
      </w:r>
    </w:p>
    <w:p>
      <w:pPr>
        <w:pStyle w:val="Heading2"/>
      </w:pPr>
      <w:r>
        <w:t>Client Portal</w:t>
      </w:r>
    </w:p>
    <w:p>
      <w:r>
        <w:t>Dashboard, active guards, attendance, incidents, invoices, reports, sites, contracts, visitors, and support.</w:t>
      </w:r>
    </w:p>
    <w:p>
      <w:pPr>
        <w:pStyle w:val="Heading2"/>
      </w:pPr>
      <w:r>
        <w:t>Shared UI Components</w:t>
      </w:r>
    </w:p>
    <w:p>
      <w:r>
        <w:t>Responsive sidebar, navigation, search, notifications, tables, charts, maps, calendars, timelines, file uploads, QR scanning, GPS map, chat, audit trail, and role-based navigation.</w:t>
      </w:r>
    </w:p>
    <w:p>
      <w:pPr>
        <w:pStyle w:val="Heading2"/>
      </w:pPr>
      <w:r>
        <w:t>Recommended Frontend Stack</w:t>
      </w:r>
    </w:p>
    <w:p>
      <w:r>
        <w:t>React + Vite, TypeScript, Tailwind CSS, shadcn/ui, TanStack Table, React Hook Form, Recharts, FullCalendar, Leaflet, Zustand/Redux Toolkit, TanStack Query, and Framer Motion.</w:t>
      </w:r>
    </w:p>
    <w:p>
      <w:pPr>
        <w:pStyle w:val="Heading2"/>
      </w:pPr>
      <w:r>
        <w:t>Estimated Scope</w:t>
      </w:r>
    </w:p>
    <w:p>
      <w:r>
        <w:t>The ERP is expected to contain approximately 90–100 frontend pages across all roles. The focus should be on usability, quick navigation, responsive layouts, and role-based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