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517E" w14:textId="77777777" w:rsidR="004A52CD" w:rsidRDefault="00000000" w:rsidP="00B61AE2">
      <w:pPr>
        <w:pStyle w:val="Heading2"/>
        <w:keepNext w:val="0"/>
        <w:keepLines w:val="0"/>
        <w:spacing w:after="80"/>
        <w:jc w:val="center"/>
        <w:rPr>
          <w:b/>
          <w:bCs/>
          <w:sz w:val="34"/>
          <w:szCs w:val="34"/>
        </w:rPr>
      </w:pPr>
      <w:bookmarkStart w:id="0" w:name="_7gxwepbraw9b" w:colFirst="0" w:colLast="0"/>
      <w:bookmarkEnd w:id="0"/>
      <w:r>
        <w:rPr>
          <w:b/>
          <w:bCs/>
          <w:sz w:val="34"/>
          <w:szCs w:val="34"/>
        </w:rPr>
        <w:t>Communication Plan for System Deployment</w:t>
      </w:r>
    </w:p>
    <w:p w14:paraId="6934FFB3" w14:textId="0BF76361" w:rsidR="004A52CD" w:rsidRDefault="004A52CD">
      <w:pPr>
        <w:spacing w:before="240" w:after="240"/>
      </w:pPr>
    </w:p>
    <w:p w14:paraId="31426752" w14:textId="77777777" w:rsidR="004A52CD" w:rsidRDefault="00000000">
      <w:pPr>
        <w:pStyle w:val="Heading2"/>
        <w:keepNext w:val="0"/>
        <w:keepLines w:val="0"/>
        <w:spacing w:after="80"/>
        <w:rPr>
          <w:b/>
          <w:bCs/>
          <w:sz w:val="34"/>
          <w:szCs w:val="34"/>
        </w:rPr>
      </w:pPr>
      <w:bookmarkStart w:id="1" w:name="_gpyhjw5fpb20" w:colFirst="0" w:colLast="0"/>
      <w:bookmarkEnd w:id="1"/>
      <w:r>
        <w:rPr>
          <w:b/>
          <w:bCs/>
          <w:sz w:val="34"/>
          <w:szCs w:val="34"/>
        </w:rPr>
        <w:t>1. Objective of the Communication Plan</w:t>
      </w:r>
    </w:p>
    <w:p w14:paraId="5B8280D7" w14:textId="77777777" w:rsidR="004A52CD" w:rsidRDefault="00000000">
      <w:pPr>
        <w:spacing w:before="240" w:after="240"/>
      </w:pPr>
      <w:r>
        <w:t>The objective of this communication plan is to ensure that all stakeholders are properly guided and supported during the deployment of the new system for tree monitoring and carbon impact estimation.</w:t>
      </w:r>
    </w:p>
    <w:p w14:paraId="567491D9" w14:textId="77777777" w:rsidR="00695392" w:rsidRDefault="00695392">
      <w:pPr>
        <w:pStyle w:val="Heading2"/>
        <w:keepNext w:val="0"/>
        <w:keepLines w:val="0"/>
        <w:spacing w:after="80"/>
        <w:rPr>
          <w:sz w:val="22"/>
          <w:szCs w:val="22"/>
        </w:rPr>
      </w:pPr>
      <w:r w:rsidRPr="00695392">
        <w:rPr>
          <w:sz w:val="22"/>
          <w:szCs w:val="22"/>
        </w:rPr>
        <w:t>This plan is designed to help users clearly understand how to use the system while supporting a smooth transition from existing manual methods to the new digital approach. It also aims to minimize confusion, reduce errors, and address resistance that may arise during implementation. Throughout the entire process, continuous support and clear guidance will be provided to ensure users feel confident and well-assisted while adapting to the system.</w:t>
      </w:r>
    </w:p>
    <w:p w14:paraId="1E30A98D" w14:textId="140D1F40" w:rsidR="004A52CD" w:rsidRDefault="00000000">
      <w:pPr>
        <w:pStyle w:val="Heading2"/>
        <w:keepNext w:val="0"/>
        <w:keepLines w:val="0"/>
        <w:spacing w:after="80"/>
        <w:rPr>
          <w:b/>
          <w:bCs/>
          <w:sz w:val="34"/>
          <w:szCs w:val="34"/>
        </w:rPr>
      </w:pPr>
      <w:r>
        <w:rPr>
          <w:b/>
          <w:bCs/>
          <w:sz w:val="34"/>
          <w:szCs w:val="34"/>
        </w:rPr>
        <w:t>2. Communication Strategy During Deployment</w:t>
      </w:r>
    </w:p>
    <w:p w14:paraId="4BE545C3" w14:textId="77777777" w:rsidR="004A52CD" w:rsidRDefault="00000000">
      <w:pPr>
        <w:spacing w:before="240" w:after="240"/>
      </w:pPr>
      <w:r>
        <w:t xml:space="preserve">During this phase, communication must be </w:t>
      </w:r>
      <w:r w:rsidRPr="00695392">
        <w:t>clear</w:t>
      </w:r>
      <w:r>
        <w:rPr>
          <w:b/>
          <w:bCs/>
        </w:rPr>
        <w:t xml:space="preserve">, </w:t>
      </w:r>
      <w:r w:rsidRPr="00695392">
        <w:t>continuous</w:t>
      </w:r>
      <w:r>
        <w:rPr>
          <w:b/>
          <w:bCs/>
        </w:rPr>
        <w:t xml:space="preserve">, </w:t>
      </w:r>
      <w:r w:rsidRPr="00695392">
        <w:t>and practical</w:t>
      </w:r>
      <w:r>
        <w:t>. The focus is on helping users actively use the system rather than just understanding it.</w:t>
      </w:r>
    </w:p>
    <w:p w14:paraId="35B224E1" w14:textId="77777777" w:rsidR="004A52CD" w:rsidRDefault="00000000">
      <w:pPr>
        <w:pStyle w:val="Heading3"/>
        <w:keepNext w:val="0"/>
        <w:keepLines w:val="0"/>
        <w:spacing w:before="280"/>
        <w:rPr>
          <w:b/>
          <w:bCs/>
          <w:color w:val="000000"/>
          <w:sz w:val="26"/>
          <w:szCs w:val="26"/>
        </w:rPr>
      </w:pPr>
      <w:bookmarkStart w:id="2" w:name="_dtrchw97k92u" w:colFirst="0" w:colLast="0"/>
      <w:bookmarkEnd w:id="2"/>
      <w:r>
        <w:rPr>
          <w:b/>
          <w:bCs/>
          <w:color w:val="000000"/>
          <w:sz w:val="26"/>
          <w:szCs w:val="26"/>
        </w:rPr>
        <w:t>Key Principles</w:t>
      </w:r>
    </w:p>
    <w:p w14:paraId="58B8F859" w14:textId="77777777" w:rsidR="00695392" w:rsidRDefault="00695392">
      <w:pPr>
        <w:pStyle w:val="Heading2"/>
        <w:keepNext w:val="0"/>
        <w:keepLines w:val="0"/>
        <w:spacing w:after="80"/>
        <w:rPr>
          <w:sz w:val="22"/>
          <w:szCs w:val="22"/>
        </w:rPr>
      </w:pPr>
      <w:r w:rsidRPr="00695392">
        <w:rPr>
          <w:sz w:val="22"/>
          <w:szCs w:val="22"/>
        </w:rPr>
        <w:t>The instructions provided to users should remain simple, clear, and easy to understand so that they can use the system without confusion or unnecessary difficulty. Users should also be supported with step-by-step guidance to help them learn processes more comfortably and complete tasks effectively. In addition, any issues, concerns, or questions raised by users should be addressed quickly to reduce frustration and ensure a smoother experience. Regular communication and updates should also be maintained throughout the implementation process so that users remain informed about progress, changes, and important system-related information.</w:t>
      </w:r>
    </w:p>
    <w:p w14:paraId="5A22F398" w14:textId="041FF2F9" w:rsidR="004A52CD" w:rsidRDefault="00000000">
      <w:pPr>
        <w:pStyle w:val="Heading2"/>
        <w:keepNext w:val="0"/>
        <w:keepLines w:val="0"/>
        <w:spacing w:after="80"/>
        <w:rPr>
          <w:b/>
          <w:bCs/>
          <w:sz w:val="34"/>
          <w:szCs w:val="34"/>
        </w:rPr>
      </w:pPr>
      <w:r>
        <w:rPr>
          <w:b/>
          <w:bCs/>
          <w:sz w:val="34"/>
          <w:szCs w:val="34"/>
        </w:rPr>
        <w:t>3. Communication Channels</w:t>
      </w:r>
    </w:p>
    <w:p w14:paraId="09E7E6B6" w14:textId="77777777" w:rsidR="004A52CD" w:rsidRDefault="00000000">
      <w:pPr>
        <w:spacing w:before="240" w:after="240"/>
      </w:pPr>
      <w:r>
        <w:t>Different communication channels will be used to ensure accessibility and effectiveness:</w:t>
      </w:r>
    </w:p>
    <w:p w14:paraId="208A9B73" w14:textId="77777777" w:rsidR="004A52CD" w:rsidRDefault="00000000">
      <w:pPr>
        <w:numPr>
          <w:ilvl w:val="0"/>
          <w:numId w:val="1"/>
        </w:numPr>
        <w:spacing w:before="240"/>
      </w:pPr>
      <w:r>
        <w:rPr>
          <w:b/>
          <w:bCs/>
        </w:rPr>
        <w:t>Live Demonstrations</w:t>
      </w:r>
      <w:r>
        <w:t>: To show how the system works in real time</w:t>
      </w:r>
    </w:p>
    <w:p w14:paraId="007A61A0" w14:textId="77777777" w:rsidR="004A52CD" w:rsidRDefault="00000000">
      <w:pPr>
        <w:numPr>
          <w:ilvl w:val="0"/>
          <w:numId w:val="1"/>
        </w:numPr>
      </w:pPr>
      <w:r>
        <w:rPr>
          <w:b/>
          <w:bCs/>
        </w:rPr>
        <w:t>User Guides</w:t>
      </w:r>
      <w:r>
        <w:t>: Simple written instructions for reference</w:t>
      </w:r>
    </w:p>
    <w:p w14:paraId="71FFD83E" w14:textId="77777777" w:rsidR="004A52CD" w:rsidRDefault="00000000">
      <w:pPr>
        <w:numPr>
          <w:ilvl w:val="0"/>
          <w:numId w:val="1"/>
        </w:numPr>
      </w:pPr>
      <w:r>
        <w:rPr>
          <w:b/>
          <w:bCs/>
        </w:rPr>
        <w:t>Workshops / Training Sessions</w:t>
      </w:r>
      <w:r>
        <w:t>: Hands-on learning</w:t>
      </w:r>
    </w:p>
    <w:p w14:paraId="7F17A74D" w14:textId="77777777" w:rsidR="004A52CD" w:rsidRDefault="00000000">
      <w:pPr>
        <w:numPr>
          <w:ilvl w:val="0"/>
          <w:numId w:val="1"/>
        </w:numPr>
      </w:pPr>
      <w:r>
        <w:rPr>
          <w:b/>
          <w:bCs/>
        </w:rPr>
        <w:t>Messaging Platforms (e.g., email or group chat)</w:t>
      </w:r>
      <w:r>
        <w:t>: For quick updates and support</w:t>
      </w:r>
    </w:p>
    <w:p w14:paraId="497A2630" w14:textId="77777777" w:rsidR="004A52CD" w:rsidRDefault="00000000">
      <w:pPr>
        <w:numPr>
          <w:ilvl w:val="0"/>
          <w:numId w:val="1"/>
        </w:numPr>
        <w:spacing w:after="240"/>
      </w:pPr>
      <w:r>
        <w:rPr>
          <w:b/>
          <w:bCs/>
        </w:rPr>
        <w:t>Feedback Collection</w:t>
      </w:r>
      <w:r>
        <w:t>: To understand user difficulties and improve the process</w:t>
      </w:r>
    </w:p>
    <w:p w14:paraId="6E17EAF5" w14:textId="77777777" w:rsidR="004A52CD" w:rsidRDefault="004A52CD">
      <w:pPr>
        <w:spacing w:before="240" w:after="240"/>
      </w:pPr>
    </w:p>
    <w:p w14:paraId="269DABF2" w14:textId="77777777" w:rsidR="004A52CD" w:rsidRDefault="00000000">
      <w:pPr>
        <w:pStyle w:val="Heading2"/>
        <w:keepNext w:val="0"/>
        <w:keepLines w:val="0"/>
        <w:spacing w:after="80"/>
        <w:rPr>
          <w:b/>
          <w:bCs/>
          <w:sz w:val="34"/>
          <w:szCs w:val="34"/>
        </w:rPr>
      </w:pPr>
      <w:bookmarkStart w:id="3" w:name="_owdozd7kriz3" w:colFirst="0" w:colLast="0"/>
      <w:bookmarkEnd w:id="3"/>
      <w:r>
        <w:rPr>
          <w:b/>
          <w:bCs/>
          <w:sz w:val="34"/>
          <w:szCs w:val="34"/>
        </w:rPr>
        <w:lastRenderedPageBreak/>
        <w:t>4. Deployment Communication Plan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4"/>
        <w:gridCol w:w="2914"/>
        <w:gridCol w:w="5047"/>
      </w:tblGrid>
      <w:tr w:rsidR="004A52CD" w14:paraId="47208E0F" w14:textId="77777777">
        <w:trPr>
          <w:trHeight w:val="500"/>
        </w:trPr>
        <w:tc>
          <w:tcPr>
            <w:tcW w:w="1064" w:type="dxa"/>
            <w:tcBorders>
              <w:top w:val="nil"/>
              <w:left w:val="nil"/>
              <w:bottom w:val="nil"/>
              <w:right w:val="nil"/>
            </w:tcBorders>
            <w:tcMar>
              <w:top w:w="100" w:type="dxa"/>
              <w:left w:w="100" w:type="dxa"/>
              <w:bottom w:w="100" w:type="dxa"/>
              <w:right w:w="100" w:type="dxa"/>
            </w:tcMar>
          </w:tcPr>
          <w:p w14:paraId="09DA2EF8" w14:textId="77777777" w:rsidR="004A52CD" w:rsidRDefault="00000000">
            <w:pPr>
              <w:spacing w:before="240" w:after="240"/>
              <w:jc w:val="center"/>
            </w:pPr>
            <w:r>
              <w:rPr>
                <w:b/>
                <w:bCs/>
              </w:rPr>
              <w:t>Phase</w:t>
            </w:r>
          </w:p>
        </w:tc>
        <w:tc>
          <w:tcPr>
            <w:tcW w:w="2914" w:type="dxa"/>
            <w:tcBorders>
              <w:top w:val="nil"/>
              <w:left w:val="nil"/>
              <w:bottom w:val="nil"/>
              <w:right w:val="nil"/>
            </w:tcBorders>
            <w:tcMar>
              <w:top w:w="100" w:type="dxa"/>
              <w:left w:w="100" w:type="dxa"/>
              <w:bottom w:w="100" w:type="dxa"/>
              <w:right w:w="100" w:type="dxa"/>
            </w:tcMar>
          </w:tcPr>
          <w:p w14:paraId="1248A196" w14:textId="77777777" w:rsidR="004A52CD" w:rsidRDefault="00000000">
            <w:pPr>
              <w:spacing w:before="240" w:after="240"/>
              <w:jc w:val="center"/>
            </w:pPr>
            <w:r>
              <w:rPr>
                <w:b/>
                <w:bCs/>
              </w:rPr>
              <w:t>Activity</w:t>
            </w:r>
          </w:p>
        </w:tc>
        <w:tc>
          <w:tcPr>
            <w:tcW w:w="5047" w:type="dxa"/>
            <w:tcBorders>
              <w:top w:val="nil"/>
              <w:left w:val="nil"/>
              <w:bottom w:val="nil"/>
              <w:right w:val="nil"/>
            </w:tcBorders>
            <w:tcMar>
              <w:top w:w="100" w:type="dxa"/>
              <w:left w:w="100" w:type="dxa"/>
              <w:bottom w:w="100" w:type="dxa"/>
              <w:right w:w="100" w:type="dxa"/>
            </w:tcMar>
          </w:tcPr>
          <w:p w14:paraId="076BA188" w14:textId="77777777" w:rsidR="004A52CD" w:rsidRDefault="00000000">
            <w:pPr>
              <w:spacing w:before="240" w:after="240"/>
              <w:jc w:val="center"/>
            </w:pPr>
            <w:r>
              <w:rPr>
                <w:b/>
                <w:bCs/>
              </w:rPr>
              <w:t>Purpose</w:t>
            </w:r>
          </w:p>
        </w:tc>
      </w:tr>
      <w:tr w:rsidR="004A52CD" w14:paraId="57D26E63" w14:textId="77777777">
        <w:trPr>
          <w:trHeight w:val="500"/>
        </w:trPr>
        <w:tc>
          <w:tcPr>
            <w:tcW w:w="1064" w:type="dxa"/>
            <w:tcBorders>
              <w:top w:val="nil"/>
              <w:left w:val="nil"/>
              <w:bottom w:val="nil"/>
              <w:right w:val="nil"/>
            </w:tcBorders>
            <w:tcMar>
              <w:top w:w="100" w:type="dxa"/>
              <w:left w:w="100" w:type="dxa"/>
              <w:bottom w:w="100" w:type="dxa"/>
              <w:right w:w="100" w:type="dxa"/>
            </w:tcMar>
          </w:tcPr>
          <w:p w14:paraId="46F6C35E" w14:textId="77777777" w:rsidR="004A52CD" w:rsidRDefault="00000000">
            <w:pPr>
              <w:spacing w:before="240" w:after="240"/>
            </w:pPr>
            <w:r>
              <w:t>Day 1</w:t>
            </w:r>
          </w:p>
        </w:tc>
        <w:tc>
          <w:tcPr>
            <w:tcW w:w="2914" w:type="dxa"/>
            <w:tcBorders>
              <w:top w:val="nil"/>
              <w:left w:val="nil"/>
              <w:bottom w:val="nil"/>
              <w:right w:val="nil"/>
            </w:tcBorders>
            <w:tcMar>
              <w:top w:w="100" w:type="dxa"/>
              <w:left w:w="100" w:type="dxa"/>
              <w:bottom w:w="100" w:type="dxa"/>
              <w:right w:w="100" w:type="dxa"/>
            </w:tcMar>
          </w:tcPr>
          <w:p w14:paraId="03B1D8E6" w14:textId="77777777" w:rsidR="004A52CD" w:rsidRDefault="00000000">
            <w:pPr>
              <w:spacing w:before="240" w:after="240"/>
            </w:pPr>
            <w:r>
              <w:t>System introduction session</w:t>
            </w:r>
          </w:p>
        </w:tc>
        <w:tc>
          <w:tcPr>
            <w:tcW w:w="5047" w:type="dxa"/>
            <w:tcBorders>
              <w:top w:val="nil"/>
              <w:left w:val="nil"/>
              <w:bottom w:val="nil"/>
              <w:right w:val="nil"/>
            </w:tcBorders>
            <w:tcMar>
              <w:top w:w="100" w:type="dxa"/>
              <w:left w:w="100" w:type="dxa"/>
              <w:bottom w:w="100" w:type="dxa"/>
              <w:right w:w="100" w:type="dxa"/>
            </w:tcMar>
          </w:tcPr>
          <w:p w14:paraId="58DAAAAC" w14:textId="77777777" w:rsidR="004A52CD" w:rsidRDefault="00000000">
            <w:pPr>
              <w:spacing w:before="240" w:after="240"/>
            </w:pPr>
            <w:r>
              <w:t>Explain how the system will be used in daily tasks</w:t>
            </w:r>
          </w:p>
        </w:tc>
      </w:tr>
      <w:tr w:rsidR="004A52CD" w14:paraId="5FAD6BF1" w14:textId="77777777">
        <w:trPr>
          <w:trHeight w:val="500"/>
        </w:trPr>
        <w:tc>
          <w:tcPr>
            <w:tcW w:w="1064" w:type="dxa"/>
            <w:tcBorders>
              <w:top w:val="nil"/>
              <w:left w:val="nil"/>
              <w:bottom w:val="nil"/>
              <w:right w:val="nil"/>
            </w:tcBorders>
            <w:tcMar>
              <w:top w:w="100" w:type="dxa"/>
              <w:left w:w="100" w:type="dxa"/>
              <w:bottom w:w="100" w:type="dxa"/>
              <w:right w:w="100" w:type="dxa"/>
            </w:tcMar>
          </w:tcPr>
          <w:p w14:paraId="3EE1A701" w14:textId="77777777" w:rsidR="004A52CD" w:rsidRDefault="00000000">
            <w:pPr>
              <w:spacing w:before="240" w:after="240"/>
            </w:pPr>
            <w:r>
              <w:t>Day 2–3</w:t>
            </w:r>
          </w:p>
        </w:tc>
        <w:tc>
          <w:tcPr>
            <w:tcW w:w="2914" w:type="dxa"/>
            <w:tcBorders>
              <w:top w:val="nil"/>
              <w:left w:val="nil"/>
              <w:bottom w:val="nil"/>
              <w:right w:val="nil"/>
            </w:tcBorders>
            <w:tcMar>
              <w:top w:w="100" w:type="dxa"/>
              <w:left w:w="100" w:type="dxa"/>
              <w:bottom w:w="100" w:type="dxa"/>
              <w:right w:w="100" w:type="dxa"/>
            </w:tcMar>
          </w:tcPr>
          <w:p w14:paraId="71D09F70" w14:textId="77777777" w:rsidR="004A52CD" w:rsidRDefault="00000000">
            <w:pPr>
              <w:spacing w:before="240" w:after="240"/>
            </w:pPr>
            <w:r>
              <w:t>Training sessions</w:t>
            </w:r>
          </w:p>
        </w:tc>
        <w:tc>
          <w:tcPr>
            <w:tcW w:w="5047" w:type="dxa"/>
            <w:tcBorders>
              <w:top w:val="nil"/>
              <w:left w:val="nil"/>
              <w:bottom w:val="nil"/>
              <w:right w:val="nil"/>
            </w:tcBorders>
            <w:tcMar>
              <w:top w:w="100" w:type="dxa"/>
              <w:left w:w="100" w:type="dxa"/>
              <w:bottom w:w="100" w:type="dxa"/>
              <w:right w:w="100" w:type="dxa"/>
            </w:tcMar>
          </w:tcPr>
          <w:p w14:paraId="6B816FDD" w14:textId="77777777" w:rsidR="004A52CD" w:rsidRDefault="00000000">
            <w:pPr>
              <w:spacing w:before="240" w:after="240"/>
            </w:pPr>
            <w:r>
              <w:t>Help users learn key functionalities</w:t>
            </w:r>
          </w:p>
        </w:tc>
      </w:tr>
      <w:tr w:rsidR="004A52CD" w14:paraId="44854FA5" w14:textId="77777777">
        <w:trPr>
          <w:trHeight w:val="500"/>
        </w:trPr>
        <w:tc>
          <w:tcPr>
            <w:tcW w:w="1064" w:type="dxa"/>
            <w:tcBorders>
              <w:top w:val="nil"/>
              <w:left w:val="nil"/>
              <w:bottom w:val="nil"/>
              <w:right w:val="nil"/>
            </w:tcBorders>
            <w:tcMar>
              <w:top w:w="100" w:type="dxa"/>
              <w:left w:w="100" w:type="dxa"/>
              <w:bottom w:w="100" w:type="dxa"/>
              <w:right w:w="100" w:type="dxa"/>
            </w:tcMar>
          </w:tcPr>
          <w:p w14:paraId="1B12E3BB" w14:textId="77777777" w:rsidR="004A52CD" w:rsidRDefault="00000000">
            <w:pPr>
              <w:spacing w:before="240" w:after="240"/>
            </w:pPr>
            <w:r>
              <w:t>Day 4–7</w:t>
            </w:r>
          </w:p>
        </w:tc>
        <w:tc>
          <w:tcPr>
            <w:tcW w:w="2914" w:type="dxa"/>
            <w:tcBorders>
              <w:top w:val="nil"/>
              <w:left w:val="nil"/>
              <w:bottom w:val="nil"/>
              <w:right w:val="nil"/>
            </w:tcBorders>
            <w:tcMar>
              <w:top w:w="100" w:type="dxa"/>
              <w:left w:w="100" w:type="dxa"/>
              <w:bottom w:w="100" w:type="dxa"/>
              <w:right w:w="100" w:type="dxa"/>
            </w:tcMar>
          </w:tcPr>
          <w:p w14:paraId="3EB734FB" w14:textId="77777777" w:rsidR="004A52CD" w:rsidRDefault="00000000">
            <w:pPr>
              <w:spacing w:before="240" w:after="240"/>
            </w:pPr>
            <w:r>
              <w:t>Guided usage</w:t>
            </w:r>
          </w:p>
        </w:tc>
        <w:tc>
          <w:tcPr>
            <w:tcW w:w="5047" w:type="dxa"/>
            <w:tcBorders>
              <w:top w:val="nil"/>
              <w:left w:val="nil"/>
              <w:bottom w:val="nil"/>
              <w:right w:val="nil"/>
            </w:tcBorders>
            <w:tcMar>
              <w:top w:w="100" w:type="dxa"/>
              <w:left w:w="100" w:type="dxa"/>
              <w:bottom w:w="100" w:type="dxa"/>
              <w:right w:w="100" w:type="dxa"/>
            </w:tcMar>
          </w:tcPr>
          <w:p w14:paraId="157855EE" w14:textId="77777777" w:rsidR="004A52CD" w:rsidRDefault="00000000">
            <w:pPr>
              <w:spacing w:before="240" w:after="240"/>
            </w:pPr>
            <w:r>
              <w:t>Support users while they start using the system</w:t>
            </w:r>
          </w:p>
        </w:tc>
      </w:tr>
      <w:tr w:rsidR="004A52CD" w14:paraId="498ADBEC" w14:textId="77777777">
        <w:trPr>
          <w:trHeight w:val="500"/>
        </w:trPr>
        <w:tc>
          <w:tcPr>
            <w:tcW w:w="1064" w:type="dxa"/>
            <w:tcBorders>
              <w:top w:val="nil"/>
              <w:left w:val="nil"/>
              <w:bottom w:val="nil"/>
              <w:right w:val="nil"/>
            </w:tcBorders>
            <w:tcMar>
              <w:top w:w="100" w:type="dxa"/>
              <w:left w:w="100" w:type="dxa"/>
              <w:bottom w:w="100" w:type="dxa"/>
              <w:right w:w="100" w:type="dxa"/>
            </w:tcMar>
          </w:tcPr>
          <w:p w14:paraId="494D5205" w14:textId="77777777" w:rsidR="004A52CD" w:rsidRDefault="00000000">
            <w:pPr>
              <w:spacing w:before="240" w:after="240"/>
            </w:pPr>
            <w:r>
              <w:t>Week 2</w:t>
            </w:r>
          </w:p>
        </w:tc>
        <w:tc>
          <w:tcPr>
            <w:tcW w:w="2914" w:type="dxa"/>
            <w:tcBorders>
              <w:top w:val="nil"/>
              <w:left w:val="nil"/>
              <w:bottom w:val="nil"/>
              <w:right w:val="nil"/>
            </w:tcBorders>
            <w:tcMar>
              <w:top w:w="100" w:type="dxa"/>
              <w:left w:w="100" w:type="dxa"/>
              <w:bottom w:w="100" w:type="dxa"/>
              <w:right w:w="100" w:type="dxa"/>
            </w:tcMar>
          </w:tcPr>
          <w:p w14:paraId="365064EE" w14:textId="77777777" w:rsidR="004A52CD" w:rsidRDefault="00000000">
            <w:pPr>
              <w:spacing w:before="240" w:after="240"/>
            </w:pPr>
            <w:r>
              <w:t>Follow-up sessions</w:t>
            </w:r>
          </w:p>
        </w:tc>
        <w:tc>
          <w:tcPr>
            <w:tcW w:w="5047" w:type="dxa"/>
            <w:tcBorders>
              <w:top w:val="nil"/>
              <w:left w:val="nil"/>
              <w:bottom w:val="nil"/>
              <w:right w:val="nil"/>
            </w:tcBorders>
            <w:tcMar>
              <w:top w:w="100" w:type="dxa"/>
              <w:left w:w="100" w:type="dxa"/>
              <w:bottom w:w="100" w:type="dxa"/>
              <w:right w:w="100" w:type="dxa"/>
            </w:tcMar>
          </w:tcPr>
          <w:p w14:paraId="453CD381" w14:textId="77777777" w:rsidR="004A52CD" w:rsidRDefault="00000000">
            <w:pPr>
              <w:spacing w:before="240" w:after="240"/>
            </w:pPr>
            <w:r>
              <w:t>Address issues and clarify doubts</w:t>
            </w:r>
          </w:p>
        </w:tc>
      </w:tr>
      <w:tr w:rsidR="004A52CD" w14:paraId="1D4E0648" w14:textId="77777777">
        <w:trPr>
          <w:trHeight w:val="500"/>
        </w:trPr>
        <w:tc>
          <w:tcPr>
            <w:tcW w:w="1064" w:type="dxa"/>
            <w:tcBorders>
              <w:top w:val="nil"/>
              <w:left w:val="nil"/>
              <w:bottom w:val="nil"/>
              <w:right w:val="nil"/>
            </w:tcBorders>
            <w:tcMar>
              <w:top w:w="100" w:type="dxa"/>
              <w:left w:w="100" w:type="dxa"/>
              <w:bottom w:w="100" w:type="dxa"/>
              <w:right w:w="100" w:type="dxa"/>
            </w:tcMar>
          </w:tcPr>
          <w:p w14:paraId="6F23C153" w14:textId="77777777" w:rsidR="004A52CD" w:rsidRDefault="00000000">
            <w:pPr>
              <w:spacing w:before="240" w:after="240"/>
            </w:pPr>
            <w:r>
              <w:t>Ongoing</w:t>
            </w:r>
          </w:p>
        </w:tc>
        <w:tc>
          <w:tcPr>
            <w:tcW w:w="2914" w:type="dxa"/>
            <w:tcBorders>
              <w:top w:val="nil"/>
              <w:left w:val="nil"/>
              <w:bottom w:val="nil"/>
              <w:right w:val="nil"/>
            </w:tcBorders>
            <w:tcMar>
              <w:top w:w="100" w:type="dxa"/>
              <w:left w:w="100" w:type="dxa"/>
              <w:bottom w:w="100" w:type="dxa"/>
              <w:right w:w="100" w:type="dxa"/>
            </w:tcMar>
          </w:tcPr>
          <w:p w14:paraId="49BC9020" w14:textId="77777777" w:rsidR="004A52CD" w:rsidRDefault="00000000">
            <w:pPr>
              <w:spacing w:before="240" w:after="240"/>
            </w:pPr>
            <w:r>
              <w:t>Continuous support</w:t>
            </w:r>
          </w:p>
        </w:tc>
        <w:tc>
          <w:tcPr>
            <w:tcW w:w="5047" w:type="dxa"/>
            <w:tcBorders>
              <w:top w:val="nil"/>
              <w:left w:val="nil"/>
              <w:bottom w:val="nil"/>
              <w:right w:val="nil"/>
            </w:tcBorders>
            <w:tcMar>
              <w:top w:w="100" w:type="dxa"/>
              <w:left w:w="100" w:type="dxa"/>
              <w:bottom w:w="100" w:type="dxa"/>
              <w:right w:w="100" w:type="dxa"/>
            </w:tcMar>
          </w:tcPr>
          <w:p w14:paraId="61F208F2" w14:textId="77777777" w:rsidR="004A52CD" w:rsidRDefault="00000000">
            <w:pPr>
              <w:spacing w:before="240" w:after="240"/>
            </w:pPr>
            <w:r>
              <w:t>Ensure smooth usage and resolve problems</w:t>
            </w:r>
          </w:p>
        </w:tc>
      </w:tr>
    </w:tbl>
    <w:p w14:paraId="064273A6" w14:textId="77777777" w:rsidR="004A52CD" w:rsidRDefault="00000000">
      <w:pPr>
        <w:pStyle w:val="Heading2"/>
        <w:keepNext w:val="0"/>
        <w:keepLines w:val="0"/>
        <w:spacing w:after="80"/>
        <w:rPr>
          <w:b/>
          <w:bCs/>
          <w:sz w:val="34"/>
          <w:szCs w:val="34"/>
        </w:rPr>
      </w:pPr>
      <w:bookmarkStart w:id="4" w:name="_usf7xbj1j0pd" w:colFirst="0" w:colLast="0"/>
      <w:bookmarkEnd w:id="4"/>
      <w:r>
        <w:rPr>
          <w:b/>
          <w:bCs/>
          <w:sz w:val="34"/>
          <w:szCs w:val="34"/>
        </w:rPr>
        <w:t>5. User Support Strategy</w:t>
      </w:r>
    </w:p>
    <w:p w14:paraId="0C6D052E" w14:textId="77777777" w:rsidR="00695392" w:rsidRDefault="00695392">
      <w:pPr>
        <w:pStyle w:val="Heading2"/>
        <w:keepNext w:val="0"/>
        <w:keepLines w:val="0"/>
        <w:spacing w:after="80"/>
        <w:rPr>
          <w:sz w:val="22"/>
          <w:szCs w:val="22"/>
        </w:rPr>
      </w:pPr>
      <w:r w:rsidRPr="00695392">
        <w:rPr>
          <w:sz w:val="22"/>
          <w:szCs w:val="22"/>
        </w:rPr>
        <w:t>To ensure users remain confident and productive during deployment, real-time assistance should be provided during the initial stages of usage so they can get immediate help when needed. A dedicated point of contact should also be assigned to handle user issues efficiently and provide consistent support. In addition, maintaining a list of common problems along with their solutions will help users quickly resolve frequent issues on their own. Finally, user feedback should be addressed promptly to improve the overall experience and ensure smooth system adoption.</w:t>
      </w:r>
    </w:p>
    <w:p w14:paraId="3A9A8363" w14:textId="628E695D" w:rsidR="004A52CD" w:rsidRDefault="00000000">
      <w:pPr>
        <w:pStyle w:val="Heading2"/>
        <w:keepNext w:val="0"/>
        <w:keepLines w:val="0"/>
        <w:spacing w:after="80"/>
        <w:rPr>
          <w:b/>
          <w:bCs/>
          <w:sz w:val="34"/>
          <w:szCs w:val="34"/>
        </w:rPr>
      </w:pPr>
      <w:r>
        <w:rPr>
          <w:b/>
          <w:bCs/>
          <w:sz w:val="34"/>
          <w:szCs w:val="34"/>
        </w:rPr>
        <w:t>6. Handling Resistance and Issues</w:t>
      </w:r>
    </w:p>
    <w:p w14:paraId="76ED09A0" w14:textId="0ACA1240" w:rsidR="00695392" w:rsidRDefault="00695392" w:rsidP="00695392">
      <w:pPr>
        <w:spacing w:before="240" w:after="240"/>
        <w:ind w:left="720"/>
      </w:pPr>
      <w:r w:rsidRPr="00695392">
        <w:t xml:space="preserve">Some users may experience difficulties while adapting to the new system, so several measures will be implemented to support them effectively. Concerns will be addressed through direct communication to ensure that users feel heard and guided throughout the process. Additional assistance will be provided wherever needed to help them understand and use the system more comfortably. Users will also be encouraged by clearly highlighting how the new system improves and simplifies their daily workflow. At the same time, system usage will be continuously monitored </w:t>
      </w:r>
      <w:proofErr w:type="gramStart"/>
      <w:r w:rsidRPr="00695392">
        <w:t>in order to</w:t>
      </w:r>
      <w:proofErr w:type="gramEnd"/>
      <w:r w:rsidRPr="00695392">
        <w:t xml:space="preserve"> identify areas where users are struggling, allowing timely improvements and targeted support</w:t>
      </w:r>
    </w:p>
    <w:p w14:paraId="1AF2EC01" w14:textId="77777777" w:rsidR="004A52CD" w:rsidRDefault="00000000">
      <w:pPr>
        <w:pStyle w:val="Heading2"/>
        <w:keepNext w:val="0"/>
        <w:keepLines w:val="0"/>
        <w:spacing w:after="80"/>
        <w:rPr>
          <w:b/>
          <w:bCs/>
          <w:sz w:val="34"/>
          <w:szCs w:val="34"/>
        </w:rPr>
      </w:pPr>
      <w:bookmarkStart w:id="5" w:name="_edyqajtcwapc" w:colFirst="0" w:colLast="0"/>
      <w:bookmarkEnd w:id="5"/>
      <w:r>
        <w:rPr>
          <w:b/>
          <w:bCs/>
          <w:sz w:val="34"/>
          <w:szCs w:val="34"/>
        </w:rPr>
        <w:lastRenderedPageBreak/>
        <w:t>7. Monitoring and Feedback</w:t>
      </w:r>
    </w:p>
    <w:p w14:paraId="7454AF89" w14:textId="77777777" w:rsidR="004A52CD" w:rsidRDefault="00000000">
      <w:pPr>
        <w:spacing w:before="240" w:after="240"/>
      </w:pPr>
      <w:r>
        <w:t>To ensure the effectiveness of the communication plan:</w:t>
      </w:r>
    </w:p>
    <w:p w14:paraId="6FDF1E6A" w14:textId="77777777" w:rsidR="004A52CD" w:rsidRDefault="00000000">
      <w:pPr>
        <w:numPr>
          <w:ilvl w:val="0"/>
          <w:numId w:val="6"/>
        </w:numPr>
        <w:spacing w:before="240"/>
      </w:pPr>
      <w:r>
        <w:t>Collect feedback from users regularly</w:t>
      </w:r>
    </w:p>
    <w:p w14:paraId="5D9ECE41" w14:textId="77777777" w:rsidR="004A52CD" w:rsidRDefault="00000000">
      <w:pPr>
        <w:numPr>
          <w:ilvl w:val="0"/>
          <w:numId w:val="6"/>
        </w:numPr>
      </w:pPr>
      <w:r>
        <w:t>Identify common challenges faced during usage</w:t>
      </w:r>
    </w:p>
    <w:p w14:paraId="305B764C" w14:textId="77777777" w:rsidR="004A52CD" w:rsidRDefault="00000000">
      <w:pPr>
        <w:numPr>
          <w:ilvl w:val="0"/>
          <w:numId w:val="6"/>
        </w:numPr>
      </w:pPr>
      <w:r>
        <w:t>Adjust communication and support accordingly</w:t>
      </w:r>
    </w:p>
    <w:p w14:paraId="3FD5FD8D" w14:textId="77777777" w:rsidR="004A52CD" w:rsidRDefault="00000000">
      <w:pPr>
        <w:numPr>
          <w:ilvl w:val="0"/>
          <w:numId w:val="6"/>
        </w:numPr>
        <w:spacing w:after="240"/>
      </w:pPr>
      <w:r>
        <w:t>Track user engagement and system adoption</w:t>
      </w:r>
    </w:p>
    <w:p w14:paraId="0F6CF00E" w14:textId="77777777" w:rsidR="004A52CD" w:rsidRDefault="004A52CD">
      <w:pPr>
        <w:spacing w:before="240" w:after="240"/>
      </w:pPr>
    </w:p>
    <w:p w14:paraId="6141F6CA" w14:textId="77777777" w:rsidR="004A52CD" w:rsidRDefault="00000000">
      <w:pPr>
        <w:spacing w:before="240" w:after="240"/>
      </w:pPr>
      <w:r>
        <w:t>This phase focuses on actively supporting users as they begin using the system. Through continuous communication, guidance, and feedback, the transition is managed effectively to ensure users adopt the system with confidence.</w:t>
      </w:r>
    </w:p>
    <w:p w14:paraId="3AA59BF1" w14:textId="77777777" w:rsidR="004A52CD" w:rsidRDefault="004A52CD">
      <w:pPr>
        <w:spacing w:before="240" w:after="240"/>
      </w:pPr>
    </w:p>
    <w:p w14:paraId="7E5C505A" w14:textId="77777777" w:rsidR="004A52CD" w:rsidRDefault="004A52CD"/>
    <w:sectPr w:rsidR="004A52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1B9DB1-6BF1-460A-846E-7B7BFF58442B}"/>
  </w:font>
  <w:font w:name="Cambria">
    <w:panose1 w:val="02040503050406030204"/>
    <w:charset w:val="00"/>
    <w:family w:val="roman"/>
    <w:pitch w:val="variable"/>
    <w:sig w:usb0="E00006FF" w:usb1="420024FF" w:usb2="02000000" w:usb3="00000000" w:csb0="0000019F" w:csb1="00000000"/>
    <w:embedRegular r:id="rId2" w:fontKey="{951DA85F-2CD7-4FD4-BF0F-D365CF317E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257"/>
    <w:multiLevelType w:val="multilevel"/>
    <w:tmpl w:val="E3D85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960EFF"/>
    <w:multiLevelType w:val="multilevel"/>
    <w:tmpl w:val="F2820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997A78"/>
    <w:multiLevelType w:val="multilevel"/>
    <w:tmpl w:val="310E5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D2326B"/>
    <w:multiLevelType w:val="multilevel"/>
    <w:tmpl w:val="02A6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1A3417"/>
    <w:multiLevelType w:val="multilevel"/>
    <w:tmpl w:val="3BE6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1D6FE9"/>
    <w:multiLevelType w:val="multilevel"/>
    <w:tmpl w:val="32540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788828">
    <w:abstractNumId w:val="0"/>
  </w:num>
  <w:num w:numId="2" w16cid:durableId="438569178">
    <w:abstractNumId w:val="1"/>
  </w:num>
  <w:num w:numId="3" w16cid:durableId="23602545">
    <w:abstractNumId w:val="4"/>
  </w:num>
  <w:num w:numId="4" w16cid:durableId="1370490828">
    <w:abstractNumId w:val="2"/>
  </w:num>
  <w:num w:numId="5" w16cid:durableId="1056707621">
    <w:abstractNumId w:val="3"/>
  </w:num>
  <w:num w:numId="6" w16cid:durableId="158866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2CD"/>
    <w:rsid w:val="004A52CD"/>
    <w:rsid w:val="00695392"/>
    <w:rsid w:val="008C5998"/>
    <w:rsid w:val="00B61AE2"/>
    <w:rsid w:val="00E36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5075"/>
  <w15:docId w15:val="{7F256945-F147-4047-B5D0-1BF31E8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Huzaifa tahir Rathore</cp:lastModifiedBy>
  <cp:revision>3</cp:revision>
  <dcterms:created xsi:type="dcterms:W3CDTF">2026-05-13T12:49:00Z</dcterms:created>
  <dcterms:modified xsi:type="dcterms:W3CDTF">2026-05-23T21:32:00Z</dcterms:modified>
</cp:coreProperties>
</file>