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59134" w14:textId="30B224C4" w:rsidR="00A5380E" w:rsidRPr="00EF098C" w:rsidRDefault="00A5380E" w:rsidP="00815A00">
      <w:pPr>
        <w:spacing w:after="0" w:line="360" w:lineRule="auto"/>
        <w:jc w:val="center"/>
        <w:rPr>
          <w:rFonts w:ascii="Calibri" w:hAnsi="Calibri" w:cs="Calibri"/>
          <w:b/>
          <w:bCs/>
          <w:color w:val="000000" w:themeColor="text1"/>
          <w:sz w:val="48"/>
          <w:szCs w:val="48"/>
        </w:rPr>
      </w:pPr>
      <w:r w:rsidRPr="00EF098C">
        <w:rPr>
          <w:rFonts w:ascii="Calibri" w:hAnsi="Calibri" w:cs="Calibri"/>
          <w:b/>
          <w:bCs/>
          <w:color w:val="000000" w:themeColor="text1"/>
          <w:sz w:val="48"/>
          <w:szCs w:val="48"/>
        </w:rPr>
        <w:t>Project 2</w:t>
      </w:r>
    </w:p>
    <w:p w14:paraId="675415C0" w14:textId="06ED781C" w:rsidR="00A5380E" w:rsidRPr="00EF098C" w:rsidRDefault="00A5380E" w:rsidP="00815A00">
      <w:pPr>
        <w:spacing w:after="0" w:line="360" w:lineRule="auto"/>
        <w:jc w:val="center"/>
        <w:rPr>
          <w:rFonts w:ascii="Calibri" w:hAnsi="Calibri" w:cs="Calibri"/>
          <w:b/>
          <w:bCs/>
          <w:color w:val="000000" w:themeColor="text1"/>
          <w:sz w:val="48"/>
          <w:szCs w:val="48"/>
        </w:rPr>
      </w:pPr>
      <w:r w:rsidRPr="00EF098C">
        <w:rPr>
          <w:rFonts w:ascii="Calibri" w:hAnsi="Calibri" w:cs="Calibri"/>
          <w:b/>
          <w:bCs/>
          <w:color w:val="000000" w:themeColor="text1"/>
          <w:sz w:val="48"/>
          <w:szCs w:val="48"/>
        </w:rPr>
        <w:t>EXPLORATORY DATA ANALYSIS (EDA)</w:t>
      </w:r>
    </w:p>
    <w:p w14:paraId="1FD352B9" w14:textId="77777777" w:rsidR="00A5380E" w:rsidRPr="00EF098C" w:rsidRDefault="00A5380E" w:rsidP="00815A00">
      <w:pPr>
        <w:spacing w:after="0" w:line="360" w:lineRule="auto"/>
        <w:jc w:val="center"/>
        <w:rPr>
          <w:rFonts w:ascii="Calibri" w:hAnsi="Calibri" w:cs="Calibri"/>
          <w:color w:val="000000" w:themeColor="text1"/>
        </w:rPr>
      </w:pPr>
    </w:p>
    <w:p w14:paraId="0919533C" w14:textId="62FC665A" w:rsidR="00A5380E" w:rsidRPr="00EF098C" w:rsidRDefault="00A5380E" w:rsidP="00815A00">
      <w:pPr>
        <w:spacing w:after="0" w:line="360" w:lineRule="auto"/>
        <w:jc w:val="center"/>
        <w:rPr>
          <w:rFonts w:ascii="Calibri" w:hAnsi="Calibri" w:cs="Calibri"/>
          <w:b/>
          <w:bCs/>
          <w:color w:val="000000" w:themeColor="text1"/>
          <w:sz w:val="40"/>
          <w:szCs w:val="40"/>
        </w:rPr>
      </w:pPr>
      <w:proofErr w:type="spellStart"/>
      <w:r w:rsidRPr="00EF098C">
        <w:rPr>
          <w:rFonts w:ascii="Calibri" w:hAnsi="Calibri" w:cs="Calibri"/>
          <w:b/>
          <w:bCs/>
          <w:color w:val="000000" w:themeColor="text1"/>
          <w:sz w:val="40"/>
          <w:szCs w:val="40"/>
        </w:rPr>
        <w:t>DecodeLabs</w:t>
      </w:r>
      <w:proofErr w:type="spellEnd"/>
      <w:r w:rsidRPr="00EF098C">
        <w:rPr>
          <w:rFonts w:ascii="Calibri" w:hAnsi="Calibri" w:cs="Calibri"/>
          <w:b/>
          <w:bCs/>
          <w:color w:val="000000" w:themeColor="text1"/>
          <w:sz w:val="40"/>
          <w:szCs w:val="40"/>
        </w:rPr>
        <w:t xml:space="preserve"> Data Analytics Internship</w:t>
      </w:r>
    </w:p>
    <w:p w14:paraId="2B9AD7F9" w14:textId="77777777" w:rsidR="00A5380E" w:rsidRPr="00EF098C" w:rsidRDefault="00A5380E" w:rsidP="00815A00">
      <w:pPr>
        <w:spacing w:after="0" w:line="360" w:lineRule="auto"/>
        <w:jc w:val="center"/>
        <w:rPr>
          <w:rFonts w:ascii="Calibri" w:hAnsi="Calibri" w:cs="Calibri"/>
          <w:color w:val="000000" w:themeColor="text1"/>
        </w:rPr>
      </w:pPr>
    </w:p>
    <w:p w14:paraId="6E5C479E" w14:textId="07EF6F7A" w:rsidR="00A5380E" w:rsidRPr="00EF098C" w:rsidRDefault="00A5380E" w:rsidP="00815A00">
      <w:pPr>
        <w:spacing w:after="0" w:line="360" w:lineRule="auto"/>
        <w:jc w:val="center"/>
        <w:rPr>
          <w:rFonts w:ascii="Calibri" w:hAnsi="Calibri" w:cs="Calibri"/>
          <w:b/>
          <w:bCs/>
          <w:color w:val="000000" w:themeColor="text1"/>
          <w:sz w:val="32"/>
          <w:szCs w:val="32"/>
        </w:rPr>
      </w:pPr>
      <w:r w:rsidRPr="00EF098C">
        <w:rPr>
          <w:rFonts w:ascii="Calibri" w:hAnsi="Calibri" w:cs="Calibri"/>
          <w:b/>
          <w:bCs/>
          <w:color w:val="000000" w:themeColor="text1"/>
          <w:sz w:val="32"/>
          <w:szCs w:val="32"/>
        </w:rPr>
        <w:t>Prepared By</w:t>
      </w:r>
    </w:p>
    <w:p w14:paraId="65346245" w14:textId="77777777"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Muhammad Huzaifa Waheed</w:t>
      </w:r>
    </w:p>
    <w:p w14:paraId="25AAE43C" w14:textId="77777777" w:rsidR="00A5380E" w:rsidRPr="00EF098C" w:rsidRDefault="00A5380E" w:rsidP="00815A00">
      <w:pPr>
        <w:spacing w:after="0" w:line="360" w:lineRule="auto"/>
        <w:jc w:val="center"/>
        <w:rPr>
          <w:rFonts w:ascii="Calibri" w:hAnsi="Calibri" w:cs="Calibri"/>
          <w:color w:val="000000" w:themeColor="text1"/>
          <w:sz w:val="32"/>
          <w:szCs w:val="32"/>
        </w:rPr>
      </w:pPr>
    </w:p>
    <w:p w14:paraId="28028C3E" w14:textId="07945A90" w:rsidR="00A5380E" w:rsidRPr="00EF098C" w:rsidRDefault="00A5380E" w:rsidP="00815A00">
      <w:pPr>
        <w:spacing w:after="0" w:line="360" w:lineRule="auto"/>
        <w:jc w:val="center"/>
        <w:rPr>
          <w:rFonts w:ascii="Calibri" w:hAnsi="Calibri" w:cs="Calibri"/>
          <w:b/>
          <w:bCs/>
          <w:color w:val="000000" w:themeColor="text1"/>
          <w:sz w:val="32"/>
          <w:szCs w:val="32"/>
        </w:rPr>
      </w:pPr>
      <w:r w:rsidRPr="00EF098C">
        <w:rPr>
          <w:rFonts w:ascii="Calibri" w:hAnsi="Calibri" w:cs="Calibri"/>
          <w:b/>
          <w:bCs/>
          <w:color w:val="000000" w:themeColor="text1"/>
          <w:sz w:val="32"/>
          <w:szCs w:val="32"/>
        </w:rPr>
        <w:t>Tools Used</w:t>
      </w:r>
    </w:p>
    <w:p w14:paraId="04CAF414" w14:textId="2ED5F7E2"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Microsoft Excel</w:t>
      </w:r>
    </w:p>
    <w:p w14:paraId="790256AA" w14:textId="6C40CC2D"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Pivot Tables</w:t>
      </w:r>
    </w:p>
    <w:p w14:paraId="69C3A8D3" w14:textId="650A527D"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Power Query</w:t>
      </w:r>
    </w:p>
    <w:p w14:paraId="1230843E" w14:textId="4CF7CADF"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Microsoft Word</w:t>
      </w:r>
    </w:p>
    <w:p w14:paraId="6A4DECFA" w14:textId="6D81ADD7"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GitHub</w:t>
      </w:r>
    </w:p>
    <w:p w14:paraId="4A892456" w14:textId="77777777" w:rsidR="00A5380E" w:rsidRPr="00EF098C" w:rsidRDefault="00A5380E" w:rsidP="00815A00">
      <w:pPr>
        <w:spacing w:after="0" w:line="360" w:lineRule="auto"/>
        <w:rPr>
          <w:rFonts w:ascii="Calibri" w:hAnsi="Calibri" w:cs="Calibri"/>
          <w:color w:val="000000" w:themeColor="text1"/>
          <w:sz w:val="32"/>
          <w:szCs w:val="32"/>
        </w:rPr>
      </w:pPr>
    </w:p>
    <w:p w14:paraId="0A43D834" w14:textId="22F6FC8E" w:rsidR="00A5380E" w:rsidRPr="00EF098C" w:rsidRDefault="00A5380E" w:rsidP="00815A00">
      <w:pPr>
        <w:spacing w:after="0" w:line="360" w:lineRule="auto"/>
        <w:rPr>
          <w:rFonts w:ascii="Calibri" w:hAnsi="Calibri" w:cs="Calibri"/>
          <w:b/>
          <w:bCs/>
          <w:color w:val="000000" w:themeColor="text1"/>
          <w:sz w:val="32"/>
          <w:szCs w:val="32"/>
        </w:rPr>
      </w:pPr>
      <w:r w:rsidRPr="00EF098C">
        <w:rPr>
          <w:rFonts w:ascii="Calibri" w:hAnsi="Calibri" w:cs="Calibri"/>
          <w:b/>
          <w:bCs/>
          <w:color w:val="000000" w:themeColor="text1"/>
          <w:sz w:val="32"/>
          <w:szCs w:val="32"/>
        </w:rPr>
        <w:t>Project Objective</w:t>
      </w:r>
    </w:p>
    <w:p w14:paraId="67C9F803" w14:textId="77777777" w:rsidR="00A5380E" w:rsidRPr="00EF098C" w:rsidRDefault="00A5380E" w:rsidP="00815A00">
      <w:pPr>
        <w:spacing w:after="0" w:line="360" w:lineRule="auto"/>
        <w:rPr>
          <w:rFonts w:ascii="Calibri" w:hAnsi="Calibri" w:cs="Calibri"/>
          <w:color w:val="000000" w:themeColor="text1"/>
          <w:sz w:val="32"/>
          <w:szCs w:val="32"/>
        </w:rPr>
      </w:pPr>
      <w:r w:rsidRPr="00EF098C">
        <w:rPr>
          <w:rFonts w:ascii="Calibri" w:hAnsi="Calibri" w:cs="Calibri"/>
          <w:color w:val="000000" w:themeColor="text1"/>
          <w:sz w:val="32"/>
          <w:szCs w:val="32"/>
        </w:rPr>
        <w:t>To perform Exploratory Data Analysis (EDA) on the provided dataset in order to identify patterns, trends, distributions, and outliers using descriptive statistics and analytical techniques.</w:t>
      </w:r>
    </w:p>
    <w:p w14:paraId="4A3C82FA" w14:textId="77777777" w:rsidR="00A5380E" w:rsidRPr="00EF098C" w:rsidRDefault="00A5380E" w:rsidP="00815A00">
      <w:pPr>
        <w:spacing w:after="0" w:line="360" w:lineRule="auto"/>
        <w:rPr>
          <w:rFonts w:ascii="Calibri" w:hAnsi="Calibri" w:cs="Calibri"/>
          <w:color w:val="000000" w:themeColor="text1"/>
          <w:sz w:val="32"/>
          <w:szCs w:val="32"/>
        </w:rPr>
      </w:pPr>
    </w:p>
    <w:p w14:paraId="0E797C47" w14:textId="77777777" w:rsidR="00A5380E"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Submission Date:</w:t>
      </w:r>
    </w:p>
    <w:p w14:paraId="5AFAD83A" w14:textId="65A15FE5" w:rsidR="006354B6" w:rsidRPr="00EF098C" w:rsidRDefault="00A5380E" w:rsidP="00815A00">
      <w:pPr>
        <w:spacing w:after="0" w:line="360" w:lineRule="auto"/>
        <w:jc w:val="center"/>
        <w:rPr>
          <w:rFonts w:ascii="Calibri" w:hAnsi="Calibri" w:cs="Calibri"/>
          <w:color w:val="000000" w:themeColor="text1"/>
          <w:sz w:val="32"/>
          <w:szCs w:val="32"/>
        </w:rPr>
      </w:pPr>
      <w:r w:rsidRPr="00EF098C">
        <w:rPr>
          <w:rFonts w:ascii="Calibri" w:hAnsi="Calibri" w:cs="Calibri"/>
          <w:color w:val="000000" w:themeColor="text1"/>
          <w:sz w:val="32"/>
          <w:szCs w:val="32"/>
        </w:rPr>
        <w:t>24 May 2026</w:t>
      </w:r>
    </w:p>
    <w:p w14:paraId="3F98FACD" w14:textId="0BEC3A58" w:rsidR="000F0DC3" w:rsidRPr="00EF098C" w:rsidRDefault="00EF098C" w:rsidP="00EF098C">
      <w:pPr>
        <w:rPr>
          <w:rFonts w:ascii="Calibri" w:hAnsi="Calibri" w:cs="Calibri"/>
          <w:color w:val="000000" w:themeColor="text1"/>
          <w:sz w:val="32"/>
          <w:szCs w:val="32"/>
        </w:rPr>
      </w:pPr>
      <w:r>
        <w:rPr>
          <w:rFonts w:ascii="Calibri" w:hAnsi="Calibri" w:cs="Calibri"/>
          <w:color w:val="000000" w:themeColor="text1"/>
          <w:sz w:val="32"/>
          <w:szCs w:val="32"/>
        </w:rPr>
        <w:br w:type="page"/>
      </w:r>
    </w:p>
    <w:sdt>
      <w:sdtPr>
        <w:rPr>
          <w:rFonts w:asciiTheme="minorHAnsi" w:eastAsiaTheme="minorHAnsi" w:hAnsiTheme="minorHAnsi" w:cstheme="minorBidi"/>
          <w:color w:val="000000" w:themeColor="text1"/>
          <w:kern w:val="2"/>
          <w:sz w:val="24"/>
          <w:szCs w:val="24"/>
          <w:lang w:val="en-PK"/>
          <w14:ligatures w14:val="standardContextual"/>
        </w:rPr>
        <w:id w:val="813223056"/>
        <w:docPartObj>
          <w:docPartGallery w:val="Table of Contents"/>
          <w:docPartUnique/>
        </w:docPartObj>
      </w:sdtPr>
      <w:sdtEndPr>
        <w:rPr>
          <w:b/>
          <w:bCs/>
          <w:noProof/>
        </w:rPr>
      </w:sdtEndPr>
      <w:sdtContent>
        <w:p w14:paraId="5A017235" w14:textId="7DEEC71A" w:rsidR="00EF098C" w:rsidRPr="00EF098C" w:rsidRDefault="00EF098C" w:rsidP="00EF098C">
          <w:pPr>
            <w:pStyle w:val="TOCHeading"/>
            <w:jc w:val="center"/>
            <w:rPr>
              <w:b/>
              <w:bCs/>
              <w:color w:val="000000" w:themeColor="text1"/>
              <w:sz w:val="36"/>
              <w:szCs w:val="36"/>
            </w:rPr>
          </w:pPr>
          <w:r w:rsidRPr="00EF098C">
            <w:rPr>
              <w:b/>
              <w:bCs/>
              <w:color w:val="000000" w:themeColor="text1"/>
              <w:sz w:val="36"/>
              <w:szCs w:val="36"/>
            </w:rPr>
            <w:t>Table of Contents</w:t>
          </w:r>
        </w:p>
        <w:p w14:paraId="6D459C1A" w14:textId="735B7B89" w:rsidR="00F7251B" w:rsidRDefault="00EF098C">
          <w:pPr>
            <w:pStyle w:val="TOC1"/>
            <w:tabs>
              <w:tab w:val="right" w:leader="dot" w:pos="9016"/>
            </w:tabs>
            <w:rPr>
              <w:rFonts w:eastAsiaTheme="minorEastAsia"/>
              <w:noProof/>
              <w:lang w:eastAsia="en-PK"/>
            </w:rPr>
          </w:pPr>
          <w:r w:rsidRPr="00EF098C">
            <w:rPr>
              <w:color w:val="000000" w:themeColor="text1"/>
            </w:rPr>
            <w:fldChar w:fldCharType="begin"/>
          </w:r>
          <w:r w:rsidRPr="00EF098C">
            <w:rPr>
              <w:color w:val="000000" w:themeColor="text1"/>
            </w:rPr>
            <w:instrText xml:space="preserve"> TOC \o "1-3" \h \z \u </w:instrText>
          </w:r>
          <w:r w:rsidRPr="00EF098C">
            <w:rPr>
              <w:color w:val="000000" w:themeColor="text1"/>
            </w:rPr>
            <w:fldChar w:fldCharType="separate"/>
          </w:r>
          <w:hyperlink w:anchor="_Toc231030168" w:history="1">
            <w:r w:rsidR="00F7251B" w:rsidRPr="00B254DA">
              <w:rPr>
                <w:rStyle w:val="Hyperlink"/>
                <w:noProof/>
              </w:rPr>
              <w:t>Project Overview</w:t>
            </w:r>
            <w:r w:rsidR="00F7251B">
              <w:rPr>
                <w:noProof/>
                <w:webHidden/>
              </w:rPr>
              <w:tab/>
            </w:r>
            <w:r w:rsidR="00F7251B">
              <w:rPr>
                <w:noProof/>
                <w:webHidden/>
              </w:rPr>
              <w:fldChar w:fldCharType="begin"/>
            </w:r>
            <w:r w:rsidR="00F7251B">
              <w:rPr>
                <w:noProof/>
                <w:webHidden/>
              </w:rPr>
              <w:instrText xml:space="preserve"> PAGEREF _Toc231030168 \h </w:instrText>
            </w:r>
            <w:r w:rsidR="00F7251B">
              <w:rPr>
                <w:noProof/>
                <w:webHidden/>
              </w:rPr>
            </w:r>
            <w:r w:rsidR="00F7251B">
              <w:rPr>
                <w:noProof/>
                <w:webHidden/>
              </w:rPr>
              <w:fldChar w:fldCharType="separate"/>
            </w:r>
            <w:r w:rsidR="00B161EA">
              <w:rPr>
                <w:noProof/>
                <w:webHidden/>
              </w:rPr>
              <w:t>3</w:t>
            </w:r>
            <w:r w:rsidR="00F7251B">
              <w:rPr>
                <w:noProof/>
                <w:webHidden/>
              </w:rPr>
              <w:fldChar w:fldCharType="end"/>
            </w:r>
          </w:hyperlink>
        </w:p>
        <w:p w14:paraId="22827BB2" w14:textId="76A4B7A8" w:rsidR="00F7251B" w:rsidRDefault="00000000">
          <w:pPr>
            <w:pStyle w:val="TOC1"/>
            <w:tabs>
              <w:tab w:val="right" w:leader="dot" w:pos="9016"/>
            </w:tabs>
            <w:rPr>
              <w:rFonts w:eastAsiaTheme="minorEastAsia"/>
              <w:noProof/>
              <w:lang w:eastAsia="en-PK"/>
            </w:rPr>
          </w:pPr>
          <w:hyperlink w:anchor="_Toc231030169" w:history="1">
            <w:r w:rsidR="00F7251B" w:rsidRPr="00B254DA">
              <w:rPr>
                <w:rStyle w:val="Hyperlink"/>
                <w:noProof/>
              </w:rPr>
              <w:t>Dataset Overview</w:t>
            </w:r>
            <w:r w:rsidR="00F7251B">
              <w:rPr>
                <w:noProof/>
                <w:webHidden/>
              </w:rPr>
              <w:tab/>
            </w:r>
            <w:r w:rsidR="00F7251B">
              <w:rPr>
                <w:noProof/>
                <w:webHidden/>
              </w:rPr>
              <w:fldChar w:fldCharType="begin"/>
            </w:r>
            <w:r w:rsidR="00F7251B">
              <w:rPr>
                <w:noProof/>
                <w:webHidden/>
              </w:rPr>
              <w:instrText xml:space="preserve"> PAGEREF _Toc231030169 \h </w:instrText>
            </w:r>
            <w:r w:rsidR="00F7251B">
              <w:rPr>
                <w:noProof/>
                <w:webHidden/>
              </w:rPr>
            </w:r>
            <w:r w:rsidR="00F7251B">
              <w:rPr>
                <w:noProof/>
                <w:webHidden/>
              </w:rPr>
              <w:fldChar w:fldCharType="separate"/>
            </w:r>
            <w:r w:rsidR="00B161EA">
              <w:rPr>
                <w:noProof/>
                <w:webHidden/>
              </w:rPr>
              <w:t>3</w:t>
            </w:r>
            <w:r w:rsidR="00F7251B">
              <w:rPr>
                <w:noProof/>
                <w:webHidden/>
              </w:rPr>
              <w:fldChar w:fldCharType="end"/>
            </w:r>
          </w:hyperlink>
        </w:p>
        <w:p w14:paraId="02D02506" w14:textId="69EF0722" w:rsidR="00F7251B" w:rsidRDefault="00000000">
          <w:pPr>
            <w:pStyle w:val="TOC1"/>
            <w:tabs>
              <w:tab w:val="right" w:leader="dot" w:pos="9016"/>
            </w:tabs>
            <w:rPr>
              <w:rFonts w:eastAsiaTheme="minorEastAsia"/>
              <w:noProof/>
              <w:lang w:eastAsia="en-PK"/>
            </w:rPr>
          </w:pPr>
          <w:hyperlink w:anchor="_Toc231030170" w:history="1">
            <w:r w:rsidR="00F7251B" w:rsidRPr="00B254DA">
              <w:rPr>
                <w:rStyle w:val="Hyperlink"/>
                <w:noProof/>
              </w:rPr>
              <w:t>Data Quality Verification</w:t>
            </w:r>
            <w:r w:rsidR="00F7251B">
              <w:rPr>
                <w:noProof/>
                <w:webHidden/>
              </w:rPr>
              <w:tab/>
            </w:r>
            <w:r w:rsidR="00F7251B">
              <w:rPr>
                <w:noProof/>
                <w:webHidden/>
              </w:rPr>
              <w:fldChar w:fldCharType="begin"/>
            </w:r>
            <w:r w:rsidR="00F7251B">
              <w:rPr>
                <w:noProof/>
                <w:webHidden/>
              </w:rPr>
              <w:instrText xml:space="preserve"> PAGEREF _Toc231030170 \h </w:instrText>
            </w:r>
            <w:r w:rsidR="00F7251B">
              <w:rPr>
                <w:noProof/>
                <w:webHidden/>
              </w:rPr>
            </w:r>
            <w:r w:rsidR="00F7251B">
              <w:rPr>
                <w:noProof/>
                <w:webHidden/>
              </w:rPr>
              <w:fldChar w:fldCharType="separate"/>
            </w:r>
            <w:r w:rsidR="00B161EA">
              <w:rPr>
                <w:noProof/>
                <w:webHidden/>
              </w:rPr>
              <w:t>3</w:t>
            </w:r>
            <w:r w:rsidR="00F7251B">
              <w:rPr>
                <w:noProof/>
                <w:webHidden/>
              </w:rPr>
              <w:fldChar w:fldCharType="end"/>
            </w:r>
          </w:hyperlink>
        </w:p>
        <w:p w14:paraId="062903FE" w14:textId="7C64840B" w:rsidR="00F7251B" w:rsidRDefault="00000000">
          <w:pPr>
            <w:pStyle w:val="TOC1"/>
            <w:tabs>
              <w:tab w:val="right" w:leader="dot" w:pos="9016"/>
            </w:tabs>
            <w:rPr>
              <w:rFonts w:eastAsiaTheme="minorEastAsia"/>
              <w:noProof/>
              <w:lang w:eastAsia="en-PK"/>
            </w:rPr>
          </w:pPr>
          <w:hyperlink w:anchor="_Toc231030171" w:history="1">
            <w:r w:rsidR="00F7251B" w:rsidRPr="00B254DA">
              <w:rPr>
                <w:rStyle w:val="Hyperlink"/>
                <w:noProof/>
              </w:rPr>
              <w:t>Data Preparation</w:t>
            </w:r>
            <w:r w:rsidR="00F7251B">
              <w:rPr>
                <w:noProof/>
                <w:webHidden/>
              </w:rPr>
              <w:tab/>
            </w:r>
            <w:r w:rsidR="00F7251B">
              <w:rPr>
                <w:noProof/>
                <w:webHidden/>
              </w:rPr>
              <w:fldChar w:fldCharType="begin"/>
            </w:r>
            <w:r w:rsidR="00F7251B">
              <w:rPr>
                <w:noProof/>
                <w:webHidden/>
              </w:rPr>
              <w:instrText xml:space="preserve"> PAGEREF _Toc231030171 \h </w:instrText>
            </w:r>
            <w:r w:rsidR="00F7251B">
              <w:rPr>
                <w:noProof/>
                <w:webHidden/>
              </w:rPr>
            </w:r>
            <w:r w:rsidR="00F7251B">
              <w:rPr>
                <w:noProof/>
                <w:webHidden/>
              </w:rPr>
              <w:fldChar w:fldCharType="separate"/>
            </w:r>
            <w:r w:rsidR="00B161EA">
              <w:rPr>
                <w:noProof/>
                <w:webHidden/>
              </w:rPr>
              <w:t>4</w:t>
            </w:r>
            <w:r w:rsidR="00F7251B">
              <w:rPr>
                <w:noProof/>
                <w:webHidden/>
              </w:rPr>
              <w:fldChar w:fldCharType="end"/>
            </w:r>
          </w:hyperlink>
        </w:p>
        <w:p w14:paraId="6E8ACC37" w14:textId="751A6E59" w:rsidR="00F7251B" w:rsidRDefault="00000000">
          <w:pPr>
            <w:pStyle w:val="TOC1"/>
            <w:tabs>
              <w:tab w:val="right" w:leader="dot" w:pos="9016"/>
            </w:tabs>
            <w:rPr>
              <w:rFonts w:eastAsiaTheme="minorEastAsia"/>
              <w:noProof/>
              <w:lang w:eastAsia="en-PK"/>
            </w:rPr>
          </w:pPr>
          <w:hyperlink w:anchor="_Toc231030172" w:history="1">
            <w:r w:rsidR="00F7251B" w:rsidRPr="00B254DA">
              <w:rPr>
                <w:rStyle w:val="Hyperlink"/>
                <w:noProof/>
              </w:rPr>
              <w:t>Exploratory Data Analysis (EDA)</w:t>
            </w:r>
            <w:r w:rsidR="00F7251B">
              <w:rPr>
                <w:noProof/>
                <w:webHidden/>
              </w:rPr>
              <w:tab/>
            </w:r>
            <w:r w:rsidR="00F7251B">
              <w:rPr>
                <w:noProof/>
                <w:webHidden/>
              </w:rPr>
              <w:fldChar w:fldCharType="begin"/>
            </w:r>
            <w:r w:rsidR="00F7251B">
              <w:rPr>
                <w:noProof/>
                <w:webHidden/>
              </w:rPr>
              <w:instrText xml:space="preserve"> PAGEREF _Toc231030172 \h </w:instrText>
            </w:r>
            <w:r w:rsidR="00F7251B">
              <w:rPr>
                <w:noProof/>
                <w:webHidden/>
              </w:rPr>
            </w:r>
            <w:r w:rsidR="00F7251B">
              <w:rPr>
                <w:noProof/>
                <w:webHidden/>
              </w:rPr>
              <w:fldChar w:fldCharType="separate"/>
            </w:r>
            <w:r w:rsidR="00B161EA">
              <w:rPr>
                <w:noProof/>
                <w:webHidden/>
              </w:rPr>
              <w:t>5</w:t>
            </w:r>
            <w:r w:rsidR="00F7251B">
              <w:rPr>
                <w:noProof/>
                <w:webHidden/>
              </w:rPr>
              <w:fldChar w:fldCharType="end"/>
            </w:r>
          </w:hyperlink>
        </w:p>
        <w:p w14:paraId="5DC93981" w14:textId="6192AAEE" w:rsidR="00F7251B" w:rsidRDefault="00000000">
          <w:pPr>
            <w:pStyle w:val="TOC2"/>
            <w:tabs>
              <w:tab w:val="right" w:leader="dot" w:pos="9016"/>
            </w:tabs>
            <w:rPr>
              <w:rFonts w:eastAsiaTheme="minorEastAsia"/>
              <w:noProof/>
              <w:lang w:eastAsia="en-PK"/>
            </w:rPr>
          </w:pPr>
          <w:hyperlink w:anchor="_Toc231030173" w:history="1">
            <w:r w:rsidR="00F7251B" w:rsidRPr="00B254DA">
              <w:rPr>
                <w:rStyle w:val="Hyperlink"/>
                <w:noProof/>
              </w:rPr>
              <w:t>Descriptive Statistics Analysis</w:t>
            </w:r>
            <w:r w:rsidR="00F7251B">
              <w:rPr>
                <w:noProof/>
                <w:webHidden/>
              </w:rPr>
              <w:tab/>
            </w:r>
            <w:r w:rsidR="00F7251B">
              <w:rPr>
                <w:noProof/>
                <w:webHidden/>
              </w:rPr>
              <w:fldChar w:fldCharType="begin"/>
            </w:r>
            <w:r w:rsidR="00F7251B">
              <w:rPr>
                <w:noProof/>
                <w:webHidden/>
              </w:rPr>
              <w:instrText xml:space="preserve"> PAGEREF _Toc231030173 \h </w:instrText>
            </w:r>
            <w:r w:rsidR="00F7251B">
              <w:rPr>
                <w:noProof/>
                <w:webHidden/>
              </w:rPr>
            </w:r>
            <w:r w:rsidR="00F7251B">
              <w:rPr>
                <w:noProof/>
                <w:webHidden/>
              </w:rPr>
              <w:fldChar w:fldCharType="separate"/>
            </w:r>
            <w:r w:rsidR="00B161EA">
              <w:rPr>
                <w:noProof/>
                <w:webHidden/>
              </w:rPr>
              <w:t>5</w:t>
            </w:r>
            <w:r w:rsidR="00F7251B">
              <w:rPr>
                <w:noProof/>
                <w:webHidden/>
              </w:rPr>
              <w:fldChar w:fldCharType="end"/>
            </w:r>
          </w:hyperlink>
        </w:p>
        <w:p w14:paraId="0BAFEB33" w14:textId="6969E499" w:rsidR="00F7251B" w:rsidRDefault="00000000">
          <w:pPr>
            <w:pStyle w:val="TOC1"/>
            <w:tabs>
              <w:tab w:val="right" w:leader="dot" w:pos="9016"/>
            </w:tabs>
            <w:rPr>
              <w:rFonts w:eastAsiaTheme="minorEastAsia"/>
              <w:noProof/>
              <w:lang w:eastAsia="en-PK"/>
            </w:rPr>
          </w:pPr>
          <w:hyperlink w:anchor="_Toc231030174" w:history="1">
            <w:r w:rsidR="00F7251B" w:rsidRPr="00B254DA">
              <w:rPr>
                <w:rStyle w:val="Hyperlink"/>
                <w:noProof/>
              </w:rPr>
              <w:t>Trend Analysis</w:t>
            </w:r>
            <w:r w:rsidR="00F7251B">
              <w:rPr>
                <w:noProof/>
                <w:webHidden/>
              </w:rPr>
              <w:tab/>
            </w:r>
            <w:r w:rsidR="00F7251B">
              <w:rPr>
                <w:noProof/>
                <w:webHidden/>
              </w:rPr>
              <w:fldChar w:fldCharType="begin"/>
            </w:r>
            <w:r w:rsidR="00F7251B">
              <w:rPr>
                <w:noProof/>
                <w:webHidden/>
              </w:rPr>
              <w:instrText xml:space="preserve"> PAGEREF _Toc231030174 \h </w:instrText>
            </w:r>
            <w:r w:rsidR="00F7251B">
              <w:rPr>
                <w:noProof/>
                <w:webHidden/>
              </w:rPr>
            </w:r>
            <w:r w:rsidR="00F7251B">
              <w:rPr>
                <w:noProof/>
                <w:webHidden/>
              </w:rPr>
              <w:fldChar w:fldCharType="separate"/>
            </w:r>
            <w:r w:rsidR="00B161EA">
              <w:rPr>
                <w:noProof/>
                <w:webHidden/>
              </w:rPr>
              <w:t>6</w:t>
            </w:r>
            <w:r w:rsidR="00F7251B">
              <w:rPr>
                <w:noProof/>
                <w:webHidden/>
              </w:rPr>
              <w:fldChar w:fldCharType="end"/>
            </w:r>
          </w:hyperlink>
        </w:p>
        <w:p w14:paraId="76DEB520" w14:textId="58B5FB03" w:rsidR="00F7251B" w:rsidRDefault="00000000">
          <w:pPr>
            <w:pStyle w:val="TOC2"/>
            <w:tabs>
              <w:tab w:val="right" w:leader="dot" w:pos="9016"/>
            </w:tabs>
            <w:rPr>
              <w:rFonts w:eastAsiaTheme="minorEastAsia"/>
              <w:noProof/>
              <w:lang w:eastAsia="en-PK"/>
            </w:rPr>
          </w:pPr>
          <w:hyperlink w:anchor="_Toc231030175" w:history="1">
            <w:r w:rsidR="00F7251B" w:rsidRPr="00B254DA">
              <w:rPr>
                <w:rStyle w:val="Hyperlink"/>
                <w:noProof/>
              </w:rPr>
              <w:t>Product Popularity Analysis</w:t>
            </w:r>
            <w:r w:rsidR="00F7251B">
              <w:rPr>
                <w:noProof/>
                <w:webHidden/>
              </w:rPr>
              <w:tab/>
            </w:r>
            <w:r w:rsidR="00F7251B">
              <w:rPr>
                <w:noProof/>
                <w:webHidden/>
              </w:rPr>
              <w:fldChar w:fldCharType="begin"/>
            </w:r>
            <w:r w:rsidR="00F7251B">
              <w:rPr>
                <w:noProof/>
                <w:webHidden/>
              </w:rPr>
              <w:instrText xml:space="preserve"> PAGEREF _Toc231030175 \h </w:instrText>
            </w:r>
            <w:r w:rsidR="00F7251B">
              <w:rPr>
                <w:noProof/>
                <w:webHidden/>
              </w:rPr>
            </w:r>
            <w:r w:rsidR="00F7251B">
              <w:rPr>
                <w:noProof/>
                <w:webHidden/>
              </w:rPr>
              <w:fldChar w:fldCharType="separate"/>
            </w:r>
            <w:r w:rsidR="00B161EA">
              <w:rPr>
                <w:noProof/>
                <w:webHidden/>
              </w:rPr>
              <w:t>7</w:t>
            </w:r>
            <w:r w:rsidR="00F7251B">
              <w:rPr>
                <w:noProof/>
                <w:webHidden/>
              </w:rPr>
              <w:fldChar w:fldCharType="end"/>
            </w:r>
          </w:hyperlink>
        </w:p>
        <w:p w14:paraId="58D79644" w14:textId="2ECBC7A4" w:rsidR="00F7251B" w:rsidRDefault="00000000">
          <w:pPr>
            <w:pStyle w:val="TOC2"/>
            <w:tabs>
              <w:tab w:val="right" w:leader="dot" w:pos="9016"/>
            </w:tabs>
            <w:rPr>
              <w:rFonts w:eastAsiaTheme="minorEastAsia"/>
              <w:noProof/>
              <w:lang w:eastAsia="en-PK"/>
            </w:rPr>
          </w:pPr>
          <w:hyperlink w:anchor="_Toc231030176" w:history="1">
            <w:r w:rsidR="00F7251B" w:rsidRPr="00B254DA">
              <w:rPr>
                <w:rStyle w:val="Hyperlink"/>
                <w:noProof/>
              </w:rPr>
              <w:t>Product Revenue Analysis</w:t>
            </w:r>
            <w:r w:rsidR="00F7251B">
              <w:rPr>
                <w:noProof/>
                <w:webHidden/>
              </w:rPr>
              <w:tab/>
            </w:r>
            <w:r w:rsidR="00F7251B">
              <w:rPr>
                <w:noProof/>
                <w:webHidden/>
              </w:rPr>
              <w:fldChar w:fldCharType="begin"/>
            </w:r>
            <w:r w:rsidR="00F7251B">
              <w:rPr>
                <w:noProof/>
                <w:webHidden/>
              </w:rPr>
              <w:instrText xml:space="preserve"> PAGEREF _Toc231030176 \h </w:instrText>
            </w:r>
            <w:r w:rsidR="00F7251B">
              <w:rPr>
                <w:noProof/>
                <w:webHidden/>
              </w:rPr>
            </w:r>
            <w:r w:rsidR="00F7251B">
              <w:rPr>
                <w:noProof/>
                <w:webHidden/>
              </w:rPr>
              <w:fldChar w:fldCharType="separate"/>
            </w:r>
            <w:r w:rsidR="00B161EA">
              <w:rPr>
                <w:noProof/>
                <w:webHidden/>
              </w:rPr>
              <w:t>7</w:t>
            </w:r>
            <w:r w:rsidR="00F7251B">
              <w:rPr>
                <w:noProof/>
                <w:webHidden/>
              </w:rPr>
              <w:fldChar w:fldCharType="end"/>
            </w:r>
          </w:hyperlink>
        </w:p>
        <w:p w14:paraId="61ACA277" w14:textId="2F4F0CBA" w:rsidR="00F7251B" w:rsidRDefault="00000000">
          <w:pPr>
            <w:pStyle w:val="TOC2"/>
            <w:tabs>
              <w:tab w:val="right" w:leader="dot" w:pos="9016"/>
            </w:tabs>
            <w:rPr>
              <w:rFonts w:eastAsiaTheme="minorEastAsia"/>
              <w:noProof/>
              <w:lang w:eastAsia="en-PK"/>
            </w:rPr>
          </w:pPr>
          <w:hyperlink w:anchor="_Toc231030177" w:history="1">
            <w:r w:rsidR="00F7251B" w:rsidRPr="00B254DA">
              <w:rPr>
                <w:rStyle w:val="Hyperlink"/>
                <w:noProof/>
              </w:rPr>
              <w:t>Product Quantity Sold Analysis</w:t>
            </w:r>
            <w:r w:rsidR="00F7251B">
              <w:rPr>
                <w:noProof/>
                <w:webHidden/>
              </w:rPr>
              <w:tab/>
            </w:r>
            <w:r w:rsidR="00F7251B">
              <w:rPr>
                <w:noProof/>
                <w:webHidden/>
              </w:rPr>
              <w:fldChar w:fldCharType="begin"/>
            </w:r>
            <w:r w:rsidR="00F7251B">
              <w:rPr>
                <w:noProof/>
                <w:webHidden/>
              </w:rPr>
              <w:instrText xml:space="preserve"> PAGEREF _Toc231030177 \h </w:instrText>
            </w:r>
            <w:r w:rsidR="00F7251B">
              <w:rPr>
                <w:noProof/>
                <w:webHidden/>
              </w:rPr>
            </w:r>
            <w:r w:rsidR="00F7251B">
              <w:rPr>
                <w:noProof/>
                <w:webHidden/>
              </w:rPr>
              <w:fldChar w:fldCharType="separate"/>
            </w:r>
            <w:r w:rsidR="00B161EA">
              <w:rPr>
                <w:noProof/>
                <w:webHidden/>
              </w:rPr>
              <w:t>8</w:t>
            </w:r>
            <w:r w:rsidR="00F7251B">
              <w:rPr>
                <w:noProof/>
                <w:webHidden/>
              </w:rPr>
              <w:fldChar w:fldCharType="end"/>
            </w:r>
          </w:hyperlink>
        </w:p>
        <w:p w14:paraId="36E1A16C" w14:textId="746D86D0" w:rsidR="00F7251B" w:rsidRDefault="00000000">
          <w:pPr>
            <w:pStyle w:val="TOC2"/>
            <w:tabs>
              <w:tab w:val="right" w:leader="dot" w:pos="9016"/>
            </w:tabs>
            <w:rPr>
              <w:rFonts w:eastAsiaTheme="minorEastAsia"/>
              <w:noProof/>
              <w:lang w:eastAsia="en-PK"/>
            </w:rPr>
          </w:pPr>
          <w:hyperlink w:anchor="_Toc231030178" w:history="1">
            <w:r w:rsidR="00F7251B" w:rsidRPr="00B254DA">
              <w:rPr>
                <w:rStyle w:val="Hyperlink"/>
                <w:noProof/>
              </w:rPr>
              <w:t>Payment Method Analysis</w:t>
            </w:r>
            <w:r w:rsidR="00F7251B">
              <w:rPr>
                <w:noProof/>
                <w:webHidden/>
              </w:rPr>
              <w:tab/>
            </w:r>
            <w:r w:rsidR="00F7251B">
              <w:rPr>
                <w:noProof/>
                <w:webHidden/>
              </w:rPr>
              <w:fldChar w:fldCharType="begin"/>
            </w:r>
            <w:r w:rsidR="00F7251B">
              <w:rPr>
                <w:noProof/>
                <w:webHidden/>
              </w:rPr>
              <w:instrText xml:space="preserve"> PAGEREF _Toc231030178 \h </w:instrText>
            </w:r>
            <w:r w:rsidR="00F7251B">
              <w:rPr>
                <w:noProof/>
                <w:webHidden/>
              </w:rPr>
            </w:r>
            <w:r w:rsidR="00F7251B">
              <w:rPr>
                <w:noProof/>
                <w:webHidden/>
              </w:rPr>
              <w:fldChar w:fldCharType="separate"/>
            </w:r>
            <w:r w:rsidR="00B161EA">
              <w:rPr>
                <w:noProof/>
                <w:webHidden/>
              </w:rPr>
              <w:t>8</w:t>
            </w:r>
            <w:r w:rsidR="00F7251B">
              <w:rPr>
                <w:noProof/>
                <w:webHidden/>
              </w:rPr>
              <w:fldChar w:fldCharType="end"/>
            </w:r>
          </w:hyperlink>
        </w:p>
        <w:p w14:paraId="08FA7F2F" w14:textId="45A706DA" w:rsidR="00F7251B" w:rsidRDefault="00000000">
          <w:pPr>
            <w:pStyle w:val="TOC2"/>
            <w:tabs>
              <w:tab w:val="right" w:leader="dot" w:pos="9016"/>
            </w:tabs>
            <w:rPr>
              <w:rFonts w:eastAsiaTheme="minorEastAsia"/>
              <w:noProof/>
              <w:lang w:eastAsia="en-PK"/>
            </w:rPr>
          </w:pPr>
          <w:hyperlink w:anchor="_Toc231030179" w:history="1">
            <w:r w:rsidR="00F7251B" w:rsidRPr="00B254DA">
              <w:rPr>
                <w:rStyle w:val="Hyperlink"/>
                <w:noProof/>
              </w:rPr>
              <w:t>Payment Method Revenue Analysis</w:t>
            </w:r>
            <w:r w:rsidR="00F7251B">
              <w:rPr>
                <w:noProof/>
                <w:webHidden/>
              </w:rPr>
              <w:tab/>
            </w:r>
            <w:r w:rsidR="00F7251B">
              <w:rPr>
                <w:noProof/>
                <w:webHidden/>
              </w:rPr>
              <w:fldChar w:fldCharType="begin"/>
            </w:r>
            <w:r w:rsidR="00F7251B">
              <w:rPr>
                <w:noProof/>
                <w:webHidden/>
              </w:rPr>
              <w:instrText xml:space="preserve"> PAGEREF _Toc231030179 \h </w:instrText>
            </w:r>
            <w:r w:rsidR="00F7251B">
              <w:rPr>
                <w:noProof/>
                <w:webHidden/>
              </w:rPr>
            </w:r>
            <w:r w:rsidR="00F7251B">
              <w:rPr>
                <w:noProof/>
                <w:webHidden/>
              </w:rPr>
              <w:fldChar w:fldCharType="separate"/>
            </w:r>
            <w:r w:rsidR="00B161EA">
              <w:rPr>
                <w:noProof/>
                <w:webHidden/>
              </w:rPr>
              <w:t>9</w:t>
            </w:r>
            <w:r w:rsidR="00F7251B">
              <w:rPr>
                <w:noProof/>
                <w:webHidden/>
              </w:rPr>
              <w:fldChar w:fldCharType="end"/>
            </w:r>
          </w:hyperlink>
        </w:p>
        <w:p w14:paraId="0CEDE47A" w14:textId="3817B8B9" w:rsidR="00F7251B" w:rsidRDefault="00000000">
          <w:pPr>
            <w:pStyle w:val="TOC2"/>
            <w:tabs>
              <w:tab w:val="right" w:leader="dot" w:pos="9016"/>
            </w:tabs>
            <w:rPr>
              <w:rFonts w:eastAsiaTheme="minorEastAsia"/>
              <w:noProof/>
              <w:lang w:eastAsia="en-PK"/>
            </w:rPr>
          </w:pPr>
          <w:hyperlink w:anchor="_Toc231030180" w:history="1">
            <w:r w:rsidR="00F7251B" w:rsidRPr="00B254DA">
              <w:rPr>
                <w:rStyle w:val="Hyperlink"/>
                <w:noProof/>
              </w:rPr>
              <w:t>Order Status Analysis</w:t>
            </w:r>
            <w:r w:rsidR="00F7251B">
              <w:rPr>
                <w:noProof/>
                <w:webHidden/>
              </w:rPr>
              <w:tab/>
            </w:r>
            <w:r w:rsidR="00F7251B">
              <w:rPr>
                <w:noProof/>
                <w:webHidden/>
              </w:rPr>
              <w:fldChar w:fldCharType="begin"/>
            </w:r>
            <w:r w:rsidR="00F7251B">
              <w:rPr>
                <w:noProof/>
                <w:webHidden/>
              </w:rPr>
              <w:instrText xml:space="preserve"> PAGEREF _Toc231030180 \h </w:instrText>
            </w:r>
            <w:r w:rsidR="00F7251B">
              <w:rPr>
                <w:noProof/>
                <w:webHidden/>
              </w:rPr>
            </w:r>
            <w:r w:rsidR="00F7251B">
              <w:rPr>
                <w:noProof/>
                <w:webHidden/>
              </w:rPr>
              <w:fldChar w:fldCharType="separate"/>
            </w:r>
            <w:r w:rsidR="00B161EA">
              <w:rPr>
                <w:noProof/>
                <w:webHidden/>
              </w:rPr>
              <w:t>9</w:t>
            </w:r>
            <w:r w:rsidR="00F7251B">
              <w:rPr>
                <w:noProof/>
                <w:webHidden/>
              </w:rPr>
              <w:fldChar w:fldCharType="end"/>
            </w:r>
          </w:hyperlink>
        </w:p>
        <w:p w14:paraId="1D62CADA" w14:textId="5451DA51" w:rsidR="00F7251B" w:rsidRDefault="00000000">
          <w:pPr>
            <w:pStyle w:val="TOC2"/>
            <w:tabs>
              <w:tab w:val="right" w:leader="dot" w:pos="9016"/>
            </w:tabs>
            <w:rPr>
              <w:rFonts w:eastAsiaTheme="minorEastAsia"/>
              <w:noProof/>
              <w:lang w:eastAsia="en-PK"/>
            </w:rPr>
          </w:pPr>
          <w:hyperlink w:anchor="_Toc231030181" w:history="1">
            <w:r w:rsidR="00F7251B" w:rsidRPr="00B254DA">
              <w:rPr>
                <w:rStyle w:val="Hyperlink"/>
                <w:noProof/>
              </w:rPr>
              <w:t>Referral Source Analysis</w:t>
            </w:r>
            <w:r w:rsidR="00F7251B">
              <w:rPr>
                <w:noProof/>
                <w:webHidden/>
              </w:rPr>
              <w:tab/>
            </w:r>
            <w:r w:rsidR="00F7251B">
              <w:rPr>
                <w:noProof/>
                <w:webHidden/>
              </w:rPr>
              <w:fldChar w:fldCharType="begin"/>
            </w:r>
            <w:r w:rsidR="00F7251B">
              <w:rPr>
                <w:noProof/>
                <w:webHidden/>
              </w:rPr>
              <w:instrText xml:space="preserve"> PAGEREF _Toc231030181 \h </w:instrText>
            </w:r>
            <w:r w:rsidR="00F7251B">
              <w:rPr>
                <w:noProof/>
                <w:webHidden/>
              </w:rPr>
            </w:r>
            <w:r w:rsidR="00F7251B">
              <w:rPr>
                <w:noProof/>
                <w:webHidden/>
              </w:rPr>
              <w:fldChar w:fldCharType="separate"/>
            </w:r>
            <w:r w:rsidR="00B161EA">
              <w:rPr>
                <w:noProof/>
                <w:webHidden/>
              </w:rPr>
              <w:t>10</w:t>
            </w:r>
            <w:r w:rsidR="00F7251B">
              <w:rPr>
                <w:noProof/>
                <w:webHidden/>
              </w:rPr>
              <w:fldChar w:fldCharType="end"/>
            </w:r>
          </w:hyperlink>
        </w:p>
        <w:p w14:paraId="720CDF50" w14:textId="6F65528E" w:rsidR="00F7251B" w:rsidRDefault="00000000">
          <w:pPr>
            <w:pStyle w:val="TOC2"/>
            <w:tabs>
              <w:tab w:val="right" w:leader="dot" w:pos="9016"/>
            </w:tabs>
            <w:rPr>
              <w:rFonts w:eastAsiaTheme="minorEastAsia"/>
              <w:noProof/>
              <w:lang w:eastAsia="en-PK"/>
            </w:rPr>
          </w:pPr>
          <w:hyperlink w:anchor="_Toc231030182" w:history="1">
            <w:r w:rsidR="00F7251B" w:rsidRPr="00B254DA">
              <w:rPr>
                <w:rStyle w:val="Hyperlink"/>
                <w:noProof/>
              </w:rPr>
              <w:t>Referral Source Revenue Analysis</w:t>
            </w:r>
            <w:r w:rsidR="00F7251B">
              <w:rPr>
                <w:noProof/>
                <w:webHidden/>
              </w:rPr>
              <w:tab/>
            </w:r>
            <w:r w:rsidR="00F7251B">
              <w:rPr>
                <w:noProof/>
                <w:webHidden/>
              </w:rPr>
              <w:fldChar w:fldCharType="begin"/>
            </w:r>
            <w:r w:rsidR="00F7251B">
              <w:rPr>
                <w:noProof/>
                <w:webHidden/>
              </w:rPr>
              <w:instrText xml:space="preserve"> PAGEREF _Toc231030182 \h </w:instrText>
            </w:r>
            <w:r w:rsidR="00F7251B">
              <w:rPr>
                <w:noProof/>
                <w:webHidden/>
              </w:rPr>
            </w:r>
            <w:r w:rsidR="00F7251B">
              <w:rPr>
                <w:noProof/>
                <w:webHidden/>
              </w:rPr>
              <w:fldChar w:fldCharType="separate"/>
            </w:r>
            <w:r w:rsidR="00B161EA">
              <w:rPr>
                <w:noProof/>
                <w:webHidden/>
              </w:rPr>
              <w:t>10</w:t>
            </w:r>
            <w:r w:rsidR="00F7251B">
              <w:rPr>
                <w:noProof/>
                <w:webHidden/>
              </w:rPr>
              <w:fldChar w:fldCharType="end"/>
            </w:r>
          </w:hyperlink>
        </w:p>
        <w:p w14:paraId="72E00342" w14:textId="7C5AA57E" w:rsidR="00F7251B" w:rsidRDefault="00000000">
          <w:pPr>
            <w:pStyle w:val="TOC2"/>
            <w:tabs>
              <w:tab w:val="right" w:leader="dot" w:pos="9016"/>
            </w:tabs>
            <w:rPr>
              <w:rFonts w:eastAsiaTheme="minorEastAsia"/>
              <w:noProof/>
              <w:lang w:eastAsia="en-PK"/>
            </w:rPr>
          </w:pPr>
          <w:hyperlink w:anchor="_Toc231030183" w:history="1">
            <w:r w:rsidR="00F7251B" w:rsidRPr="00B254DA">
              <w:rPr>
                <w:rStyle w:val="Hyperlink"/>
                <w:noProof/>
              </w:rPr>
              <w:t>Key Business Insights</w:t>
            </w:r>
            <w:r w:rsidR="00F7251B">
              <w:rPr>
                <w:noProof/>
                <w:webHidden/>
              </w:rPr>
              <w:tab/>
            </w:r>
            <w:r w:rsidR="00F7251B">
              <w:rPr>
                <w:noProof/>
                <w:webHidden/>
              </w:rPr>
              <w:fldChar w:fldCharType="begin"/>
            </w:r>
            <w:r w:rsidR="00F7251B">
              <w:rPr>
                <w:noProof/>
                <w:webHidden/>
              </w:rPr>
              <w:instrText xml:space="preserve"> PAGEREF _Toc231030183 \h </w:instrText>
            </w:r>
            <w:r w:rsidR="00F7251B">
              <w:rPr>
                <w:noProof/>
                <w:webHidden/>
              </w:rPr>
            </w:r>
            <w:r w:rsidR="00F7251B">
              <w:rPr>
                <w:noProof/>
                <w:webHidden/>
              </w:rPr>
              <w:fldChar w:fldCharType="separate"/>
            </w:r>
            <w:r w:rsidR="00B161EA">
              <w:rPr>
                <w:noProof/>
                <w:webHidden/>
              </w:rPr>
              <w:t>11</w:t>
            </w:r>
            <w:r w:rsidR="00F7251B">
              <w:rPr>
                <w:noProof/>
                <w:webHidden/>
              </w:rPr>
              <w:fldChar w:fldCharType="end"/>
            </w:r>
          </w:hyperlink>
        </w:p>
        <w:p w14:paraId="16E9FD48" w14:textId="5A7FFA1F" w:rsidR="00F7251B" w:rsidRDefault="00000000">
          <w:pPr>
            <w:pStyle w:val="TOC2"/>
            <w:tabs>
              <w:tab w:val="right" w:leader="dot" w:pos="9016"/>
            </w:tabs>
            <w:rPr>
              <w:rFonts w:eastAsiaTheme="minorEastAsia"/>
              <w:noProof/>
              <w:lang w:eastAsia="en-PK"/>
            </w:rPr>
          </w:pPr>
          <w:hyperlink w:anchor="_Toc231030184" w:history="1">
            <w:r w:rsidR="00F7251B" w:rsidRPr="00B254DA">
              <w:rPr>
                <w:rStyle w:val="Hyperlink"/>
                <w:noProof/>
              </w:rPr>
              <w:t>Business Observations</w:t>
            </w:r>
            <w:r w:rsidR="00F7251B">
              <w:rPr>
                <w:noProof/>
                <w:webHidden/>
              </w:rPr>
              <w:tab/>
            </w:r>
            <w:r w:rsidR="00F7251B">
              <w:rPr>
                <w:noProof/>
                <w:webHidden/>
              </w:rPr>
              <w:fldChar w:fldCharType="begin"/>
            </w:r>
            <w:r w:rsidR="00F7251B">
              <w:rPr>
                <w:noProof/>
                <w:webHidden/>
              </w:rPr>
              <w:instrText xml:space="preserve"> PAGEREF _Toc231030184 \h </w:instrText>
            </w:r>
            <w:r w:rsidR="00F7251B">
              <w:rPr>
                <w:noProof/>
                <w:webHidden/>
              </w:rPr>
            </w:r>
            <w:r w:rsidR="00F7251B">
              <w:rPr>
                <w:noProof/>
                <w:webHidden/>
              </w:rPr>
              <w:fldChar w:fldCharType="separate"/>
            </w:r>
            <w:r w:rsidR="00B161EA">
              <w:rPr>
                <w:noProof/>
                <w:webHidden/>
              </w:rPr>
              <w:t>11</w:t>
            </w:r>
            <w:r w:rsidR="00F7251B">
              <w:rPr>
                <w:noProof/>
                <w:webHidden/>
              </w:rPr>
              <w:fldChar w:fldCharType="end"/>
            </w:r>
          </w:hyperlink>
        </w:p>
        <w:p w14:paraId="29A661D7" w14:textId="1B332E86" w:rsidR="00F7251B" w:rsidRDefault="00000000">
          <w:pPr>
            <w:pStyle w:val="TOC1"/>
            <w:tabs>
              <w:tab w:val="right" w:leader="dot" w:pos="9016"/>
            </w:tabs>
            <w:rPr>
              <w:rFonts w:eastAsiaTheme="minorEastAsia"/>
              <w:noProof/>
              <w:lang w:eastAsia="en-PK"/>
            </w:rPr>
          </w:pPr>
          <w:hyperlink w:anchor="_Toc231030185" w:history="1">
            <w:r w:rsidR="00F7251B" w:rsidRPr="00B254DA">
              <w:rPr>
                <w:rStyle w:val="Hyperlink"/>
                <w:noProof/>
              </w:rPr>
              <w:t>Outlier Analysis</w:t>
            </w:r>
            <w:r w:rsidR="00F7251B">
              <w:rPr>
                <w:noProof/>
                <w:webHidden/>
              </w:rPr>
              <w:tab/>
            </w:r>
            <w:r w:rsidR="00F7251B">
              <w:rPr>
                <w:noProof/>
                <w:webHidden/>
              </w:rPr>
              <w:fldChar w:fldCharType="begin"/>
            </w:r>
            <w:r w:rsidR="00F7251B">
              <w:rPr>
                <w:noProof/>
                <w:webHidden/>
              </w:rPr>
              <w:instrText xml:space="preserve"> PAGEREF _Toc231030185 \h </w:instrText>
            </w:r>
            <w:r w:rsidR="00F7251B">
              <w:rPr>
                <w:noProof/>
                <w:webHidden/>
              </w:rPr>
            </w:r>
            <w:r w:rsidR="00F7251B">
              <w:rPr>
                <w:noProof/>
                <w:webHidden/>
              </w:rPr>
              <w:fldChar w:fldCharType="separate"/>
            </w:r>
            <w:r w:rsidR="00B161EA">
              <w:rPr>
                <w:noProof/>
                <w:webHidden/>
              </w:rPr>
              <w:t>12</w:t>
            </w:r>
            <w:r w:rsidR="00F7251B">
              <w:rPr>
                <w:noProof/>
                <w:webHidden/>
              </w:rPr>
              <w:fldChar w:fldCharType="end"/>
            </w:r>
          </w:hyperlink>
        </w:p>
        <w:p w14:paraId="6F042ECC" w14:textId="4A1B52D7" w:rsidR="00F7251B" w:rsidRDefault="00000000">
          <w:pPr>
            <w:pStyle w:val="TOC2"/>
            <w:tabs>
              <w:tab w:val="right" w:leader="dot" w:pos="9016"/>
            </w:tabs>
            <w:rPr>
              <w:rFonts w:eastAsiaTheme="minorEastAsia"/>
              <w:noProof/>
              <w:lang w:eastAsia="en-PK"/>
            </w:rPr>
          </w:pPr>
          <w:hyperlink w:anchor="_Toc231030186" w:history="1">
            <w:r w:rsidR="00F7251B" w:rsidRPr="00B254DA">
              <w:rPr>
                <w:rStyle w:val="Hyperlink"/>
                <w:noProof/>
              </w:rPr>
              <w:t>Methodology</w:t>
            </w:r>
            <w:r w:rsidR="00F7251B">
              <w:rPr>
                <w:noProof/>
                <w:webHidden/>
              </w:rPr>
              <w:tab/>
            </w:r>
            <w:r w:rsidR="00F7251B">
              <w:rPr>
                <w:noProof/>
                <w:webHidden/>
              </w:rPr>
              <w:fldChar w:fldCharType="begin"/>
            </w:r>
            <w:r w:rsidR="00F7251B">
              <w:rPr>
                <w:noProof/>
                <w:webHidden/>
              </w:rPr>
              <w:instrText xml:space="preserve"> PAGEREF _Toc231030186 \h </w:instrText>
            </w:r>
            <w:r w:rsidR="00F7251B">
              <w:rPr>
                <w:noProof/>
                <w:webHidden/>
              </w:rPr>
            </w:r>
            <w:r w:rsidR="00F7251B">
              <w:rPr>
                <w:noProof/>
                <w:webHidden/>
              </w:rPr>
              <w:fldChar w:fldCharType="separate"/>
            </w:r>
            <w:r w:rsidR="00B161EA">
              <w:rPr>
                <w:noProof/>
                <w:webHidden/>
              </w:rPr>
              <w:t>13</w:t>
            </w:r>
            <w:r w:rsidR="00F7251B">
              <w:rPr>
                <w:noProof/>
                <w:webHidden/>
              </w:rPr>
              <w:fldChar w:fldCharType="end"/>
            </w:r>
          </w:hyperlink>
        </w:p>
        <w:p w14:paraId="0E844312" w14:textId="353317A8" w:rsidR="00F7251B" w:rsidRDefault="00000000">
          <w:pPr>
            <w:pStyle w:val="TOC2"/>
            <w:tabs>
              <w:tab w:val="right" w:leader="dot" w:pos="9016"/>
            </w:tabs>
            <w:rPr>
              <w:rFonts w:eastAsiaTheme="minorEastAsia"/>
              <w:noProof/>
              <w:lang w:eastAsia="en-PK"/>
            </w:rPr>
          </w:pPr>
          <w:hyperlink w:anchor="_Toc231030187" w:history="1">
            <w:r w:rsidR="00F7251B" w:rsidRPr="00B254DA">
              <w:rPr>
                <w:rStyle w:val="Hyperlink"/>
                <w:noProof/>
              </w:rPr>
              <w:t>Quantity Outlier Analysis</w:t>
            </w:r>
            <w:r w:rsidR="00F7251B">
              <w:rPr>
                <w:noProof/>
                <w:webHidden/>
              </w:rPr>
              <w:tab/>
            </w:r>
            <w:r w:rsidR="00F7251B">
              <w:rPr>
                <w:noProof/>
                <w:webHidden/>
              </w:rPr>
              <w:fldChar w:fldCharType="begin"/>
            </w:r>
            <w:r w:rsidR="00F7251B">
              <w:rPr>
                <w:noProof/>
                <w:webHidden/>
              </w:rPr>
              <w:instrText xml:space="preserve"> PAGEREF _Toc231030187 \h </w:instrText>
            </w:r>
            <w:r w:rsidR="00F7251B">
              <w:rPr>
                <w:noProof/>
                <w:webHidden/>
              </w:rPr>
            </w:r>
            <w:r w:rsidR="00F7251B">
              <w:rPr>
                <w:noProof/>
                <w:webHidden/>
              </w:rPr>
              <w:fldChar w:fldCharType="separate"/>
            </w:r>
            <w:r w:rsidR="00B161EA">
              <w:rPr>
                <w:noProof/>
                <w:webHidden/>
              </w:rPr>
              <w:t>13</w:t>
            </w:r>
            <w:r w:rsidR="00F7251B">
              <w:rPr>
                <w:noProof/>
                <w:webHidden/>
              </w:rPr>
              <w:fldChar w:fldCharType="end"/>
            </w:r>
          </w:hyperlink>
        </w:p>
        <w:p w14:paraId="030DBFDE" w14:textId="3EA4EB9B" w:rsidR="00F7251B" w:rsidRDefault="00000000">
          <w:pPr>
            <w:pStyle w:val="TOC2"/>
            <w:tabs>
              <w:tab w:val="right" w:leader="dot" w:pos="9016"/>
            </w:tabs>
            <w:rPr>
              <w:rFonts w:eastAsiaTheme="minorEastAsia"/>
              <w:noProof/>
              <w:lang w:eastAsia="en-PK"/>
            </w:rPr>
          </w:pPr>
          <w:hyperlink w:anchor="_Toc231030188" w:history="1">
            <w:r w:rsidR="00F7251B" w:rsidRPr="00B254DA">
              <w:rPr>
                <w:rStyle w:val="Hyperlink"/>
                <w:noProof/>
              </w:rPr>
              <w:t>UnitPrice Outlier Analysis</w:t>
            </w:r>
            <w:r w:rsidR="00F7251B">
              <w:rPr>
                <w:noProof/>
                <w:webHidden/>
              </w:rPr>
              <w:tab/>
            </w:r>
            <w:r w:rsidR="00F7251B">
              <w:rPr>
                <w:noProof/>
                <w:webHidden/>
              </w:rPr>
              <w:fldChar w:fldCharType="begin"/>
            </w:r>
            <w:r w:rsidR="00F7251B">
              <w:rPr>
                <w:noProof/>
                <w:webHidden/>
              </w:rPr>
              <w:instrText xml:space="preserve"> PAGEREF _Toc231030188 \h </w:instrText>
            </w:r>
            <w:r w:rsidR="00F7251B">
              <w:rPr>
                <w:noProof/>
                <w:webHidden/>
              </w:rPr>
            </w:r>
            <w:r w:rsidR="00F7251B">
              <w:rPr>
                <w:noProof/>
                <w:webHidden/>
              </w:rPr>
              <w:fldChar w:fldCharType="separate"/>
            </w:r>
            <w:r w:rsidR="00B161EA">
              <w:rPr>
                <w:noProof/>
                <w:webHidden/>
              </w:rPr>
              <w:t>14</w:t>
            </w:r>
            <w:r w:rsidR="00F7251B">
              <w:rPr>
                <w:noProof/>
                <w:webHidden/>
              </w:rPr>
              <w:fldChar w:fldCharType="end"/>
            </w:r>
          </w:hyperlink>
        </w:p>
        <w:p w14:paraId="41864F36" w14:textId="14FC6EB1" w:rsidR="00F7251B" w:rsidRDefault="00000000">
          <w:pPr>
            <w:pStyle w:val="TOC2"/>
            <w:tabs>
              <w:tab w:val="right" w:leader="dot" w:pos="9016"/>
            </w:tabs>
            <w:rPr>
              <w:rFonts w:eastAsiaTheme="minorEastAsia"/>
              <w:noProof/>
              <w:lang w:eastAsia="en-PK"/>
            </w:rPr>
          </w:pPr>
          <w:hyperlink w:anchor="_Toc231030189" w:history="1">
            <w:r w:rsidR="00F7251B" w:rsidRPr="00B254DA">
              <w:rPr>
                <w:rStyle w:val="Hyperlink"/>
                <w:noProof/>
              </w:rPr>
              <w:t>ItemsInCart Outlier Analysis</w:t>
            </w:r>
            <w:r w:rsidR="00F7251B">
              <w:rPr>
                <w:noProof/>
                <w:webHidden/>
              </w:rPr>
              <w:tab/>
            </w:r>
            <w:r w:rsidR="00F7251B">
              <w:rPr>
                <w:noProof/>
                <w:webHidden/>
              </w:rPr>
              <w:fldChar w:fldCharType="begin"/>
            </w:r>
            <w:r w:rsidR="00F7251B">
              <w:rPr>
                <w:noProof/>
                <w:webHidden/>
              </w:rPr>
              <w:instrText xml:space="preserve"> PAGEREF _Toc231030189 \h </w:instrText>
            </w:r>
            <w:r w:rsidR="00F7251B">
              <w:rPr>
                <w:noProof/>
                <w:webHidden/>
              </w:rPr>
            </w:r>
            <w:r w:rsidR="00F7251B">
              <w:rPr>
                <w:noProof/>
                <w:webHidden/>
              </w:rPr>
              <w:fldChar w:fldCharType="separate"/>
            </w:r>
            <w:r w:rsidR="00B161EA">
              <w:rPr>
                <w:noProof/>
                <w:webHidden/>
              </w:rPr>
              <w:t>15</w:t>
            </w:r>
            <w:r w:rsidR="00F7251B">
              <w:rPr>
                <w:noProof/>
                <w:webHidden/>
              </w:rPr>
              <w:fldChar w:fldCharType="end"/>
            </w:r>
          </w:hyperlink>
        </w:p>
        <w:p w14:paraId="5899A0DC" w14:textId="34AA7292" w:rsidR="00F7251B" w:rsidRDefault="00000000">
          <w:pPr>
            <w:pStyle w:val="TOC2"/>
            <w:tabs>
              <w:tab w:val="right" w:leader="dot" w:pos="9016"/>
            </w:tabs>
            <w:rPr>
              <w:rFonts w:eastAsiaTheme="minorEastAsia"/>
              <w:noProof/>
              <w:lang w:eastAsia="en-PK"/>
            </w:rPr>
          </w:pPr>
          <w:hyperlink w:anchor="_Toc231030190" w:history="1">
            <w:r w:rsidR="00F7251B" w:rsidRPr="00B254DA">
              <w:rPr>
                <w:rStyle w:val="Hyperlink"/>
                <w:noProof/>
              </w:rPr>
              <w:t>TotalPrice Outlier Analysis</w:t>
            </w:r>
            <w:r w:rsidR="00F7251B">
              <w:rPr>
                <w:noProof/>
                <w:webHidden/>
              </w:rPr>
              <w:tab/>
            </w:r>
            <w:r w:rsidR="00F7251B">
              <w:rPr>
                <w:noProof/>
                <w:webHidden/>
              </w:rPr>
              <w:fldChar w:fldCharType="begin"/>
            </w:r>
            <w:r w:rsidR="00F7251B">
              <w:rPr>
                <w:noProof/>
                <w:webHidden/>
              </w:rPr>
              <w:instrText xml:space="preserve"> PAGEREF _Toc231030190 \h </w:instrText>
            </w:r>
            <w:r w:rsidR="00F7251B">
              <w:rPr>
                <w:noProof/>
                <w:webHidden/>
              </w:rPr>
            </w:r>
            <w:r w:rsidR="00F7251B">
              <w:rPr>
                <w:noProof/>
                <w:webHidden/>
              </w:rPr>
              <w:fldChar w:fldCharType="separate"/>
            </w:r>
            <w:r w:rsidR="00B161EA">
              <w:rPr>
                <w:noProof/>
                <w:webHidden/>
              </w:rPr>
              <w:t>15</w:t>
            </w:r>
            <w:r w:rsidR="00F7251B">
              <w:rPr>
                <w:noProof/>
                <w:webHidden/>
              </w:rPr>
              <w:fldChar w:fldCharType="end"/>
            </w:r>
          </w:hyperlink>
        </w:p>
        <w:p w14:paraId="18BD0B64" w14:textId="58944961" w:rsidR="00F7251B" w:rsidRDefault="00000000">
          <w:pPr>
            <w:pStyle w:val="TOC2"/>
            <w:tabs>
              <w:tab w:val="right" w:leader="dot" w:pos="9016"/>
            </w:tabs>
            <w:rPr>
              <w:rFonts w:eastAsiaTheme="minorEastAsia"/>
              <w:noProof/>
              <w:lang w:eastAsia="en-PK"/>
            </w:rPr>
          </w:pPr>
          <w:hyperlink w:anchor="_Toc231030191" w:history="1">
            <w:r w:rsidR="00F7251B" w:rsidRPr="00B254DA">
              <w:rPr>
                <w:rStyle w:val="Hyperlink"/>
                <w:noProof/>
              </w:rPr>
              <w:t>Outlier Summary</w:t>
            </w:r>
            <w:r w:rsidR="00F7251B">
              <w:rPr>
                <w:noProof/>
                <w:webHidden/>
              </w:rPr>
              <w:tab/>
            </w:r>
            <w:r w:rsidR="00F7251B">
              <w:rPr>
                <w:noProof/>
                <w:webHidden/>
              </w:rPr>
              <w:fldChar w:fldCharType="begin"/>
            </w:r>
            <w:r w:rsidR="00F7251B">
              <w:rPr>
                <w:noProof/>
                <w:webHidden/>
              </w:rPr>
              <w:instrText xml:space="preserve"> PAGEREF _Toc231030191 \h </w:instrText>
            </w:r>
            <w:r w:rsidR="00F7251B">
              <w:rPr>
                <w:noProof/>
                <w:webHidden/>
              </w:rPr>
            </w:r>
            <w:r w:rsidR="00F7251B">
              <w:rPr>
                <w:noProof/>
                <w:webHidden/>
              </w:rPr>
              <w:fldChar w:fldCharType="separate"/>
            </w:r>
            <w:r w:rsidR="00B161EA">
              <w:rPr>
                <w:noProof/>
                <w:webHidden/>
              </w:rPr>
              <w:t>16</w:t>
            </w:r>
            <w:r w:rsidR="00F7251B">
              <w:rPr>
                <w:noProof/>
                <w:webHidden/>
              </w:rPr>
              <w:fldChar w:fldCharType="end"/>
            </w:r>
          </w:hyperlink>
        </w:p>
        <w:p w14:paraId="276AAB49" w14:textId="04F8370F" w:rsidR="00F7251B" w:rsidRDefault="00000000">
          <w:pPr>
            <w:pStyle w:val="TOC2"/>
            <w:tabs>
              <w:tab w:val="right" w:leader="dot" w:pos="9016"/>
            </w:tabs>
            <w:rPr>
              <w:rFonts w:eastAsiaTheme="minorEastAsia"/>
              <w:noProof/>
              <w:lang w:eastAsia="en-PK"/>
            </w:rPr>
          </w:pPr>
          <w:hyperlink w:anchor="_Toc231030192" w:history="1">
            <w:r w:rsidR="00F7251B" w:rsidRPr="00B254DA">
              <w:rPr>
                <w:rStyle w:val="Hyperlink"/>
                <w:noProof/>
              </w:rPr>
              <w:t>Key Insights from Outlier Analysis</w:t>
            </w:r>
            <w:r w:rsidR="00F7251B">
              <w:rPr>
                <w:noProof/>
                <w:webHidden/>
              </w:rPr>
              <w:tab/>
            </w:r>
            <w:r w:rsidR="00F7251B">
              <w:rPr>
                <w:noProof/>
                <w:webHidden/>
              </w:rPr>
              <w:fldChar w:fldCharType="begin"/>
            </w:r>
            <w:r w:rsidR="00F7251B">
              <w:rPr>
                <w:noProof/>
                <w:webHidden/>
              </w:rPr>
              <w:instrText xml:space="preserve"> PAGEREF _Toc231030192 \h </w:instrText>
            </w:r>
            <w:r w:rsidR="00F7251B">
              <w:rPr>
                <w:noProof/>
                <w:webHidden/>
              </w:rPr>
            </w:r>
            <w:r w:rsidR="00F7251B">
              <w:rPr>
                <w:noProof/>
                <w:webHidden/>
              </w:rPr>
              <w:fldChar w:fldCharType="separate"/>
            </w:r>
            <w:r w:rsidR="00B161EA">
              <w:rPr>
                <w:noProof/>
                <w:webHidden/>
              </w:rPr>
              <w:t>17</w:t>
            </w:r>
            <w:r w:rsidR="00F7251B">
              <w:rPr>
                <w:noProof/>
                <w:webHidden/>
              </w:rPr>
              <w:fldChar w:fldCharType="end"/>
            </w:r>
          </w:hyperlink>
        </w:p>
        <w:p w14:paraId="4239CC96" w14:textId="5722791D" w:rsidR="00F7251B" w:rsidRDefault="00000000">
          <w:pPr>
            <w:pStyle w:val="TOC2"/>
            <w:tabs>
              <w:tab w:val="right" w:leader="dot" w:pos="9016"/>
            </w:tabs>
            <w:rPr>
              <w:rFonts w:eastAsiaTheme="minorEastAsia"/>
              <w:noProof/>
              <w:lang w:eastAsia="en-PK"/>
            </w:rPr>
          </w:pPr>
          <w:hyperlink w:anchor="_Toc231030193" w:history="1">
            <w:r w:rsidR="00F7251B" w:rsidRPr="00B254DA">
              <w:rPr>
                <w:rStyle w:val="Hyperlink"/>
                <w:noProof/>
              </w:rPr>
              <w:t>Conclusion</w:t>
            </w:r>
            <w:r w:rsidR="00F7251B">
              <w:rPr>
                <w:noProof/>
                <w:webHidden/>
              </w:rPr>
              <w:tab/>
            </w:r>
            <w:r w:rsidR="00F7251B">
              <w:rPr>
                <w:noProof/>
                <w:webHidden/>
              </w:rPr>
              <w:fldChar w:fldCharType="begin"/>
            </w:r>
            <w:r w:rsidR="00F7251B">
              <w:rPr>
                <w:noProof/>
                <w:webHidden/>
              </w:rPr>
              <w:instrText xml:space="preserve"> PAGEREF _Toc231030193 \h </w:instrText>
            </w:r>
            <w:r w:rsidR="00F7251B">
              <w:rPr>
                <w:noProof/>
                <w:webHidden/>
              </w:rPr>
            </w:r>
            <w:r w:rsidR="00F7251B">
              <w:rPr>
                <w:noProof/>
                <w:webHidden/>
              </w:rPr>
              <w:fldChar w:fldCharType="separate"/>
            </w:r>
            <w:r w:rsidR="00B161EA">
              <w:rPr>
                <w:noProof/>
                <w:webHidden/>
              </w:rPr>
              <w:t>17</w:t>
            </w:r>
            <w:r w:rsidR="00F7251B">
              <w:rPr>
                <w:noProof/>
                <w:webHidden/>
              </w:rPr>
              <w:fldChar w:fldCharType="end"/>
            </w:r>
          </w:hyperlink>
        </w:p>
        <w:p w14:paraId="3E6A71C1" w14:textId="2584F902" w:rsidR="00F7251B" w:rsidRDefault="00000000">
          <w:pPr>
            <w:pStyle w:val="TOC1"/>
            <w:tabs>
              <w:tab w:val="right" w:leader="dot" w:pos="9016"/>
            </w:tabs>
            <w:rPr>
              <w:rFonts w:eastAsiaTheme="minorEastAsia"/>
              <w:noProof/>
              <w:lang w:eastAsia="en-PK"/>
            </w:rPr>
          </w:pPr>
          <w:hyperlink w:anchor="_Toc231030194" w:history="1">
            <w:r w:rsidR="00F7251B" w:rsidRPr="00B254DA">
              <w:rPr>
                <w:rStyle w:val="Hyperlink"/>
                <w:noProof/>
              </w:rPr>
              <w:t>Final Conclusion</w:t>
            </w:r>
            <w:r w:rsidR="00F7251B">
              <w:rPr>
                <w:noProof/>
                <w:webHidden/>
              </w:rPr>
              <w:tab/>
            </w:r>
            <w:r w:rsidR="00F7251B">
              <w:rPr>
                <w:noProof/>
                <w:webHidden/>
              </w:rPr>
              <w:fldChar w:fldCharType="begin"/>
            </w:r>
            <w:r w:rsidR="00F7251B">
              <w:rPr>
                <w:noProof/>
                <w:webHidden/>
              </w:rPr>
              <w:instrText xml:space="preserve"> PAGEREF _Toc231030194 \h </w:instrText>
            </w:r>
            <w:r w:rsidR="00F7251B">
              <w:rPr>
                <w:noProof/>
                <w:webHidden/>
              </w:rPr>
            </w:r>
            <w:r w:rsidR="00F7251B">
              <w:rPr>
                <w:noProof/>
                <w:webHidden/>
              </w:rPr>
              <w:fldChar w:fldCharType="separate"/>
            </w:r>
            <w:r w:rsidR="00B161EA">
              <w:rPr>
                <w:noProof/>
                <w:webHidden/>
              </w:rPr>
              <w:t>17</w:t>
            </w:r>
            <w:r w:rsidR="00F7251B">
              <w:rPr>
                <w:noProof/>
                <w:webHidden/>
              </w:rPr>
              <w:fldChar w:fldCharType="end"/>
            </w:r>
          </w:hyperlink>
        </w:p>
        <w:p w14:paraId="04873D44" w14:textId="149ADC19" w:rsidR="00EF098C" w:rsidRPr="00EF098C" w:rsidRDefault="00EF098C">
          <w:pPr>
            <w:rPr>
              <w:color w:val="000000" w:themeColor="text1"/>
            </w:rPr>
          </w:pPr>
          <w:r w:rsidRPr="00EF098C">
            <w:rPr>
              <w:b/>
              <w:bCs/>
              <w:noProof/>
              <w:color w:val="000000" w:themeColor="text1"/>
            </w:rPr>
            <w:fldChar w:fldCharType="end"/>
          </w:r>
        </w:p>
      </w:sdtContent>
    </w:sdt>
    <w:p w14:paraId="19F64852" w14:textId="77777777" w:rsidR="00EF098C" w:rsidRPr="00EF098C" w:rsidRDefault="00EF098C" w:rsidP="00815A00">
      <w:pPr>
        <w:spacing w:after="0" w:line="360" w:lineRule="auto"/>
        <w:rPr>
          <w:rFonts w:ascii="Calibri" w:hAnsi="Calibri" w:cs="Calibri"/>
          <w:color w:val="000000" w:themeColor="text1"/>
          <w:sz w:val="32"/>
          <w:szCs w:val="32"/>
        </w:rPr>
      </w:pPr>
    </w:p>
    <w:p w14:paraId="6B40C9CE" w14:textId="6F0707C7" w:rsidR="000F0DC3" w:rsidRPr="00EF098C" w:rsidRDefault="000F0DC3" w:rsidP="00815A00">
      <w:pPr>
        <w:pStyle w:val="Heading1"/>
      </w:pPr>
      <w:bookmarkStart w:id="0" w:name="_Toc231030168"/>
      <w:r w:rsidRPr="00EF098C">
        <w:lastRenderedPageBreak/>
        <w:t>Project Overview</w:t>
      </w:r>
      <w:bookmarkEnd w:id="0"/>
    </w:p>
    <w:p w14:paraId="4BD17AA4" w14:textId="3B00D6F3" w:rsidR="000F0DC3" w:rsidRPr="00EF098C" w:rsidRDefault="000F0DC3"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 xml:space="preserve">This project was completed as part of the </w:t>
      </w:r>
      <w:proofErr w:type="spellStart"/>
      <w:r w:rsidRPr="00EF098C">
        <w:rPr>
          <w:rFonts w:ascii="Calibri" w:hAnsi="Calibri" w:cs="Calibri"/>
          <w:color w:val="000000" w:themeColor="text1"/>
          <w:sz w:val="28"/>
          <w:szCs w:val="28"/>
        </w:rPr>
        <w:t>DecodeLabs</w:t>
      </w:r>
      <w:proofErr w:type="spellEnd"/>
      <w:r w:rsidRPr="00EF098C">
        <w:rPr>
          <w:rFonts w:ascii="Calibri" w:hAnsi="Calibri" w:cs="Calibri"/>
          <w:color w:val="000000" w:themeColor="text1"/>
          <w:sz w:val="28"/>
          <w:szCs w:val="28"/>
        </w:rPr>
        <w:t xml:space="preserve"> Data Analytics Internship Project 2. The objective of this project is to perform Exploratory Data Analysis (EDA) on a raw dataset to identify meaningful patterns, trends, distributions, and outliers.</w:t>
      </w:r>
    </w:p>
    <w:p w14:paraId="64E38B07" w14:textId="77105488" w:rsidR="000F0DC3" w:rsidRPr="00EF098C" w:rsidRDefault="000F0DC3"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The project focuses on descriptive statistics, data quality verification, trend analysis, and business insights using Microsoft Excel and Power Query.</w:t>
      </w:r>
    </w:p>
    <w:p w14:paraId="45135943" w14:textId="07511A0A" w:rsidR="000F0DC3" w:rsidRPr="00EF098C" w:rsidRDefault="000F0DC3" w:rsidP="00815A00">
      <w:pPr>
        <w:pStyle w:val="Heading1"/>
      </w:pPr>
      <w:bookmarkStart w:id="1" w:name="_Toc231030169"/>
      <w:r w:rsidRPr="00EF098C">
        <w:t>Dataset Overview</w:t>
      </w:r>
      <w:bookmarkEnd w:id="1"/>
    </w:p>
    <w:p w14:paraId="6CA2D54F" w14:textId="116C86BC" w:rsidR="000F0DC3" w:rsidRPr="00EF098C" w:rsidRDefault="000F0DC3"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The dataset contains e-commerce order information including product details, customer information, payment methods, order status, coupon usage, referral sources, and pricing data.</w:t>
      </w:r>
    </w:p>
    <w:p w14:paraId="11995E9A" w14:textId="3DDE3A3A" w:rsidR="000F0DC3" w:rsidRPr="00EF098C" w:rsidRDefault="000F0DC3"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 xml:space="preserve">The dataset was </w:t>
      </w:r>
      <w:proofErr w:type="spellStart"/>
      <w:r w:rsidRPr="00EF098C">
        <w:rPr>
          <w:rFonts w:ascii="Calibri" w:hAnsi="Calibri" w:cs="Calibri"/>
          <w:color w:val="000000" w:themeColor="text1"/>
          <w:sz w:val="28"/>
          <w:szCs w:val="28"/>
        </w:rPr>
        <w:t>analyzed</w:t>
      </w:r>
      <w:proofErr w:type="spellEnd"/>
      <w:r w:rsidRPr="00EF098C">
        <w:rPr>
          <w:rFonts w:ascii="Calibri" w:hAnsi="Calibri" w:cs="Calibri"/>
          <w:color w:val="000000" w:themeColor="text1"/>
          <w:sz w:val="28"/>
          <w:szCs w:val="28"/>
        </w:rPr>
        <w:t xml:space="preserve"> to understand customer purchasing </w:t>
      </w:r>
      <w:proofErr w:type="spellStart"/>
      <w:r w:rsidRPr="00EF098C">
        <w:rPr>
          <w:rFonts w:ascii="Calibri" w:hAnsi="Calibri" w:cs="Calibri"/>
          <w:color w:val="000000" w:themeColor="text1"/>
          <w:sz w:val="28"/>
          <w:szCs w:val="28"/>
        </w:rPr>
        <w:t>behavior</w:t>
      </w:r>
      <w:proofErr w:type="spellEnd"/>
      <w:r w:rsidRPr="00EF098C">
        <w:rPr>
          <w:rFonts w:ascii="Calibri" w:hAnsi="Calibri" w:cs="Calibri"/>
          <w:color w:val="000000" w:themeColor="text1"/>
          <w:sz w:val="28"/>
          <w:szCs w:val="28"/>
        </w:rPr>
        <w:t>, payment preferences, order outcomes, and overall business trends.</w:t>
      </w:r>
    </w:p>
    <w:p w14:paraId="5160552E" w14:textId="0BE7872E" w:rsidR="000F0DC3" w:rsidRPr="00EF098C" w:rsidRDefault="00C65836"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7CC2F311" wp14:editId="03F917CA">
            <wp:extent cx="5524500" cy="220685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4457" cy="2210835"/>
                    </a:xfrm>
                    <a:prstGeom prst="rect">
                      <a:avLst/>
                    </a:prstGeom>
                    <a:noFill/>
                    <a:ln>
                      <a:noFill/>
                    </a:ln>
                  </pic:spPr>
                </pic:pic>
              </a:graphicData>
            </a:graphic>
          </wp:inline>
        </w:drawing>
      </w:r>
    </w:p>
    <w:p w14:paraId="4CC922B3" w14:textId="5B9765C0" w:rsidR="000F0DC3" w:rsidRPr="00EF098C" w:rsidRDefault="00C65836" w:rsidP="00815A00">
      <w:pPr>
        <w:pStyle w:val="Heading1"/>
      </w:pPr>
      <w:bookmarkStart w:id="2" w:name="_Toc231030170"/>
      <w:r w:rsidRPr="00EF098C">
        <w:t>Data Quality Verification</w:t>
      </w:r>
      <w:bookmarkEnd w:id="2"/>
    </w:p>
    <w:p w14:paraId="252844D8" w14:textId="4FDBD015" w:rsidR="00C65836" w:rsidRPr="00EF098C" w:rsidRDefault="00C65836"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Before starting the exploratory analysis, the dataset was inspected to verify data quality. Data profiling tools in Power Query were used to identify missing values, duplicate records, incorrect data types, and formatting inconsistencies.</w:t>
      </w:r>
    </w:p>
    <w:p w14:paraId="312BE3F3" w14:textId="14E5D2FC" w:rsidR="00C65836" w:rsidRPr="00EF098C" w:rsidRDefault="00C65836"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lastRenderedPageBreak/>
        <w:t>The inspection confirmed that the dataset required minor preprocessing before analytical activities could begin.</w:t>
      </w:r>
    </w:p>
    <w:p w14:paraId="7DA3AC9B" w14:textId="6FB39BD7" w:rsidR="00C65836" w:rsidRPr="00EF098C" w:rsidRDefault="00C65836"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75B78760" wp14:editId="56F80588">
            <wp:extent cx="5425440" cy="2810248"/>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9910" cy="2812563"/>
                    </a:xfrm>
                    <a:prstGeom prst="rect">
                      <a:avLst/>
                    </a:prstGeom>
                    <a:noFill/>
                    <a:ln>
                      <a:noFill/>
                    </a:ln>
                  </pic:spPr>
                </pic:pic>
              </a:graphicData>
            </a:graphic>
          </wp:inline>
        </w:drawing>
      </w:r>
    </w:p>
    <w:p w14:paraId="17AEBE6E" w14:textId="77777777" w:rsidR="00687A98" w:rsidRPr="00EF098C" w:rsidRDefault="00687A98" w:rsidP="00815A00">
      <w:pPr>
        <w:pStyle w:val="Heading1"/>
      </w:pPr>
      <w:bookmarkStart w:id="3" w:name="_Toc231030171"/>
      <w:r w:rsidRPr="00EF098C">
        <w:t>Data Preparation</w:t>
      </w:r>
      <w:bookmarkEnd w:id="3"/>
    </w:p>
    <w:p w14:paraId="64480BF3" w14:textId="77777777" w:rsidR="00687A98" w:rsidRPr="00687A98" w:rsidRDefault="00687A98" w:rsidP="00815A00">
      <w:pPr>
        <w:spacing w:after="0" w:line="360" w:lineRule="auto"/>
        <w:rPr>
          <w:rFonts w:ascii="Calibri" w:hAnsi="Calibri" w:cs="Calibri"/>
          <w:color w:val="000000" w:themeColor="text1"/>
          <w:sz w:val="28"/>
          <w:szCs w:val="28"/>
        </w:rPr>
      </w:pPr>
      <w:r w:rsidRPr="00687A98">
        <w:rPr>
          <w:rFonts w:ascii="Calibri" w:hAnsi="Calibri" w:cs="Calibri"/>
          <w:color w:val="000000" w:themeColor="text1"/>
          <w:sz w:val="28"/>
          <w:szCs w:val="28"/>
        </w:rPr>
        <w:t>Before performing exploratory data analysis, the dataset was prepared and reviewed to ensure consistency and analytical accuracy.</w:t>
      </w:r>
    </w:p>
    <w:p w14:paraId="3AFF643C" w14:textId="77777777" w:rsidR="00687A98" w:rsidRPr="00EF098C" w:rsidRDefault="00687A98" w:rsidP="00815A00">
      <w:pPr>
        <w:spacing w:after="0" w:line="360" w:lineRule="auto"/>
        <w:rPr>
          <w:rFonts w:ascii="Calibri" w:hAnsi="Calibri" w:cs="Calibri"/>
          <w:color w:val="000000" w:themeColor="text1"/>
          <w:sz w:val="28"/>
          <w:szCs w:val="28"/>
        </w:rPr>
      </w:pPr>
      <w:r w:rsidRPr="00687A98">
        <w:rPr>
          <w:rFonts w:ascii="Calibri" w:hAnsi="Calibri" w:cs="Calibri"/>
          <w:color w:val="000000" w:themeColor="text1"/>
          <w:sz w:val="28"/>
          <w:szCs w:val="28"/>
        </w:rPr>
        <w:t>The preparation process included validation of records, verification of data structure, handling of missing values where required, and standardization of data formats. After preparation, a cleaned dataset was generated and used for all subsequent analyses.</w:t>
      </w:r>
    </w:p>
    <w:p w14:paraId="71325122" w14:textId="6EF5806E" w:rsidR="00986E7A" w:rsidRPr="00687A98" w:rsidRDefault="00986E7A"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288F3795" wp14:editId="467022E8">
            <wp:extent cx="5665394" cy="2263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6535" cy="2263596"/>
                    </a:xfrm>
                    <a:prstGeom prst="rect">
                      <a:avLst/>
                    </a:prstGeom>
                    <a:noFill/>
                    <a:ln>
                      <a:noFill/>
                    </a:ln>
                  </pic:spPr>
                </pic:pic>
              </a:graphicData>
            </a:graphic>
          </wp:inline>
        </w:drawing>
      </w:r>
    </w:p>
    <w:p w14:paraId="7926B66D" w14:textId="77777777" w:rsidR="00986E7A" w:rsidRPr="00EF098C" w:rsidRDefault="00986E7A" w:rsidP="00815A00">
      <w:pPr>
        <w:pStyle w:val="Heading1"/>
      </w:pPr>
      <w:bookmarkStart w:id="4" w:name="_Toc231030172"/>
      <w:r w:rsidRPr="00EF098C">
        <w:lastRenderedPageBreak/>
        <w:t>Exploratory Data Analysis (EDA)</w:t>
      </w:r>
      <w:bookmarkEnd w:id="4"/>
    </w:p>
    <w:p w14:paraId="5D31748C"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Exploratory Data Analysis was performed to summarize the main characteristics of the dataset and identify meaningful patterns and trends.</w:t>
      </w:r>
    </w:p>
    <w:p w14:paraId="6DE684A7" w14:textId="7B375682" w:rsidR="00986E7A" w:rsidRPr="00EF098C"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The analysis included descriptive statistics, trend analysis, revenue analysis, and outlier detection. Pivot Tables, Pivot Charts, and Excel statistical functions were used to support the analytical process.</w:t>
      </w:r>
    </w:p>
    <w:p w14:paraId="4953E5D0" w14:textId="77777777" w:rsidR="00986E7A" w:rsidRPr="00EF098C" w:rsidRDefault="00986E7A" w:rsidP="00815A00">
      <w:pPr>
        <w:pStyle w:val="Heading2"/>
      </w:pPr>
      <w:bookmarkStart w:id="5" w:name="_Toc231030173"/>
      <w:r w:rsidRPr="00EF098C">
        <w:t>Descriptive Statistics Analysis</w:t>
      </w:r>
      <w:bookmarkEnd w:id="5"/>
    </w:p>
    <w:p w14:paraId="32A438CD"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Descriptive statistics were calculated to summarize the key characteristics of the dataset and provide an overall understanding of the numerical variables.</w:t>
      </w:r>
    </w:p>
    <w:p w14:paraId="6123DAF3"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The analysis revealed that the dataset contains </w:t>
      </w:r>
      <w:r w:rsidRPr="00986E7A">
        <w:rPr>
          <w:rFonts w:ascii="Calibri" w:hAnsi="Calibri" w:cs="Calibri"/>
          <w:b/>
          <w:bCs/>
          <w:color w:val="000000" w:themeColor="text1"/>
          <w:sz w:val="28"/>
          <w:szCs w:val="28"/>
        </w:rPr>
        <w:t>1,200 records</w:t>
      </w:r>
      <w:r w:rsidRPr="00986E7A">
        <w:rPr>
          <w:rFonts w:ascii="Calibri" w:hAnsi="Calibri" w:cs="Calibri"/>
          <w:color w:val="000000" w:themeColor="text1"/>
          <w:sz w:val="28"/>
          <w:szCs w:val="28"/>
        </w:rPr>
        <w:t xml:space="preserve">, </w:t>
      </w:r>
      <w:r w:rsidRPr="00986E7A">
        <w:rPr>
          <w:rFonts w:ascii="Calibri" w:hAnsi="Calibri" w:cs="Calibri"/>
          <w:b/>
          <w:bCs/>
          <w:color w:val="000000" w:themeColor="text1"/>
          <w:sz w:val="28"/>
          <w:szCs w:val="28"/>
        </w:rPr>
        <w:t>7 unique products</w:t>
      </w:r>
      <w:r w:rsidRPr="00986E7A">
        <w:rPr>
          <w:rFonts w:ascii="Calibri" w:hAnsi="Calibri" w:cs="Calibri"/>
          <w:color w:val="000000" w:themeColor="text1"/>
          <w:sz w:val="28"/>
          <w:szCs w:val="28"/>
        </w:rPr>
        <w:t xml:space="preserve">, </w:t>
      </w:r>
      <w:r w:rsidRPr="00986E7A">
        <w:rPr>
          <w:rFonts w:ascii="Calibri" w:hAnsi="Calibri" w:cs="Calibri"/>
          <w:b/>
          <w:bCs/>
          <w:color w:val="000000" w:themeColor="text1"/>
          <w:sz w:val="28"/>
          <w:szCs w:val="28"/>
        </w:rPr>
        <w:t>5 payment methods</w:t>
      </w:r>
      <w:r w:rsidRPr="00986E7A">
        <w:rPr>
          <w:rFonts w:ascii="Calibri" w:hAnsi="Calibri" w:cs="Calibri"/>
          <w:color w:val="000000" w:themeColor="text1"/>
          <w:sz w:val="28"/>
          <w:szCs w:val="28"/>
        </w:rPr>
        <w:t xml:space="preserve">, </w:t>
      </w:r>
      <w:r w:rsidRPr="00986E7A">
        <w:rPr>
          <w:rFonts w:ascii="Calibri" w:hAnsi="Calibri" w:cs="Calibri"/>
          <w:b/>
          <w:bCs/>
          <w:color w:val="000000" w:themeColor="text1"/>
          <w:sz w:val="28"/>
          <w:szCs w:val="28"/>
        </w:rPr>
        <w:t>5 order statuses</w:t>
      </w:r>
      <w:r w:rsidRPr="00986E7A">
        <w:rPr>
          <w:rFonts w:ascii="Calibri" w:hAnsi="Calibri" w:cs="Calibri"/>
          <w:color w:val="000000" w:themeColor="text1"/>
          <w:sz w:val="28"/>
          <w:szCs w:val="28"/>
        </w:rPr>
        <w:t xml:space="preserve">, and </w:t>
      </w:r>
      <w:r w:rsidRPr="00986E7A">
        <w:rPr>
          <w:rFonts w:ascii="Calibri" w:hAnsi="Calibri" w:cs="Calibri"/>
          <w:b/>
          <w:bCs/>
          <w:color w:val="000000" w:themeColor="text1"/>
          <w:sz w:val="28"/>
          <w:szCs w:val="28"/>
        </w:rPr>
        <w:t>5 referral sources</w:t>
      </w:r>
      <w:r w:rsidRPr="00986E7A">
        <w:rPr>
          <w:rFonts w:ascii="Calibri" w:hAnsi="Calibri" w:cs="Calibri"/>
          <w:color w:val="000000" w:themeColor="text1"/>
          <w:sz w:val="28"/>
          <w:szCs w:val="28"/>
        </w:rPr>
        <w:t>.</w:t>
      </w:r>
    </w:p>
    <w:p w14:paraId="37938B3F"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The average Unit Price was </w:t>
      </w:r>
      <w:r w:rsidRPr="00986E7A">
        <w:rPr>
          <w:rFonts w:ascii="Calibri" w:hAnsi="Calibri" w:cs="Calibri"/>
          <w:b/>
          <w:bCs/>
          <w:color w:val="000000" w:themeColor="text1"/>
          <w:sz w:val="28"/>
          <w:szCs w:val="28"/>
        </w:rPr>
        <w:t>356.41</w:t>
      </w:r>
      <w:r w:rsidRPr="00986E7A">
        <w:rPr>
          <w:rFonts w:ascii="Calibri" w:hAnsi="Calibri" w:cs="Calibri"/>
          <w:color w:val="000000" w:themeColor="text1"/>
          <w:sz w:val="28"/>
          <w:szCs w:val="28"/>
        </w:rPr>
        <w:t xml:space="preserve">, while the average Total Price was </w:t>
      </w:r>
      <w:r w:rsidRPr="00986E7A">
        <w:rPr>
          <w:rFonts w:ascii="Calibri" w:hAnsi="Calibri" w:cs="Calibri"/>
          <w:b/>
          <w:bCs/>
          <w:color w:val="000000" w:themeColor="text1"/>
          <w:sz w:val="28"/>
          <w:szCs w:val="28"/>
        </w:rPr>
        <w:t>1053.97</w:t>
      </w:r>
      <w:r w:rsidRPr="00986E7A">
        <w:rPr>
          <w:rFonts w:ascii="Calibri" w:hAnsi="Calibri" w:cs="Calibri"/>
          <w:color w:val="000000" w:themeColor="text1"/>
          <w:sz w:val="28"/>
          <w:szCs w:val="28"/>
        </w:rPr>
        <w:t>. These values indicate the general spending pattern of customers within the dataset.</w:t>
      </w:r>
    </w:p>
    <w:p w14:paraId="3251CA1A"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The numerical summary shows that:</w:t>
      </w:r>
    </w:p>
    <w:p w14:paraId="06C31599" w14:textId="77777777" w:rsidR="00986E7A" w:rsidRPr="00986E7A" w:rsidRDefault="00986E7A" w:rsidP="00815A00">
      <w:pPr>
        <w:numPr>
          <w:ilvl w:val="0"/>
          <w:numId w:val="2"/>
        </w:num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Quantity ranges from </w:t>
      </w:r>
      <w:r w:rsidRPr="00986E7A">
        <w:rPr>
          <w:rFonts w:ascii="Calibri" w:hAnsi="Calibri" w:cs="Calibri"/>
          <w:b/>
          <w:bCs/>
          <w:color w:val="000000" w:themeColor="text1"/>
          <w:sz w:val="28"/>
          <w:szCs w:val="28"/>
        </w:rPr>
        <w:t>1 to 5 units</w:t>
      </w:r>
      <w:r w:rsidRPr="00986E7A">
        <w:rPr>
          <w:rFonts w:ascii="Calibri" w:hAnsi="Calibri" w:cs="Calibri"/>
          <w:color w:val="000000" w:themeColor="text1"/>
          <w:sz w:val="28"/>
          <w:szCs w:val="28"/>
        </w:rPr>
        <w:t xml:space="preserve"> </w:t>
      </w:r>
    </w:p>
    <w:p w14:paraId="0520535F" w14:textId="77777777" w:rsidR="00986E7A" w:rsidRPr="00986E7A" w:rsidRDefault="00986E7A" w:rsidP="00815A00">
      <w:pPr>
        <w:numPr>
          <w:ilvl w:val="0"/>
          <w:numId w:val="2"/>
        </w:num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Unit Price ranges from </w:t>
      </w:r>
      <w:r w:rsidRPr="00986E7A">
        <w:rPr>
          <w:rFonts w:ascii="Calibri" w:hAnsi="Calibri" w:cs="Calibri"/>
          <w:b/>
          <w:bCs/>
          <w:color w:val="000000" w:themeColor="text1"/>
          <w:sz w:val="28"/>
          <w:szCs w:val="28"/>
        </w:rPr>
        <w:t>11.39 to 699.93</w:t>
      </w:r>
      <w:r w:rsidRPr="00986E7A">
        <w:rPr>
          <w:rFonts w:ascii="Calibri" w:hAnsi="Calibri" w:cs="Calibri"/>
          <w:color w:val="000000" w:themeColor="text1"/>
          <w:sz w:val="28"/>
          <w:szCs w:val="28"/>
        </w:rPr>
        <w:t xml:space="preserve"> </w:t>
      </w:r>
    </w:p>
    <w:p w14:paraId="442B0D3F" w14:textId="77777777" w:rsidR="00986E7A" w:rsidRPr="00986E7A" w:rsidRDefault="00986E7A" w:rsidP="00815A00">
      <w:pPr>
        <w:numPr>
          <w:ilvl w:val="0"/>
          <w:numId w:val="2"/>
        </w:num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Items In Cart ranges from </w:t>
      </w:r>
      <w:r w:rsidRPr="00986E7A">
        <w:rPr>
          <w:rFonts w:ascii="Calibri" w:hAnsi="Calibri" w:cs="Calibri"/>
          <w:b/>
          <w:bCs/>
          <w:color w:val="000000" w:themeColor="text1"/>
          <w:sz w:val="28"/>
          <w:szCs w:val="28"/>
        </w:rPr>
        <w:t>1 to 10</w:t>
      </w:r>
      <w:r w:rsidRPr="00986E7A">
        <w:rPr>
          <w:rFonts w:ascii="Calibri" w:hAnsi="Calibri" w:cs="Calibri"/>
          <w:color w:val="000000" w:themeColor="text1"/>
          <w:sz w:val="28"/>
          <w:szCs w:val="28"/>
        </w:rPr>
        <w:t xml:space="preserve"> </w:t>
      </w:r>
    </w:p>
    <w:p w14:paraId="42A80A65" w14:textId="77777777" w:rsidR="00986E7A" w:rsidRPr="00986E7A" w:rsidRDefault="00986E7A" w:rsidP="00815A00">
      <w:pPr>
        <w:numPr>
          <w:ilvl w:val="0"/>
          <w:numId w:val="2"/>
        </w:num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 xml:space="preserve">Total Price ranges from </w:t>
      </w:r>
      <w:r w:rsidRPr="00986E7A">
        <w:rPr>
          <w:rFonts w:ascii="Calibri" w:hAnsi="Calibri" w:cs="Calibri"/>
          <w:b/>
          <w:bCs/>
          <w:color w:val="000000" w:themeColor="text1"/>
          <w:sz w:val="28"/>
          <w:szCs w:val="28"/>
        </w:rPr>
        <w:t>11.39 to 3456.40</w:t>
      </w:r>
      <w:r w:rsidRPr="00986E7A">
        <w:rPr>
          <w:rFonts w:ascii="Calibri" w:hAnsi="Calibri" w:cs="Calibri"/>
          <w:color w:val="000000" w:themeColor="text1"/>
          <w:sz w:val="28"/>
          <w:szCs w:val="28"/>
        </w:rPr>
        <w:t xml:space="preserve"> </w:t>
      </w:r>
    </w:p>
    <w:p w14:paraId="43A39CBB" w14:textId="77777777" w:rsidR="00986E7A" w:rsidRPr="00986E7A" w:rsidRDefault="00986E7A" w:rsidP="00815A00">
      <w:pPr>
        <w:spacing w:after="0" w:line="360" w:lineRule="auto"/>
        <w:rPr>
          <w:rFonts w:ascii="Calibri" w:hAnsi="Calibri" w:cs="Calibri"/>
          <w:color w:val="000000" w:themeColor="text1"/>
          <w:sz w:val="28"/>
          <w:szCs w:val="28"/>
        </w:rPr>
      </w:pPr>
      <w:r w:rsidRPr="00986E7A">
        <w:rPr>
          <w:rFonts w:ascii="Calibri" w:hAnsi="Calibri" w:cs="Calibri"/>
          <w:color w:val="000000" w:themeColor="text1"/>
          <w:sz w:val="28"/>
          <w:szCs w:val="28"/>
        </w:rPr>
        <w:t>The comparison between mean and median values indicates that most variables have relatively stable distributions, while Total Price shows greater variation due to a small number of high-value transactions.</w:t>
      </w:r>
    </w:p>
    <w:p w14:paraId="50453CF5" w14:textId="14FEA32E" w:rsidR="00A9031B" w:rsidRPr="00EF098C" w:rsidRDefault="00986E7A"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07C6C932" wp14:editId="0638A720">
            <wp:extent cx="4759385" cy="19113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1382" cy="1940264"/>
                    </a:xfrm>
                    <a:prstGeom prst="rect">
                      <a:avLst/>
                    </a:prstGeom>
                    <a:noFill/>
                    <a:ln>
                      <a:noFill/>
                    </a:ln>
                  </pic:spPr>
                </pic:pic>
              </a:graphicData>
            </a:graphic>
          </wp:inline>
        </w:drawing>
      </w:r>
    </w:p>
    <w:p w14:paraId="71493AC5" w14:textId="77777777" w:rsidR="00EA0884" w:rsidRPr="00EF098C" w:rsidRDefault="00EA0884" w:rsidP="00815A00">
      <w:pPr>
        <w:pStyle w:val="Heading1"/>
      </w:pPr>
      <w:bookmarkStart w:id="6" w:name="_Toc231030174"/>
      <w:r w:rsidRPr="00EF098C">
        <w:t>Trend Analysis</w:t>
      </w:r>
      <w:bookmarkEnd w:id="6"/>
    </w:p>
    <w:p w14:paraId="21609A9E"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 xml:space="preserve">Trend analysis was performed to identify patterns in customer purchasing </w:t>
      </w:r>
      <w:proofErr w:type="spellStart"/>
      <w:r w:rsidRPr="00EA0884">
        <w:rPr>
          <w:rFonts w:ascii="Calibri" w:hAnsi="Calibri" w:cs="Calibri"/>
          <w:color w:val="000000" w:themeColor="text1"/>
          <w:sz w:val="28"/>
          <w:szCs w:val="28"/>
        </w:rPr>
        <w:t>behavior</w:t>
      </w:r>
      <w:proofErr w:type="spellEnd"/>
      <w:r w:rsidRPr="00EA0884">
        <w:rPr>
          <w:rFonts w:ascii="Calibri" w:hAnsi="Calibri" w:cs="Calibri"/>
          <w:color w:val="000000" w:themeColor="text1"/>
          <w:sz w:val="28"/>
          <w:szCs w:val="28"/>
        </w:rPr>
        <w:t>, product performance, revenue generation, payment preferences, referral effectiveness, and order outcomes.</w:t>
      </w:r>
    </w:p>
    <w:p w14:paraId="12186D67" w14:textId="77777777" w:rsidR="00EA0884" w:rsidRPr="00EF098C"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Pivot Tables and Pivot Charts were used to summarize and visualize business trends within the dataset. The analysis helped identify high-performing products, preferred payment methods, major referral sources, and revenue-driving factors.</w:t>
      </w:r>
    </w:p>
    <w:p w14:paraId="5D54E584" w14:textId="52D98F19" w:rsidR="00EA0884" w:rsidRPr="00EA0884" w:rsidRDefault="00EA088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2E2E3891" wp14:editId="6E8BDA0A">
            <wp:extent cx="5260340" cy="207056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4778" cy="2080179"/>
                    </a:xfrm>
                    <a:prstGeom prst="rect">
                      <a:avLst/>
                    </a:prstGeom>
                    <a:noFill/>
                    <a:ln>
                      <a:noFill/>
                    </a:ln>
                  </pic:spPr>
                </pic:pic>
              </a:graphicData>
            </a:graphic>
          </wp:inline>
        </w:drawing>
      </w:r>
      <w:r w:rsidRPr="00EF098C">
        <w:rPr>
          <w:rFonts w:ascii="Calibri" w:hAnsi="Calibri" w:cs="Calibri"/>
          <w:noProof/>
          <w:color w:val="000000" w:themeColor="text1"/>
          <w:sz w:val="28"/>
          <w:szCs w:val="28"/>
        </w:rPr>
        <w:drawing>
          <wp:inline distT="0" distB="0" distL="0" distR="0" wp14:anchorId="54CED66C" wp14:editId="69DA1606">
            <wp:extent cx="5260340" cy="16998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200" cy="1702034"/>
                    </a:xfrm>
                    <a:prstGeom prst="rect">
                      <a:avLst/>
                    </a:prstGeom>
                    <a:noFill/>
                    <a:ln>
                      <a:noFill/>
                    </a:ln>
                  </pic:spPr>
                </pic:pic>
              </a:graphicData>
            </a:graphic>
          </wp:inline>
        </w:drawing>
      </w:r>
    </w:p>
    <w:p w14:paraId="1E0FF605" w14:textId="77777777" w:rsidR="00EA0884" w:rsidRPr="00EF098C" w:rsidRDefault="00EA0884" w:rsidP="00815A00">
      <w:pPr>
        <w:pStyle w:val="Heading2"/>
      </w:pPr>
      <w:bookmarkStart w:id="7" w:name="_Toc231030175"/>
      <w:r w:rsidRPr="00EF098C">
        <w:lastRenderedPageBreak/>
        <w:t>Product Popularity Analysis</w:t>
      </w:r>
      <w:bookmarkEnd w:id="7"/>
    </w:p>
    <w:p w14:paraId="655DE2F9"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Product popularity was evaluated based on the number of orders received by each product.</w:t>
      </w:r>
    </w:p>
    <w:p w14:paraId="5DD95D65"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 xml:space="preserve">The analysis revealed that </w:t>
      </w:r>
      <w:r w:rsidRPr="00EA0884">
        <w:rPr>
          <w:rFonts w:ascii="Calibri" w:hAnsi="Calibri" w:cs="Calibri"/>
          <w:b/>
          <w:bCs/>
          <w:color w:val="000000" w:themeColor="text1"/>
          <w:sz w:val="28"/>
          <w:szCs w:val="28"/>
        </w:rPr>
        <w:t>Printer</w:t>
      </w:r>
      <w:r w:rsidRPr="00EA0884">
        <w:rPr>
          <w:rFonts w:ascii="Calibri" w:hAnsi="Calibri" w:cs="Calibri"/>
          <w:color w:val="000000" w:themeColor="text1"/>
          <w:sz w:val="28"/>
          <w:szCs w:val="28"/>
        </w:rPr>
        <w:t xml:space="preserve"> was the most frequently ordered product with </w:t>
      </w:r>
      <w:r w:rsidRPr="00EA0884">
        <w:rPr>
          <w:rFonts w:ascii="Calibri" w:hAnsi="Calibri" w:cs="Calibri"/>
          <w:b/>
          <w:bCs/>
          <w:color w:val="000000" w:themeColor="text1"/>
          <w:sz w:val="28"/>
          <w:szCs w:val="28"/>
        </w:rPr>
        <w:t>181 orders</w:t>
      </w:r>
      <w:r w:rsidRPr="00EA0884">
        <w:rPr>
          <w:rFonts w:ascii="Calibri" w:hAnsi="Calibri" w:cs="Calibri"/>
          <w:color w:val="000000" w:themeColor="text1"/>
          <w:sz w:val="28"/>
          <w:szCs w:val="28"/>
        </w:rPr>
        <w:t xml:space="preserve">, followed by </w:t>
      </w:r>
      <w:r w:rsidRPr="00EA0884">
        <w:rPr>
          <w:rFonts w:ascii="Calibri" w:hAnsi="Calibri" w:cs="Calibri"/>
          <w:b/>
          <w:bCs/>
          <w:color w:val="000000" w:themeColor="text1"/>
          <w:sz w:val="28"/>
          <w:szCs w:val="28"/>
        </w:rPr>
        <w:t>Tablet (179 orders)</w:t>
      </w:r>
      <w:r w:rsidRPr="00EA0884">
        <w:rPr>
          <w:rFonts w:ascii="Calibri" w:hAnsi="Calibri" w:cs="Calibri"/>
          <w:color w:val="000000" w:themeColor="text1"/>
          <w:sz w:val="28"/>
          <w:szCs w:val="28"/>
        </w:rPr>
        <w:t xml:space="preserve"> and </w:t>
      </w:r>
      <w:r w:rsidRPr="00EA0884">
        <w:rPr>
          <w:rFonts w:ascii="Calibri" w:hAnsi="Calibri" w:cs="Calibri"/>
          <w:b/>
          <w:bCs/>
          <w:color w:val="000000" w:themeColor="text1"/>
          <w:sz w:val="28"/>
          <w:szCs w:val="28"/>
        </w:rPr>
        <w:t>Chair (178 orders)</w:t>
      </w:r>
      <w:r w:rsidRPr="00EA0884">
        <w:rPr>
          <w:rFonts w:ascii="Calibri" w:hAnsi="Calibri" w:cs="Calibri"/>
          <w:color w:val="000000" w:themeColor="text1"/>
          <w:sz w:val="28"/>
          <w:szCs w:val="28"/>
        </w:rPr>
        <w:t xml:space="preserve">. </w:t>
      </w:r>
      <w:r w:rsidRPr="00EA0884">
        <w:rPr>
          <w:rFonts w:ascii="Calibri" w:hAnsi="Calibri" w:cs="Calibri"/>
          <w:b/>
          <w:bCs/>
          <w:color w:val="000000" w:themeColor="text1"/>
          <w:sz w:val="28"/>
          <w:szCs w:val="28"/>
        </w:rPr>
        <w:t>Phone</w:t>
      </w:r>
      <w:r w:rsidRPr="00EA0884">
        <w:rPr>
          <w:rFonts w:ascii="Calibri" w:hAnsi="Calibri" w:cs="Calibri"/>
          <w:color w:val="000000" w:themeColor="text1"/>
          <w:sz w:val="28"/>
          <w:szCs w:val="28"/>
        </w:rPr>
        <w:t xml:space="preserve"> received the lowest number of orders with </w:t>
      </w:r>
      <w:r w:rsidRPr="00EA0884">
        <w:rPr>
          <w:rFonts w:ascii="Calibri" w:hAnsi="Calibri" w:cs="Calibri"/>
          <w:b/>
          <w:bCs/>
          <w:color w:val="000000" w:themeColor="text1"/>
          <w:sz w:val="28"/>
          <w:szCs w:val="28"/>
        </w:rPr>
        <w:t>156 orders</w:t>
      </w:r>
      <w:r w:rsidRPr="00EA0884">
        <w:rPr>
          <w:rFonts w:ascii="Calibri" w:hAnsi="Calibri" w:cs="Calibri"/>
          <w:color w:val="000000" w:themeColor="text1"/>
          <w:sz w:val="28"/>
          <w:szCs w:val="28"/>
        </w:rPr>
        <w:t>.</w:t>
      </w:r>
    </w:p>
    <w:p w14:paraId="76E0DDF4" w14:textId="77777777" w:rsidR="00EA0884" w:rsidRPr="00EF098C"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This indicates that printers and tablets were the most preferred products among customers.</w:t>
      </w:r>
    </w:p>
    <w:p w14:paraId="24008E15" w14:textId="1CBBE351" w:rsidR="00EA0884" w:rsidRPr="00EA0884" w:rsidRDefault="00EA088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6F0C5A56" wp14:editId="69F6ABB6">
            <wp:extent cx="5617210" cy="208233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1659" cy="2083987"/>
                    </a:xfrm>
                    <a:prstGeom prst="rect">
                      <a:avLst/>
                    </a:prstGeom>
                  </pic:spPr>
                </pic:pic>
              </a:graphicData>
            </a:graphic>
          </wp:inline>
        </w:drawing>
      </w:r>
    </w:p>
    <w:p w14:paraId="2B8B25AE" w14:textId="77777777" w:rsidR="00EA0884" w:rsidRPr="00EF098C" w:rsidRDefault="00EA0884" w:rsidP="00815A00">
      <w:pPr>
        <w:pStyle w:val="Heading2"/>
      </w:pPr>
      <w:bookmarkStart w:id="8" w:name="_Toc231030176"/>
      <w:r w:rsidRPr="00EF098C">
        <w:t>Product Revenue Analysis</w:t>
      </w:r>
      <w:bookmarkEnd w:id="8"/>
    </w:p>
    <w:p w14:paraId="14315DC1"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Revenue analysis was conducted to determine which products contributed the most to total sales revenue.</w:t>
      </w:r>
    </w:p>
    <w:p w14:paraId="44E66AE9"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 xml:space="preserve">The results showed that </w:t>
      </w:r>
      <w:r w:rsidRPr="00EA0884">
        <w:rPr>
          <w:rFonts w:ascii="Calibri" w:hAnsi="Calibri" w:cs="Calibri"/>
          <w:b/>
          <w:bCs/>
          <w:color w:val="000000" w:themeColor="text1"/>
          <w:sz w:val="28"/>
          <w:szCs w:val="28"/>
        </w:rPr>
        <w:t>Chair generated the highest revenue of 195,620.11</w:t>
      </w:r>
      <w:r w:rsidRPr="00EA0884">
        <w:rPr>
          <w:rFonts w:ascii="Calibri" w:hAnsi="Calibri" w:cs="Calibri"/>
          <w:color w:val="000000" w:themeColor="text1"/>
          <w:sz w:val="28"/>
          <w:szCs w:val="28"/>
        </w:rPr>
        <w:t xml:space="preserve">, closely followed by </w:t>
      </w:r>
      <w:r w:rsidRPr="00EA0884">
        <w:rPr>
          <w:rFonts w:ascii="Calibri" w:hAnsi="Calibri" w:cs="Calibri"/>
          <w:b/>
          <w:bCs/>
          <w:color w:val="000000" w:themeColor="text1"/>
          <w:sz w:val="28"/>
          <w:szCs w:val="28"/>
        </w:rPr>
        <w:t>Printer (195,612.61)</w:t>
      </w:r>
      <w:r w:rsidRPr="00EA0884">
        <w:rPr>
          <w:rFonts w:ascii="Calibri" w:hAnsi="Calibri" w:cs="Calibri"/>
          <w:color w:val="000000" w:themeColor="text1"/>
          <w:sz w:val="28"/>
          <w:szCs w:val="28"/>
        </w:rPr>
        <w:t xml:space="preserve"> and </w:t>
      </w:r>
      <w:r w:rsidRPr="00EA0884">
        <w:rPr>
          <w:rFonts w:ascii="Calibri" w:hAnsi="Calibri" w:cs="Calibri"/>
          <w:b/>
          <w:bCs/>
          <w:color w:val="000000" w:themeColor="text1"/>
          <w:sz w:val="28"/>
          <w:szCs w:val="28"/>
        </w:rPr>
        <w:t>Laptop (192,126.56)</w:t>
      </w:r>
      <w:r w:rsidRPr="00EA0884">
        <w:rPr>
          <w:rFonts w:ascii="Calibri" w:hAnsi="Calibri" w:cs="Calibri"/>
          <w:color w:val="000000" w:themeColor="text1"/>
          <w:sz w:val="28"/>
          <w:szCs w:val="28"/>
        </w:rPr>
        <w:t>.</w:t>
      </w:r>
    </w:p>
    <w:p w14:paraId="56A05684" w14:textId="77777777" w:rsidR="00EA0884" w:rsidRPr="00EA0884" w:rsidRDefault="00EA0884" w:rsidP="00815A00">
      <w:pPr>
        <w:spacing w:after="0" w:line="360" w:lineRule="auto"/>
        <w:rPr>
          <w:rFonts w:ascii="Calibri" w:hAnsi="Calibri" w:cs="Calibri"/>
          <w:color w:val="000000" w:themeColor="text1"/>
          <w:sz w:val="28"/>
          <w:szCs w:val="28"/>
        </w:rPr>
      </w:pPr>
      <w:r w:rsidRPr="00EA0884">
        <w:rPr>
          <w:rFonts w:ascii="Calibri" w:hAnsi="Calibri" w:cs="Calibri"/>
          <w:color w:val="000000" w:themeColor="text1"/>
          <w:sz w:val="28"/>
          <w:szCs w:val="28"/>
        </w:rPr>
        <w:t>These products contributed significantly to overall business revenue and represent the strongest-performing product categories.</w:t>
      </w:r>
    </w:p>
    <w:p w14:paraId="13473C24" w14:textId="4A62F7E5" w:rsidR="00EA0884" w:rsidRPr="00EF098C" w:rsidRDefault="0065336B"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51CCF3F7" wp14:editId="6ECD6424">
            <wp:extent cx="5708650" cy="1954956"/>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2993" cy="1956443"/>
                    </a:xfrm>
                    <a:prstGeom prst="rect">
                      <a:avLst/>
                    </a:prstGeom>
                  </pic:spPr>
                </pic:pic>
              </a:graphicData>
            </a:graphic>
          </wp:inline>
        </w:drawing>
      </w:r>
    </w:p>
    <w:p w14:paraId="2E55BEE9" w14:textId="77777777" w:rsidR="0065336B" w:rsidRPr="00EF098C" w:rsidRDefault="0065336B" w:rsidP="00815A00">
      <w:pPr>
        <w:pStyle w:val="Heading2"/>
        <w:rPr>
          <w:sz w:val="28"/>
          <w:szCs w:val="28"/>
        </w:rPr>
      </w:pPr>
      <w:bookmarkStart w:id="9" w:name="_Toc231030177"/>
      <w:r w:rsidRPr="00EF098C">
        <w:t>Product Quantity Sold Analysis</w:t>
      </w:r>
      <w:bookmarkEnd w:id="9"/>
    </w:p>
    <w:p w14:paraId="2A89CEC2"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Product quantity analysis measured the total number of units sold for each product.</w:t>
      </w:r>
    </w:p>
    <w:p w14:paraId="03CDA15A"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The analysis showed that </w:t>
      </w:r>
      <w:r w:rsidRPr="0065336B">
        <w:rPr>
          <w:rFonts w:ascii="Calibri" w:hAnsi="Calibri" w:cs="Calibri"/>
          <w:b/>
          <w:bCs/>
          <w:color w:val="000000" w:themeColor="text1"/>
          <w:sz w:val="28"/>
          <w:szCs w:val="28"/>
        </w:rPr>
        <w:t>Chair recorded the highest sales quantity with 562 units sold</w:t>
      </w:r>
      <w:r w:rsidRPr="0065336B">
        <w:rPr>
          <w:rFonts w:ascii="Calibri" w:hAnsi="Calibri" w:cs="Calibri"/>
          <w:color w:val="000000" w:themeColor="text1"/>
          <w:sz w:val="28"/>
          <w:szCs w:val="28"/>
        </w:rPr>
        <w:t xml:space="preserve">, followed by </w:t>
      </w:r>
      <w:r w:rsidRPr="0065336B">
        <w:rPr>
          <w:rFonts w:ascii="Calibri" w:hAnsi="Calibri" w:cs="Calibri"/>
          <w:b/>
          <w:bCs/>
          <w:color w:val="000000" w:themeColor="text1"/>
          <w:sz w:val="28"/>
          <w:szCs w:val="28"/>
        </w:rPr>
        <w:t>Printer (542 units)</w:t>
      </w:r>
      <w:r w:rsidRPr="0065336B">
        <w:rPr>
          <w:rFonts w:ascii="Calibri" w:hAnsi="Calibri" w:cs="Calibri"/>
          <w:color w:val="000000" w:themeColor="text1"/>
          <w:sz w:val="28"/>
          <w:szCs w:val="28"/>
        </w:rPr>
        <w:t xml:space="preserve"> and </w:t>
      </w:r>
      <w:r w:rsidRPr="0065336B">
        <w:rPr>
          <w:rFonts w:ascii="Calibri" w:hAnsi="Calibri" w:cs="Calibri"/>
          <w:b/>
          <w:bCs/>
          <w:color w:val="000000" w:themeColor="text1"/>
          <w:sz w:val="28"/>
          <w:szCs w:val="28"/>
        </w:rPr>
        <w:t>Laptop (535 units)</w:t>
      </w:r>
      <w:r w:rsidRPr="0065336B">
        <w:rPr>
          <w:rFonts w:ascii="Calibri" w:hAnsi="Calibri" w:cs="Calibri"/>
          <w:color w:val="000000" w:themeColor="text1"/>
          <w:sz w:val="28"/>
          <w:szCs w:val="28"/>
        </w:rPr>
        <w:t>.</w:t>
      </w:r>
    </w:p>
    <w:p w14:paraId="02B3A801" w14:textId="77777777" w:rsidR="0065336B" w:rsidRPr="00EF098C"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This suggests that chairs experienced strong customer demand throughout the </w:t>
      </w:r>
      <w:proofErr w:type="spellStart"/>
      <w:r w:rsidRPr="0065336B">
        <w:rPr>
          <w:rFonts w:ascii="Calibri" w:hAnsi="Calibri" w:cs="Calibri"/>
          <w:color w:val="000000" w:themeColor="text1"/>
          <w:sz w:val="28"/>
          <w:szCs w:val="28"/>
        </w:rPr>
        <w:t>analyzed</w:t>
      </w:r>
      <w:proofErr w:type="spellEnd"/>
      <w:r w:rsidRPr="0065336B">
        <w:rPr>
          <w:rFonts w:ascii="Calibri" w:hAnsi="Calibri" w:cs="Calibri"/>
          <w:color w:val="000000" w:themeColor="text1"/>
          <w:sz w:val="28"/>
          <w:szCs w:val="28"/>
        </w:rPr>
        <w:t xml:space="preserve"> period.</w:t>
      </w:r>
    </w:p>
    <w:p w14:paraId="24ABF8AA" w14:textId="31783658" w:rsidR="0065336B" w:rsidRPr="0065336B" w:rsidRDefault="0065336B"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2D537621" wp14:editId="3AFB679E">
            <wp:extent cx="5731510" cy="2173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73605"/>
                    </a:xfrm>
                    <a:prstGeom prst="rect">
                      <a:avLst/>
                    </a:prstGeom>
                  </pic:spPr>
                </pic:pic>
              </a:graphicData>
            </a:graphic>
          </wp:inline>
        </w:drawing>
      </w:r>
    </w:p>
    <w:p w14:paraId="5ABFA5F5" w14:textId="77777777" w:rsidR="0065336B" w:rsidRPr="00EF098C" w:rsidRDefault="0065336B" w:rsidP="00815A00">
      <w:pPr>
        <w:pStyle w:val="Heading2"/>
      </w:pPr>
      <w:bookmarkStart w:id="10" w:name="_Toc231030178"/>
      <w:r w:rsidRPr="00EF098C">
        <w:t>Payment Method Analysis</w:t>
      </w:r>
      <w:bookmarkEnd w:id="10"/>
    </w:p>
    <w:p w14:paraId="054E7EA0"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Payment method analysis was performed to understand customer transaction preferences.</w:t>
      </w:r>
    </w:p>
    <w:p w14:paraId="2F5C7E2B"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The results indicated that </w:t>
      </w:r>
      <w:r w:rsidRPr="0065336B">
        <w:rPr>
          <w:rFonts w:ascii="Calibri" w:hAnsi="Calibri" w:cs="Calibri"/>
          <w:b/>
          <w:bCs/>
          <w:color w:val="000000" w:themeColor="text1"/>
          <w:sz w:val="28"/>
          <w:szCs w:val="28"/>
        </w:rPr>
        <w:t>Online payments were the most frequently used payment method with 258 transactions</w:t>
      </w:r>
      <w:r w:rsidRPr="0065336B">
        <w:rPr>
          <w:rFonts w:ascii="Calibri" w:hAnsi="Calibri" w:cs="Calibri"/>
          <w:color w:val="000000" w:themeColor="text1"/>
          <w:sz w:val="28"/>
          <w:szCs w:val="28"/>
        </w:rPr>
        <w:t xml:space="preserve">, followed by </w:t>
      </w:r>
      <w:r w:rsidRPr="0065336B">
        <w:rPr>
          <w:rFonts w:ascii="Calibri" w:hAnsi="Calibri" w:cs="Calibri"/>
          <w:b/>
          <w:bCs/>
          <w:color w:val="000000" w:themeColor="text1"/>
          <w:sz w:val="28"/>
          <w:szCs w:val="28"/>
        </w:rPr>
        <w:t>Cash (246 transactions)</w:t>
      </w:r>
      <w:r w:rsidRPr="0065336B">
        <w:rPr>
          <w:rFonts w:ascii="Calibri" w:hAnsi="Calibri" w:cs="Calibri"/>
          <w:color w:val="000000" w:themeColor="text1"/>
          <w:sz w:val="28"/>
          <w:szCs w:val="28"/>
        </w:rPr>
        <w:t>.</w:t>
      </w:r>
    </w:p>
    <w:p w14:paraId="0A60FA63"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This demonstrates a customer preference for digital payment channels.</w:t>
      </w:r>
    </w:p>
    <w:p w14:paraId="69043A86" w14:textId="796CFF04" w:rsidR="0065336B" w:rsidRPr="00EF098C" w:rsidRDefault="0065336B"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65804844" wp14:editId="54788F7F">
            <wp:extent cx="5708650" cy="1879693"/>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9027" cy="1879817"/>
                    </a:xfrm>
                    <a:prstGeom prst="rect">
                      <a:avLst/>
                    </a:prstGeom>
                  </pic:spPr>
                </pic:pic>
              </a:graphicData>
            </a:graphic>
          </wp:inline>
        </w:drawing>
      </w:r>
    </w:p>
    <w:p w14:paraId="0A312BE9" w14:textId="77777777" w:rsidR="0065336B" w:rsidRPr="00EF098C" w:rsidRDefault="0065336B" w:rsidP="00815A00">
      <w:pPr>
        <w:pStyle w:val="Heading2"/>
      </w:pPr>
      <w:bookmarkStart w:id="11" w:name="_Toc231030179"/>
      <w:r w:rsidRPr="00EF098C">
        <w:t>Payment Method Revenue Analysis</w:t>
      </w:r>
      <w:bookmarkEnd w:id="11"/>
    </w:p>
    <w:p w14:paraId="1B6E412B"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Revenue generated by each payment method was </w:t>
      </w:r>
      <w:proofErr w:type="spellStart"/>
      <w:r w:rsidRPr="0065336B">
        <w:rPr>
          <w:rFonts w:ascii="Calibri" w:hAnsi="Calibri" w:cs="Calibri"/>
          <w:color w:val="000000" w:themeColor="text1"/>
          <w:sz w:val="28"/>
          <w:szCs w:val="28"/>
        </w:rPr>
        <w:t>analyzed</w:t>
      </w:r>
      <w:proofErr w:type="spellEnd"/>
      <w:r w:rsidRPr="0065336B">
        <w:rPr>
          <w:rFonts w:ascii="Calibri" w:hAnsi="Calibri" w:cs="Calibri"/>
          <w:color w:val="000000" w:themeColor="text1"/>
          <w:sz w:val="28"/>
          <w:szCs w:val="28"/>
        </w:rPr>
        <w:t xml:space="preserve"> to determine which payment channel contributed the highest sales value.</w:t>
      </w:r>
    </w:p>
    <w:p w14:paraId="6FC6D8F3"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The analysis revealed that </w:t>
      </w:r>
      <w:r w:rsidRPr="0065336B">
        <w:rPr>
          <w:rFonts w:ascii="Calibri" w:hAnsi="Calibri" w:cs="Calibri"/>
          <w:b/>
          <w:bCs/>
          <w:color w:val="000000" w:themeColor="text1"/>
          <w:sz w:val="28"/>
          <w:szCs w:val="28"/>
        </w:rPr>
        <w:t>Credit Card transactions generated the highest revenue of 263,847.63</w:t>
      </w:r>
      <w:r w:rsidRPr="0065336B">
        <w:rPr>
          <w:rFonts w:ascii="Calibri" w:hAnsi="Calibri" w:cs="Calibri"/>
          <w:color w:val="000000" w:themeColor="text1"/>
          <w:sz w:val="28"/>
          <w:szCs w:val="28"/>
        </w:rPr>
        <w:t xml:space="preserve">, followed by </w:t>
      </w:r>
      <w:r w:rsidRPr="0065336B">
        <w:rPr>
          <w:rFonts w:ascii="Calibri" w:hAnsi="Calibri" w:cs="Calibri"/>
          <w:b/>
          <w:bCs/>
          <w:color w:val="000000" w:themeColor="text1"/>
          <w:sz w:val="28"/>
          <w:szCs w:val="28"/>
        </w:rPr>
        <w:t>Online payments (262,442.94)</w:t>
      </w:r>
      <w:r w:rsidRPr="0065336B">
        <w:rPr>
          <w:rFonts w:ascii="Calibri" w:hAnsi="Calibri" w:cs="Calibri"/>
          <w:color w:val="000000" w:themeColor="text1"/>
          <w:sz w:val="28"/>
          <w:szCs w:val="28"/>
        </w:rPr>
        <w:t>.</w:t>
      </w:r>
    </w:p>
    <w:p w14:paraId="3A7DC34F"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This indicates that customers using credit cards generally contributed higher-value purchases.</w:t>
      </w:r>
    </w:p>
    <w:p w14:paraId="3A565F3B" w14:textId="028F8C39" w:rsidR="0065336B" w:rsidRPr="00EF098C" w:rsidRDefault="0065336B"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58030F2B" wp14:editId="1618AE0E">
            <wp:extent cx="5693410" cy="1747257"/>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9567" cy="1749146"/>
                    </a:xfrm>
                    <a:prstGeom prst="rect">
                      <a:avLst/>
                    </a:prstGeom>
                  </pic:spPr>
                </pic:pic>
              </a:graphicData>
            </a:graphic>
          </wp:inline>
        </w:drawing>
      </w:r>
    </w:p>
    <w:p w14:paraId="6316E80B" w14:textId="77777777" w:rsidR="0065336B" w:rsidRPr="00EF098C" w:rsidRDefault="0065336B" w:rsidP="00815A00">
      <w:pPr>
        <w:pStyle w:val="Heading2"/>
      </w:pPr>
      <w:bookmarkStart w:id="12" w:name="_Toc231030180"/>
      <w:r w:rsidRPr="00EF098C">
        <w:t>Order Status Analysis</w:t>
      </w:r>
      <w:bookmarkEnd w:id="12"/>
    </w:p>
    <w:p w14:paraId="00D0C6A4"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Order status analysis was conducted to understand the distribution of completed and incomplete orders.</w:t>
      </w:r>
    </w:p>
    <w:p w14:paraId="6461307B"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The results showed that </w:t>
      </w:r>
      <w:r w:rsidRPr="0065336B">
        <w:rPr>
          <w:rFonts w:ascii="Calibri" w:hAnsi="Calibri" w:cs="Calibri"/>
          <w:b/>
          <w:bCs/>
          <w:color w:val="000000" w:themeColor="text1"/>
          <w:sz w:val="28"/>
          <w:szCs w:val="28"/>
        </w:rPr>
        <w:t>Cancelled orders were the most common status with 250 records</w:t>
      </w:r>
      <w:r w:rsidRPr="0065336B">
        <w:rPr>
          <w:rFonts w:ascii="Calibri" w:hAnsi="Calibri" w:cs="Calibri"/>
          <w:color w:val="000000" w:themeColor="text1"/>
          <w:sz w:val="28"/>
          <w:szCs w:val="28"/>
        </w:rPr>
        <w:t xml:space="preserve">, while </w:t>
      </w:r>
      <w:r w:rsidRPr="0065336B">
        <w:rPr>
          <w:rFonts w:ascii="Calibri" w:hAnsi="Calibri" w:cs="Calibri"/>
          <w:b/>
          <w:bCs/>
          <w:color w:val="000000" w:themeColor="text1"/>
          <w:sz w:val="28"/>
          <w:szCs w:val="28"/>
        </w:rPr>
        <w:t>Delivered orders accounted for 231 records</w:t>
      </w:r>
      <w:r w:rsidRPr="0065336B">
        <w:rPr>
          <w:rFonts w:ascii="Calibri" w:hAnsi="Calibri" w:cs="Calibri"/>
          <w:color w:val="000000" w:themeColor="text1"/>
          <w:sz w:val="28"/>
          <w:szCs w:val="28"/>
        </w:rPr>
        <w:t>.</w:t>
      </w:r>
    </w:p>
    <w:p w14:paraId="7F8DD3A5"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The difference between cancelled and delivered orders highlights a potential opportunity to improve order fulfillment and customer retention processes.</w:t>
      </w:r>
    </w:p>
    <w:p w14:paraId="06BDB32F" w14:textId="3285B920" w:rsidR="0065336B" w:rsidRPr="00EF098C" w:rsidRDefault="0065336B"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4F1BBCF1" wp14:editId="3F62E819">
            <wp:extent cx="5654040" cy="211916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7535" cy="2120479"/>
                    </a:xfrm>
                    <a:prstGeom prst="rect">
                      <a:avLst/>
                    </a:prstGeom>
                  </pic:spPr>
                </pic:pic>
              </a:graphicData>
            </a:graphic>
          </wp:inline>
        </w:drawing>
      </w:r>
    </w:p>
    <w:p w14:paraId="3C8C0EC4" w14:textId="77777777" w:rsidR="0065336B" w:rsidRPr="00EF098C" w:rsidRDefault="0065336B" w:rsidP="00815A00">
      <w:pPr>
        <w:pStyle w:val="Heading2"/>
      </w:pPr>
      <w:bookmarkStart w:id="13" w:name="_Toc231030181"/>
      <w:r w:rsidRPr="00EF098C">
        <w:t>Referral Source Analysis</w:t>
      </w:r>
      <w:bookmarkEnd w:id="13"/>
    </w:p>
    <w:p w14:paraId="641F3E08"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Referral source analysis examined how customers were acquired through different channels.</w:t>
      </w:r>
    </w:p>
    <w:p w14:paraId="1D9BA807"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 xml:space="preserve">The analysis showed that </w:t>
      </w:r>
      <w:r w:rsidRPr="0065336B">
        <w:rPr>
          <w:rFonts w:ascii="Calibri" w:hAnsi="Calibri" w:cs="Calibri"/>
          <w:b/>
          <w:bCs/>
          <w:color w:val="000000" w:themeColor="text1"/>
          <w:sz w:val="28"/>
          <w:szCs w:val="28"/>
        </w:rPr>
        <w:t>Instagram generated the highest number of referrals with 259 orders</w:t>
      </w:r>
      <w:r w:rsidRPr="0065336B">
        <w:rPr>
          <w:rFonts w:ascii="Calibri" w:hAnsi="Calibri" w:cs="Calibri"/>
          <w:color w:val="000000" w:themeColor="text1"/>
          <w:sz w:val="28"/>
          <w:szCs w:val="28"/>
        </w:rPr>
        <w:t xml:space="preserve">, followed by </w:t>
      </w:r>
      <w:proofErr w:type="gramStart"/>
      <w:r w:rsidRPr="0065336B">
        <w:rPr>
          <w:rFonts w:ascii="Calibri" w:hAnsi="Calibri" w:cs="Calibri"/>
          <w:b/>
          <w:bCs/>
          <w:color w:val="000000" w:themeColor="text1"/>
          <w:sz w:val="28"/>
          <w:szCs w:val="28"/>
        </w:rPr>
        <w:t>Email</w:t>
      </w:r>
      <w:proofErr w:type="gramEnd"/>
      <w:r w:rsidRPr="0065336B">
        <w:rPr>
          <w:rFonts w:ascii="Calibri" w:hAnsi="Calibri" w:cs="Calibri"/>
          <w:b/>
          <w:bCs/>
          <w:color w:val="000000" w:themeColor="text1"/>
          <w:sz w:val="28"/>
          <w:szCs w:val="28"/>
        </w:rPr>
        <w:t xml:space="preserve"> (250 orders)</w:t>
      </w:r>
      <w:r w:rsidRPr="0065336B">
        <w:rPr>
          <w:rFonts w:ascii="Calibri" w:hAnsi="Calibri" w:cs="Calibri"/>
          <w:color w:val="000000" w:themeColor="text1"/>
          <w:sz w:val="28"/>
          <w:szCs w:val="28"/>
        </w:rPr>
        <w:t xml:space="preserve"> and </w:t>
      </w:r>
      <w:r w:rsidRPr="0065336B">
        <w:rPr>
          <w:rFonts w:ascii="Calibri" w:hAnsi="Calibri" w:cs="Calibri"/>
          <w:b/>
          <w:bCs/>
          <w:color w:val="000000" w:themeColor="text1"/>
          <w:sz w:val="28"/>
          <w:szCs w:val="28"/>
        </w:rPr>
        <w:t>Google (241 orders)</w:t>
      </w:r>
      <w:r w:rsidRPr="0065336B">
        <w:rPr>
          <w:rFonts w:ascii="Calibri" w:hAnsi="Calibri" w:cs="Calibri"/>
          <w:color w:val="000000" w:themeColor="text1"/>
          <w:sz w:val="28"/>
          <w:szCs w:val="28"/>
        </w:rPr>
        <w:t>.</w:t>
      </w:r>
    </w:p>
    <w:p w14:paraId="7789D654" w14:textId="77777777" w:rsidR="0065336B" w:rsidRPr="0065336B" w:rsidRDefault="0065336B" w:rsidP="00815A00">
      <w:pPr>
        <w:spacing w:after="0" w:line="360" w:lineRule="auto"/>
        <w:rPr>
          <w:rFonts w:ascii="Calibri" w:hAnsi="Calibri" w:cs="Calibri"/>
          <w:color w:val="000000" w:themeColor="text1"/>
          <w:sz w:val="28"/>
          <w:szCs w:val="28"/>
        </w:rPr>
      </w:pPr>
      <w:r w:rsidRPr="0065336B">
        <w:rPr>
          <w:rFonts w:ascii="Calibri" w:hAnsi="Calibri" w:cs="Calibri"/>
          <w:color w:val="000000" w:themeColor="text1"/>
          <w:sz w:val="28"/>
          <w:szCs w:val="28"/>
        </w:rPr>
        <w:t>This suggests that Instagram was the most effective customer acquisition channel within the dataset.</w:t>
      </w:r>
    </w:p>
    <w:p w14:paraId="505F8D05" w14:textId="7C4B93F5" w:rsidR="0065336B" w:rsidRPr="00EF098C" w:rsidRDefault="005B697F"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7A781057" wp14:editId="580507F8">
            <wp:extent cx="5624830" cy="185957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3180" cy="1862332"/>
                    </a:xfrm>
                    <a:prstGeom prst="rect">
                      <a:avLst/>
                    </a:prstGeom>
                  </pic:spPr>
                </pic:pic>
              </a:graphicData>
            </a:graphic>
          </wp:inline>
        </w:drawing>
      </w:r>
    </w:p>
    <w:p w14:paraId="3D001B82" w14:textId="77777777" w:rsidR="005B697F" w:rsidRPr="00EF098C" w:rsidRDefault="005B697F" w:rsidP="00815A00">
      <w:pPr>
        <w:pStyle w:val="Heading2"/>
      </w:pPr>
      <w:bookmarkStart w:id="14" w:name="_Toc231030182"/>
      <w:r w:rsidRPr="00EF098C">
        <w:t>Referral Source Revenue Analysis</w:t>
      </w:r>
      <w:bookmarkEnd w:id="14"/>
    </w:p>
    <w:p w14:paraId="482C2244"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Revenue generated through referral channels was also evaluated.</w:t>
      </w:r>
    </w:p>
    <w:p w14:paraId="602B74F3"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The analysis revealed that </w:t>
      </w:r>
      <w:r w:rsidRPr="005B697F">
        <w:rPr>
          <w:rFonts w:ascii="Calibri" w:hAnsi="Calibri" w:cs="Calibri"/>
          <w:b/>
          <w:bCs/>
          <w:color w:val="000000" w:themeColor="text1"/>
          <w:sz w:val="28"/>
          <w:szCs w:val="28"/>
        </w:rPr>
        <w:t>Instagram generated the highest referral revenue of 275,285.45</w:t>
      </w:r>
      <w:r w:rsidRPr="005B697F">
        <w:rPr>
          <w:rFonts w:ascii="Calibri" w:hAnsi="Calibri" w:cs="Calibri"/>
          <w:color w:val="000000" w:themeColor="text1"/>
          <w:sz w:val="28"/>
          <w:szCs w:val="28"/>
        </w:rPr>
        <w:t>, making it both the most effective referral source and the strongest revenue-generating acquisition channel.</w:t>
      </w:r>
    </w:p>
    <w:p w14:paraId="7452B3D6" w14:textId="6A083188" w:rsidR="005B697F" w:rsidRPr="00EF098C" w:rsidRDefault="005B697F"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57611EA6" wp14:editId="325CD819">
            <wp:extent cx="5693410" cy="1745365"/>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8937" cy="1747059"/>
                    </a:xfrm>
                    <a:prstGeom prst="rect">
                      <a:avLst/>
                    </a:prstGeom>
                  </pic:spPr>
                </pic:pic>
              </a:graphicData>
            </a:graphic>
          </wp:inline>
        </w:drawing>
      </w:r>
    </w:p>
    <w:p w14:paraId="59D1342C" w14:textId="77777777" w:rsidR="005B697F" w:rsidRPr="00EF098C" w:rsidRDefault="005B697F" w:rsidP="00815A00">
      <w:pPr>
        <w:pStyle w:val="Heading2"/>
      </w:pPr>
      <w:bookmarkStart w:id="15" w:name="_Toc231030183"/>
      <w:r w:rsidRPr="00EF098C">
        <w:t>Key Business Insights</w:t>
      </w:r>
      <w:bookmarkEnd w:id="15"/>
    </w:p>
    <w:p w14:paraId="49CB6269"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The trend analysis identified several important business performance indicators from the dataset.</w:t>
      </w:r>
    </w:p>
    <w:p w14:paraId="1A8B3B9A"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The analysis revealed that the dataset contains a total of </w:t>
      </w:r>
      <w:r w:rsidRPr="005B697F">
        <w:rPr>
          <w:rFonts w:ascii="Calibri" w:hAnsi="Calibri" w:cs="Calibri"/>
          <w:b/>
          <w:bCs/>
          <w:color w:val="000000" w:themeColor="text1"/>
          <w:sz w:val="28"/>
          <w:szCs w:val="28"/>
        </w:rPr>
        <w:t>1,200 orders</w:t>
      </w:r>
      <w:r w:rsidRPr="005B697F">
        <w:rPr>
          <w:rFonts w:ascii="Calibri" w:hAnsi="Calibri" w:cs="Calibri"/>
          <w:color w:val="000000" w:themeColor="text1"/>
          <w:sz w:val="28"/>
          <w:szCs w:val="28"/>
        </w:rPr>
        <w:t>. Printer was identified as the most frequently ordered product, while Chair generated the highest revenue and recorded the highest sales quantity.</w:t>
      </w:r>
    </w:p>
    <w:p w14:paraId="6A7A342C"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Online payment was the most commonly used payment method, whereas Credit Card transactions generated the highest overall revenue. Instagram emerged as the strongest referral source for both customer acquisition and revenue generation.</w:t>
      </w:r>
    </w:p>
    <w:p w14:paraId="6D3062C9"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These findings provide valuable insights into customer preferences, product performance, and revenue-driving factors within the business.</w:t>
      </w:r>
    </w:p>
    <w:p w14:paraId="744A9AF3" w14:textId="4199ED1B" w:rsidR="005B697F" w:rsidRPr="005B697F" w:rsidRDefault="005B697F"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4929EA6B" wp14:editId="7B2ED897">
            <wp:extent cx="5731510" cy="194818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48180"/>
                    </a:xfrm>
                    <a:prstGeom prst="rect">
                      <a:avLst/>
                    </a:prstGeom>
                  </pic:spPr>
                </pic:pic>
              </a:graphicData>
            </a:graphic>
          </wp:inline>
        </w:drawing>
      </w:r>
    </w:p>
    <w:p w14:paraId="6D2745B3" w14:textId="77777777" w:rsidR="005B697F" w:rsidRPr="00EF098C" w:rsidRDefault="005B697F" w:rsidP="00815A00">
      <w:pPr>
        <w:pStyle w:val="Heading2"/>
      </w:pPr>
      <w:bookmarkStart w:id="16" w:name="_Toc231030184"/>
      <w:r w:rsidRPr="00EF098C">
        <w:t>Business Observations</w:t>
      </w:r>
      <w:bookmarkEnd w:id="16"/>
    </w:p>
    <w:p w14:paraId="16A9D3C0" w14:textId="77777777" w:rsidR="005B697F" w:rsidRPr="005B697F" w:rsidRDefault="005B697F" w:rsidP="00815A00">
      <w:p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Based on the trend analysis, the following observations were identified:</w:t>
      </w:r>
    </w:p>
    <w:p w14:paraId="0C2D19A3"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lastRenderedPageBreak/>
        <w:t xml:space="preserve">Printer was the most ordered product with </w:t>
      </w:r>
      <w:r w:rsidRPr="005B697F">
        <w:rPr>
          <w:rFonts w:ascii="Calibri" w:hAnsi="Calibri" w:cs="Calibri"/>
          <w:b/>
          <w:bCs/>
          <w:color w:val="000000" w:themeColor="text1"/>
          <w:sz w:val="28"/>
          <w:szCs w:val="28"/>
        </w:rPr>
        <w:t>181 orders</w:t>
      </w:r>
      <w:r w:rsidRPr="005B697F">
        <w:rPr>
          <w:rFonts w:ascii="Calibri" w:hAnsi="Calibri" w:cs="Calibri"/>
          <w:color w:val="000000" w:themeColor="text1"/>
          <w:sz w:val="28"/>
          <w:szCs w:val="28"/>
        </w:rPr>
        <w:t xml:space="preserve">. </w:t>
      </w:r>
    </w:p>
    <w:p w14:paraId="393D2E20"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Chair generated the highest sales quantity with </w:t>
      </w:r>
      <w:r w:rsidRPr="005B697F">
        <w:rPr>
          <w:rFonts w:ascii="Calibri" w:hAnsi="Calibri" w:cs="Calibri"/>
          <w:b/>
          <w:bCs/>
          <w:color w:val="000000" w:themeColor="text1"/>
          <w:sz w:val="28"/>
          <w:szCs w:val="28"/>
        </w:rPr>
        <w:t>562 units sold</w:t>
      </w:r>
      <w:r w:rsidRPr="005B697F">
        <w:rPr>
          <w:rFonts w:ascii="Calibri" w:hAnsi="Calibri" w:cs="Calibri"/>
          <w:color w:val="000000" w:themeColor="text1"/>
          <w:sz w:val="28"/>
          <w:szCs w:val="28"/>
        </w:rPr>
        <w:t xml:space="preserve">. </w:t>
      </w:r>
    </w:p>
    <w:p w14:paraId="7B1F4608"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Chair generated the highest revenue among all products with a total revenue of </w:t>
      </w:r>
      <w:r w:rsidRPr="005B697F">
        <w:rPr>
          <w:rFonts w:ascii="Calibri" w:hAnsi="Calibri" w:cs="Calibri"/>
          <w:b/>
          <w:bCs/>
          <w:color w:val="000000" w:themeColor="text1"/>
          <w:sz w:val="28"/>
          <w:szCs w:val="28"/>
        </w:rPr>
        <w:t>195,620.11</w:t>
      </w:r>
      <w:r w:rsidRPr="005B697F">
        <w:rPr>
          <w:rFonts w:ascii="Calibri" w:hAnsi="Calibri" w:cs="Calibri"/>
          <w:color w:val="000000" w:themeColor="text1"/>
          <w:sz w:val="28"/>
          <w:szCs w:val="28"/>
        </w:rPr>
        <w:t xml:space="preserve">. </w:t>
      </w:r>
    </w:p>
    <w:p w14:paraId="79CE9AE3"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Online payment method contributed the highest number of transactions. </w:t>
      </w:r>
    </w:p>
    <w:p w14:paraId="0618EB95"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Instagram was the strongest referral source for customer acquisition. </w:t>
      </w:r>
    </w:p>
    <w:p w14:paraId="05126303"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Cancelled orders (</w:t>
      </w:r>
      <w:r w:rsidRPr="005B697F">
        <w:rPr>
          <w:rFonts w:ascii="Calibri" w:hAnsi="Calibri" w:cs="Calibri"/>
          <w:b/>
          <w:bCs/>
          <w:color w:val="000000" w:themeColor="text1"/>
          <w:sz w:val="28"/>
          <w:szCs w:val="28"/>
        </w:rPr>
        <w:t>250</w:t>
      </w:r>
      <w:r w:rsidRPr="005B697F">
        <w:rPr>
          <w:rFonts w:ascii="Calibri" w:hAnsi="Calibri" w:cs="Calibri"/>
          <w:color w:val="000000" w:themeColor="text1"/>
          <w:sz w:val="28"/>
          <w:szCs w:val="28"/>
        </w:rPr>
        <w:t>) were slightly higher than delivered orders (</w:t>
      </w:r>
      <w:r w:rsidRPr="005B697F">
        <w:rPr>
          <w:rFonts w:ascii="Calibri" w:hAnsi="Calibri" w:cs="Calibri"/>
          <w:b/>
          <w:bCs/>
          <w:color w:val="000000" w:themeColor="text1"/>
          <w:sz w:val="28"/>
          <w:szCs w:val="28"/>
        </w:rPr>
        <w:t>231</w:t>
      </w:r>
      <w:r w:rsidRPr="005B697F">
        <w:rPr>
          <w:rFonts w:ascii="Calibri" w:hAnsi="Calibri" w:cs="Calibri"/>
          <w:color w:val="000000" w:themeColor="text1"/>
          <w:sz w:val="28"/>
          <w:szCs w:val="28"/>
        </w:rPr>
        <w:t xml:space="preserve">), indicating an opportunity to improve order fulfillment and customer retention. </w:t>
      </w:r>
    </w:p>
    <w:p w14:paraId="2D6D2031" w14:textId="77777777" w:rsidR="005B697F" w:rsidRPr="005B697F"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Credit Card payments generated the highest revenue (</w:t>
      </w:r>
      <w:r w:rsidRPr="005B697F">
        <w:rPr>
          <w:rFonts w:ascii="Calibri" w:hAnsi="Calibri" w:cs="Calibri"/>
          <w:b/>
          <w:bCs/>
          <w:color w:val="000000" w:themeColor="text1"/>
          <w:sz w:val="28"/>
          <w:szCs w:val="28"/>
        </w:rPr>
        <w:t>263,847.63</w:t>
      </w:r>
      <w:r w:rsidRPr="005B697F">
        <w:rPr>
          <w:rFonts w:ascii="Calibri" w:hAnsi="Calibri" w:cs="Calibri"/>
          <w:color w:val="000000" w:themeColor="text1"/>
          <w:sz w:val="28"/>
          <w:szCs w:val="28"/>
        </w:rPr>
        <w:t xml:space="preserve">) among all payment methods. </w:t>
      </w:r>
    </w:p>
    <w:p w14:paraId="4E78B0D2" w14:textId="77777777" w:rsidR="005B697F" w:rsidRPr="00EF098C" w:rsidRDefault="005B697F" w:rsidP="00815A00">
      <w:pPr>
        <w:numPr>
          <w:ilvl w:val="0"/>
          <w:numId w:val="3"/>
        </w:numPr>
        <w:spacing w:after="0" w:line="360" w:lineRule="auto"/>
        <w:rPr>
          <w:rFonts w:ascii="Calibri" w:hAnsi="Calibri" w:cs="Calibri"/>
          <w:color w:val="000000" w:themeColor="text1"/>
          <w:sz w:val="28"/>
          <w:szCs w:val="28"/>
        </w:rPr>
      </w:pPr>
      <w:r w:rsidRPr="005B697F">
        <w:rPr>
          <w:rFonts w:ascii="Calibri" w:hAnsi="Calibri" w:cs="Calibri"/>
          <w:color w:val="000000" w:themeColor="text1"/>
          <w:sz w:val="28"/>
          <w:szCs w:val="28"/>
        </w:rPr>
        <w:t xml:space="preserve">Instagram was the highest revenue-generating referral source with total revenue of </w:t>
      </w:r>
      <w:r w:rsidRPr="005B697F">
        <w:rPr>
          <w:rFonts w:ascii="Calibri" w:hAnsi="Calibri" w:cs="Calibri"/>
          <w:b/>
          <w:bCs/>
          <w:color w:val="000000" w:themeColor="text1"/>
          <w:sz w:val="28"/>
          <w:szCs w:val="28"/>
        </w:rPr>
        <w:t>275,285.45</w:t>
      </w:r>
      <w:r w:rsidRPr="005B697F">
        <w:rPr>
          <w:rFonts w:ascii="Calibri" w:hAnsi="Calibri" w:cs="Calibri"/>
          <w:color w:val="000000" w:themeColor="text1"/>
          <w:sz w:val="28"/>
          <w:szCs w:val="28"/>
        </w:rPr>
        <w:t>.</w:t>
      </w:r>
    </w:p>
    <w:p w14:paraId="342F1CC1" w14:textId="683CF6FD" w:rsidR="005B697F" w:rsidRPr="005B697F" w:rsidRDefault="005B697F"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05DC28DF" wp14:editId="6821A987">
            <wp:extent cx="5617210" cy="1744409"/>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22646" cy="1746097"/>
                    </a:xfrm>
                    <a:prstGeom prst="rect">
                      <a:avLst/>
                    </a:prstGeom>
                  </pic:spPr>
                </pic:pic>
              </a:graphicData>
            </a:graphic>
          </wp:inline>
        </w:drawing>
      </w:r>
    </w:p>
    <w:p w14:paraId="23F72CFD" w14:textId="2F69A7CB" w:rsidR="005B697F" w:rsidRPr="00EF098C" w:rsidRDefault="005B697F" w:rsidP="00815A00">
      <w:pPr>
        <w:pStyle w:val="Heading1"/>
      </w:pPr>
      <w:bookmarkStart w:id="17" w:name="_Toc231030185"/>
      <w:r w:rsidRPr="00EF098C">
        <w:t>Outlier Analysis</w:t>
      </w:r>
      <w:bookmarkEnd w:id="17"/>
    </w:p>
    <w:p w14:paraId="26BA2E2A" w14:textId="4A7EEB91" w:rsidR="005B697F" w:rsidRPr="00EF098C" w:rsidRDefault="005B697F" w:rsidP="00815A00">
      <w:pPr>
        <w:spacing w:after="0" w:line="360" w:lineRule="auto"/>
        <w:rPr>
          <w:rFonts w:ascii="Calibri" w:hAnsi="Calibri" w:cs="Calibri"/>
          <w:color w:val="000000" w:themeColor="text1"/>
          <w:sz w:val="28"/>
          <w:szCs w:val="28"/>
        </w:rPr>
      </w:pPr>
      <w:r w:rsidRPr="00EF098C">
        <w:rPr>
          <w:rFonts w:ascii="Calibri" w:hAnsi="Calibri" w:cs="Calibri"/>
          <w:color w:val="000000" w:themeColor="text1"/>
          <w:sz w:val="28"/>
          <w:szCs w:val="28"/>
        </w:rPr>
        <w:t xml:space="preserve">The objective of outlier analysis was to identify unusual or extreme values within the dataset that could potentially influence statistical results and business insights. The Interquartile Range (IQR) method was used to detect outliers in key numerical variables including Quantity, </w:t>
      </w:r>
      <w:proofErr w:type="spellStart"/>
      <w:r w:rsidRPr="00EF098C">
        <w:rPr>
          <w:rFonts w:ascii="Calibri" w:hAnsi="Calibri" w:cs="Calibri"/>
          <w:color w:val="000000" w:themeColor="text1"/>
          <w:sz w:val="28"/>
          <w:szCs w:val="28"/>
        </w:rPr>
        <w:t>UnitPrice</w:t>
      </w:r>
      <w:proofErr w:type="spellEnd"/>
      <w:r w:rsidRPr="00EF098C">
        <w:rPr>
          <w:rFonts w:ascii="Calibri" w:hAnsi="Calibri" w:cs="Calibri"/>
          <w:color w:val="000000" w:themeColor="text1"/>
          <w:sz w:val="28"/>
          <w:szCs w:val="28"/>
        </w:rPr>
        <w:t xml:space="preserve">, </w:t>
      </w:r>
      <w:proofErr w:type="spellStart"/>
      <w:r w:rsidRPr="00EF098C">
        <w:rPr>
          <w:rFonts w:ascii="Calibri" w:hAnsi="Calibri" w:cs="Calibri"/>
          <w:color w:val="000000" w:themeColor="text1"/>
          <w:sz w:val="28"/>
          <w:szCs w:val="28"/>
        </w:rPr>
        <w:t>ItemsInCart</w:t>
      </w:r>
      <w:proofErr w:type="spellEnd"/>
      <w:r w:rsidRPr="00EF098C">
        <w:rPr>
          <w:rFonts w:ascii="Calibri" w:hAnsi="Calibri" w:cs="Calibri"/>
          <w:color w:val="000000" w:themeColor="text1"/>
          <w:sz w:val="28"/>
          <w:szCs w:val="28"/>
        </w:rPr>
        <w:t xml:space="preserve">, and </w:t>
      </w:r>
      <w:proofErr w:type="spellStart"/>
      <w:r w:rsidRPr="00EF098C">
        <w:rPr>
          <w:rFonts w:ascii="Calibri" w:hAnsi="Calibri" w:cs="Calibri"/>
          <w:color w:val="000000" w:themeColor="text1"/>
          <w:sz w:val="28"/>
          <w:szCs w:val="28"/>
        </w:rPr>
        <w:t>TotalPrice</w:t>
      </w:r>
      <w:proofErr w:type="spellEnd"/>
      <w:r w:rsidRPr="00EF098C">
        <w:rPr>
          <w:rFonts w:ascii="Calibri" w:hAnsi="Calibri" w:cs="Calibri"/>
          <w:color w:val="000000" w:themeColor="text1"/>
          <w:sz w:val="28"/>
          <w:szCs w:val="28"/>
        </w:rPr>
        <w:t>.</w:t>
      </w:r>
    </w:p>
    <w:p w14:paraId="615103A8" w14:textId="57DC656C" w:rsidR="005B697F" w:rsidRPr="00EF098C" w:rsidRDefault="00732EC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lastRenderedPageBreak/>
        <w:drawing>
          <wp:inline distT="0" distB="0" distL="0" distR="0" wp14:anchorId="3D2BCE28" wp14:editId="3C0AFBDF">
            <wp:extent cx="5609590" cy="22118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010" cy="2212845"/>
                    </a:xfrm>
                    <a:prstGeom prst="rect">
                      <a:avLst/>
                    </a:prstGeom>
                  </pic:spPr>
                </pic:pic>
              </a:graphicData>
            </a:graphic>
          </wp:inline>
        </w:drawing>
      </w:r>
    </w:p>
    <w:p w14:paraId="0AAC91DD" w14:textId="77777777" w:rsidR="00732EC4" w:rsidRPr="00EF098C" w:rsidRDefault="00732EC4" w:rsidP="00815A00">
      <w:pPr>
        <w:pStyle w:val="Heading2"/>
      </w:pPr>
      <w:bookmarkStart w:id="18" w:name="_Toc231030186"/>
      <w:r w:rsidRPr="00EF098C">
        <w:t>Methodology</w:t>
      </w:r>
      <w:bookmarkEnd w:id="18"/>
    </w:p>
    <w:p w14:paraId="19648F79"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Outliers were identified using the Interquartile Range (IQR) method.</w:t>
      </w:r>
    </w:p>
    <w:p w14:paraId="41E0D3AC"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The following calculations were performed:</w:t>
      </w:r>
    </w:p>
    <w:p w14:paraId="69254898" w14:textId="77777777" w:rsidR="00732EC4" w:rsidRPr="00732EC4" w:rsidRDefault="00732EC4" w:rsidP="00815A00">
      <w:pPr>
        <w:numPr>
          <w:ilvl w:val="0"/>
          <w:numId w:val="4"/>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Q1 (First Quartile) </w:t>
      </w:r>
    </w:p>
    <w:p w14:paraId="565EEAA0" w14:textId="77777777" w:rsidR="00732EC4" w:rsidRPr="00732EC4" w:rsidRDefault="00732EC4" w:rsidP="00815A00">
      <w:pPr>
        <w:numPr>
          <w:ilvl w:val="0"/>
          <w:numId w:val="4"/>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Q3 (Third Quartile) </w:t>
      </w:r>
    </w:p>
    <w:p w14:paraId="125BDC30" w14:textId="77777777" w:rsidR="00732EC4" w:rsidRPr="00732EC4" w:rsidRDefault="00732EC4" w:rsidP="00815A00">
      <w:pPr>
        <w:numPr>
          <w:ilvl w:val="0"/>
          <w:numId w:val="4"/>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IQR = Q3 − Q1 </w:t>
      </w:r>
    </w:p>
    <w:p w14:paraId="691ACBAB" w14:textId="08223C9C" w:rsidR="00732EC4" w:rsidRPr="00732EC4" w:rsidRDefault="00732EC4" w:rsidP="00815A00">
      <w:pPr>
        <w:numPr>
          <w:ilvl w:val="0"/>
          <w:numId w:val="4"/>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Lower Bound = Q1 − (1.5 </w:t>
      </w:r>
      <w:r w:rsidRPr="00EF098C">
        <w:rPr>
          <w:rFonts w:ascii="Calibri" w:hAnsi="Calibri" w:cs="Calibri"/>
          <w:color w:val="000000" w:themeColor="text1"/>
          <w:sz w:val="28"/>
          <w:szCs w:val="28"/>
        </w:rPr>
        <w:t>x</w:t>
      </w:r>
      <w:r w:rsidRPr="00732EC4">
        <w:rPr>
          <w:rFonts w:ascii="Calibri" w:hAnsi="Calibri" w:cs="Calibri"/>
          <w:color w:val="000000" w:themeColor="text1"/>
          <w:sz w:val="28"/>
          <w:szCs w:val="28"/>
        </w:rPr>
        <w:t xml:space="preserve"> IQR) </w:t>
      </w:r>
    </w:p>
    <w:p w14:paraId="44043BBC" w14:textId="16FCAC7C" w:rsidR="00732EC4" w:rsidRPr="00732EC4" w:rsidRDefault="00732EC4" w:rsidP="00815A00">
      <w:pPr>
        <w:numPr>
          <w:ilvl w:val="0"/>
          <w:numId w:val="4"/>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Upper Bound = Q3 + (1.5 </w:t>
      </w:r>
      <w:r w:rsidRPr="00EF098C">
        <w:rPr>
          <w:rFonts w:ascii="Calibri" w:hAnsi="Calibri" w:cs="Calibri"/>
          <w:color w:val="000000" w:themeColor="text1"/>
          <w:sz w:val="28"/>
          <w:szCs w:val="28"/>
        </w:rPr>
        <w:t>x</w:t>
      </w:r>
      <w:r w:rsidRPr="00732EC4">
        <w:rPr>
          <w:rFonts w:ascii="Calibri" w:hAnsi="Calibri" w:cs="Calibri"/>
          <w:color w:val="000000" w:themeColor="text1"/>
          <w:sz w:val="28"/>
          <w:szCs w:val="28"/>
        </w:rPr>
        <w:t xml:space="preserve"> IQR) </w:t>
      </w:r>
    </w:p>
    <w:p w14:paraId="71746240" w14:textId="77777777" w:rsidR="00732EC4" w:rsidRPr="00EF098C"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Any value falling below the lower bound or above the upper bound was considered an outlier.</w:t>
      </w:r>
    </w:p>
    <w:p w14:paraId="014B69F7" w14:textId="77777777" w:rsidR="00732EC4" w:rsidRPr="00EF098C" w:rsidRDefault="00732EC4" w:rsidP="00815A00">
      <w:pPr>
        <w:pStyle w:val="Heading2"/>
        <w:rPr>
          <w:sz w:val="28"/>
          <w:szCs w:val="28"/>
        </w:rPr>
      </w:pPr>
      <w:bookmarkStart w:id="19" w:name="_Toc231030187"/>
      <w:r w:rsidRPr="00EF098C">
        <w:t>Quantity Outlier Analysis</w:t>
      </w:r>
      <w:bookmarkEnd w:id="19"/>
    </w:p>
    <w:p w14:paraId="452CE7F8"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The Quantity variable was </w:t>
      </w:r>
      <w:proofErr w:type="spellStart"/>
      <w:r w:rsidRPr="00732EC4">
        <w:rPr>
          <w:rFonts w:ascii="Calibri" w:hAnsi="Calibri" w:cs="Calibri"/>
          <w:color w:val="000000" w:themeColor="text1"/>
          <w:sz w:val="28"/>
          <w:szCs w:val="28"/>
        </w:rPr>
        <w:t>analyzed</w:t>
      </w:r>
      <w:proofErr w:type="spellEnd"/>
      <w:r w:rsidRPr="00732EC4">
        <w:rPr>
          <w:rFonts w:ascii="Calibri" w:hAnsi="Calibri" w:cs="Calibri"/>
          <w:color w:val="000000" w:themeColor="text1"/>
          <w:sz w:val="28"/>
          <w:szCs w:val="28"/>
        </w:rPr>
        <w:t xml:space="preserve"> using the IQR method.</w:t>
      </w:r>
    </w:p>
    <w:p w14:paraId="66CBFA9F"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Q1 = 2 </w:t>
      </w:r>
    </w:p>
    <w:p w14:paraId="3A5A8FC9"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Q3 = 4 </w:t>
      </w:r>
    </w:p>
    <w:p w14:paraId="3F4AECAF"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IQR = 2 </w:t>
      </w:r>
    </w:p>
    <w:p w14:paraId="3866C72C"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Lower Bound = -1 </w:t>
      </w:r>
    </w:p>
    <w:p w14:paraId="59F3B567"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Upper Bound = 7 </w:t>
      </w:r>
    </w:p>
    <w:p w14:paraId="75832920" w14:textId="77777777" w:rsidR="00732EC4" w:rsidRPr="00732EC4" w:rsidRDefault="00732EC4" w:rsidP="00815A00">
      <w:pPr>
        <w:numPr>
          <w:ilvl w:val="0"/>
          <w:numId w:val="5"/>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Outliers Detected = 0 </w:t>
      </w:r>
    </w:p>
    <w:p w14:paraId="43CDA25E"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lastRenderedPageBreak/>
        <w:t>No quantity outliers were detected. All quantity values fall within the acceptable IQR range.</w:t>
      </w:r>
    </w:p>
    <w:p w14:paraId="40F0D0DB" w14:textId="3B5FE21C" w:rsidR="00732EC4" w:rsidRPr="00EF098C" w:rsidRDefault="00732EC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68721DEB" wp14:editId="7CF2A0BA">
            <wp:extent cx="2926334" cy="259102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6334" cy="2591025"/>
                    </a:xfrm>
                    <a:prstGeom prst="rect">
                      <a:avLst/>
                    </a:prstGeom>
                  </pic:spPr>
                </pic:pic>
              </a:graphicData>
            </a:graphic>
          </wp:inline>
        </w:drawing>
      </w:r>
    </w:p>
    <w:p w14:paraId="39838825" w14:textId="77777777" w:rsidR="00732EC4" w:rsidRPr="00EF098C" w:rsidRDefault="00732EC4" w:rsidP="00815A00">
      <w:pPr>
        <w:pStyle w:val="Heading2"/>
      </w:pPr>
      <w:bookmarkStart w:id="20" w:name="_Toc231030188"/>
      <w:proofErr w:type="spellStart"/>
      <w:r w:rsidRPr="00EF098C">
        <w:t>UnitPrice</w:t>
      </w:r>
      <w:proofErr w:type="spellEnd"/>
      <w:r w:rsidRPr="00EF098C">
        <w:t xml:space="preserve"> Outlier Analysis</w:t>
      </w:r>
      <w:bookmarkEnd w:id="20"/>
    </w:p>
    <w:p w14:paraId="060AD3E1"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The </w:t>
      </w:r>
      <w:proofErr w:type="spellStart"/>
      <w:r w:rsidRPr="00732EC4">
        <w:rPr>
          <w:rFonts w:ascii="Calibri" w:hAnsi="Calibri" w:cs="Calibri"/>
          <w:color w:val="000000" w:themeColor="text1"/>
          <w:sz w:val="28"/>
          <w:szCs w:val="28"/>
        </w:rPr>
        <w:t>UnitPrice</w:t>
      </w:r>
      <w:proofErr w:type="spellEnd"/>
      <w:r w:rsidRPr="00732EC4">
        <w:rPr>
          <w:rFonts w:ascii="Calibri" w:hAnsi="Calibri" w:cs="Calibri"/>
          <w:color w:val="000000" w:themeColor="text1"/>
          <w:sz w:val="28"/>
          <w:szCs w:val="28"/>
        </w:rPr>
        <w:t xml:space="preserve"> variable was evaluated to identify unusual product pricing values.</w:t>
      </w:r>
    </w:p>
    <w:p w14:paraId="686F0972"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Q1 = 186 </w:t>
      </w:r>
    </w:p>
    <w:p w14:paraId="06CA48CA"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Q3 = 522 </w:t>
      </w:r>
    </w:p>
    <w:p w14:paraId="19570FDA"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IQR = 336 </w:t>
      </w:r>
    </w:p>
    <w:p w14:paraId="3C07E6F4"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Lower Bound = -317.20 </w:t>
      </w:r>
    </w:p>
    <w:p w14:paraId="1633E06E"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Upper Bound = 1024.83 </w:t>
      </w:r>
    </w:p>
    <w:p w14:paraId="5F35A1DE" w14:textId="77777777" w:rsidR="00732EC4" w:rsidRPr="00732EC4" w:rsidRDefault="00732EC4" w:rsidP="00815A00">
      <w:pPr>
        <w:numPr>
          <w:ilvl w:val="0"/>
          <w:numId w:val="6"/>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Outliers Detected = 0 </w:t>
      </w:r>
    </w:p>
    <w:p w14:paraId="278FAD8C"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No </w:t>
      </w:r>
      <w:proofErr w:type="spellStart"/>
      <w:r w:rsidRPr="00732EC4">
        <w:rPr>
          <w:rFonts w:ascii="Calibri" w:hAnsi="Calibri" w:cs="Calibri"/>
          <w:color w:val="000000" w:themeColor="text1"/>
          <w:sz w:val="28"/>
          <w:szCs w:val="28"/>
        </w:rPr>
        <w:t>UnitPrice</w:t>
      </w:r>
      <w:proofErr w:type="spellEnd"/>
      <w:r w:rsidRPr="00732EC4">
        <w:rPr>
          <w:rFonts w:ascii="Calibri" w:hAnsi="Calibri" w:cs="Calibri"/>
          <w:color w:val="000000" w:themeColor="text1"/>
          <w:sz w:val="28"/>
          <w:szCs w:val="28"/>
        </w:rPr>
        <w:t xml:space="preserve"> outliers were identified, indicating that product pricing remains consistent across transactions.</w:t>
      </w:r>
    </w:p>
    <w:p w14:paraId="22617BD6" w14:textId="0A1D41F2" w:rsidR="00732EC4" w:rsidRPr="00EF098C" w:rsidRDefault="00732EC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1F7794D7" wp14:editId="2DF2EE3B">
            <wp:extent cx="2549159" cy="21209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68233" cy="2136770"/>
                    </a:xfrm>
                    <a:prstGeom prst="rect">
                      <a:avLst/>
                    </a:prstGeom>
                  </pic:spPr>
                </pic:pic>
              </a:graphicData>
            </a:graphic>
          </wp:inline>
        </w:drawing>
      </w:r>
    </w:p>
    <w:p w14:paraId="49BFD800" w14:textId="77777777" w:rsidR="00732EC4" w:rsidRPr="00EF098C" w:rsidRDefault="00732EC4" w:rsidP="00815A00">
      <w:pPr>
        <w:pStyle w:val="Heading2"/>
      </w:pPr>
      <w:bookmarkStart w:id="21" w:name="_Toc231030189"/>
      <w:proofErr w:type="spellStart"/>
      <w:r w:rsidRPr="00EF098C">
        <w:lastRenderedPageBreak/>
        <w:t>ItemsInCart</w:t>
      </w:r>
      <w:proofErr w:type="spellEnd"/>
      <w:r w:rsidRPr="00EF098C">
        <w:t xml:space="preserve"> Outlier Analysis</w:t>
      </w:r>
      <w:bookmarkEnd w:id="21"/>
    </w:p>
    <w:p w14:paraId="5FCE5FB3"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The </w:t>
      </w:r>
      <w:proofErr w:type="spellStart"/>
      <w:r w:rsidRPr="00732EC4">
        <w:rPr>
          <w:rFonts w:ascii="Calibri" w:hAnsi="Calibri" w:cs="Calibri"/>
          <w:color w:val="000000" w:themeColor="text1"/>
          <w:sz w:val="28"/>
          <w:szCs w:val="28"/>
        </w:rPr>
        <w:t>ItemsInCart</w:t>
      </w:r>
      <w:proofErr w:type="spellEnd"/>
      <w:r w:rsidRPr="00732EC4">
        <w:rPr>
          <w:rFonts w:ascii="Calibri" w:hAnsi="Calibri" w:cs="Calibri"/>
          <w:color w:val="000000" w:themeColor="text1"/>
          <w:sz w:val="28"/>
          <w:szCs w:val="28"/>
        </w:rPr>
        <w:t xml:space="preserve"> variable was </w:t>
      </w:r>
      <w:proofErr w:type="spellStart"/>
      <w:r w:rsidRPr="00732EC4">
        <w:rPr>
          <w:rFonts w:ascii="Calibri" w:hAnsi="Calibri" w:cs="Calibri"/>
          <w:color w:val="000000" w:themeColor="text1"/>
          <w:sz w:val="28"/>
          <w:szCs w:val="28"/>
        </w:rPr>
        <w:t>analyzed</w:t>
      </w:r>
      <w:proofErr w:type="spellEnd"/>
      <w:r w:rsidRPr="00732EC4">
        <w:rPr>
          <w:rFonts w:ascii="Calibri" w:hAnsi="Calibri" w:cs="Calibri"/>
          <w:color w:val="000000" w:themeColor="text1"/>
          <w:sz w:val="28"/>
          <w:szCs w:val="28"/>
        </w:rPr>
        <w:t xml:space="preserve"> to identify unusual cart sizes.</w:t>
      </w:r>
    </w:p>
    <w:p w14:paraId="0B3A3EDB"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Q1 = 4 </w:t>
      </w:r>
    </w:p>
    <w:p w14:paraId="548A0F74"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Q3 = 7 </w:t>
      </w:r>
    </w:p>
    <w:p w14:paraId="4F7FC24F"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IQR = 3 </w:t>
      </w:r>
    </w:p>
    <w:p w14:paraId="734E437D"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Lower Bound = -0.5 </w:t>
      </w:r>
    </w:p>
    <w:p w14:paraId="1C7FF6BE"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Upper Bound = 11.5 </w:t>
      </w:r>
    </w:p>
    <w:p w14:paraId="742992E3" w14:textId="77777777" w:rsidR="00732EC4" w:rsidRPr="00732EC4" w:rsidRDefault="00732EC4" w:rsidP="00815A00">
      <w:pPr>
        <w:numPr>
          <w:ilvl w:val="0"/>
          <w:numId w:val="7"/>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Outliers Detected = 0 </w:t>
      </w:r>
    </w:p>
    <w:p w14:paraId="79F513AF"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No outliers were detected for </w:t>
      </w:r>
      <w:proofErr w:type="spellStart"/>
      <w:r w:rsidRPr="00732EC4">
        <w:rPr>
          <w:rFonts w:ascii="Calibri" w:hAnsi="Calibri" w:cs="Calibri"/>
          <w:color w:val="000000" w:themeColor="text1"/>
          <w:sz w:val="28"/>
          <w:szCs w:val="28"/>
        </w:rPr>
        <w:t>ItemsInCart</w:t>
      </w:r>
      <w:proofErr w:type="spellEnd"/>
      <w:r w:rsidRPr="00732EC4">
        <w:rPr>
          <w:rFonts w:ascii="Calibri" w:hAnsi="Calibri" w:cs="Calibri"/>
          <w:color w:val="000000" w:themeColor="text1"/>
          <w:sz w:val="28"/>
          <w:szCs w:val="28"/>
        </w:rPr>
        <w:t>, indicating that customer cart sizes remain within expected business limits.</w:t>
      </w:r>
    </w:p>
    <w:p w14:paraId="71A722C4" w14:textId="08F45E80" w:rsidR="00732EC4" w:rsidRPr="00EF098C" w:rsidRDefault="00732EC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21DA00A3" wp14:editId="475E280B">
            <wp:extent cx="3169920" cy="22375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0886" cy="2238273"/>
                    </a:xfrm>
                    <a:prstGeom prst="rect">
                      <a:avLst/>
                    </a:prstGeom>
                  </pic:spPr>
                </pic:pic>
              </a:graphicData>
            </a:graphic>
          </wp:inline>
        </w:drawing>
      </w:r>
    </w:p>
    <w:p w14:paraId="1AD53FB0" w14:textId="77777777" w:rsidR="00732EC4" w:rsidRPr="00EF098C" w:rsidRDefault="00732EC4" w:rsidP="00815A00">
      <w:pPr>
        <w:pStyle w:val="Heading2"/>
      </w:pPr>
      <w:bookmarkStart w:id="22" w:name="_Toc231030190"/>
      <w:proofErr w:type="spellStart"/>
      <w:r w:rsidRPr="00EF098C">
        <w:t>TotalPrice</w:t>
      </w:r>
      <w:proofErr w:type="spellEnd"/>
      <w:r w:rsidRPr="00EF098C">
        <w:t xml:space="preserve"> Outlier Analysis</w:t>
      </w:r>
      <w:bookmarkEnd w:id="22"/>
    </w:p>
    <w:p w14:paraId="01F9051A" w14:textId="77777777" w:rsidR="00732EC4" w:rsidRPr="00732EC4"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The </w:t>
      </w:r>
      <w:proofErr w:type="spellStart"/>
      <w:r w:rsidRPr="00732EC4">
        <w:rPr>
          <w:rFonts w:ascii="Calibri" w:hAnsi="Calibri" w:cs="Calibri"/>
          <w:color w:val="000000" w:themeColor="text1"/>
          <w:sz w:val="28"/>
          <w:szCs w:val="28"/>
        </w:rPr>
        <w:t>TotalPrice</w:t>
      </w:r>
      <w:proofErr w:type="spellEnd"/>
      <w:r w:rsidRPr="00732EC4">
        <w:rPr>
          <w:rFonts w:ascii="Calibri" w:hAnsi="Calibri" w:cs="Calibri"/>
          <w:color w:val="000000" w:themeColor="text1"/>
          <w:sz w:val="28"/>
          <w:szCs w:val="28"/>
        </w:rPr>
        <w:t xml:space="preserve"> variable was </w:t>
      </w:r>
      <w:proofErr w:type="spellStart"/>
      <w:r w:rsidRPr="00732EC4">
        <w:rPr>
          <w:rFonts w:ascii="Calibri" w:hAnsi="Calibri" w:cs="Calibri"/>
          <w:color w:val="000000" w:themeColor="text1"/>
          <w:sz w:val="28"/>
          <w:szCs w:val="28"/>
        </w:rPr>
        <w:t>analyzed</w:t>
      </w:r>
      <w:proofErr w:type="spellEnd"/>
      <w:r w:rsidRPr="00732EC4">
        <w:rPr>
          <w:rFonts w:ascii="Calibri" w:hAnsi="Calibri" w:cs="Calibri"/>
          <w:color w:val="000000" w:themeColor="text1"/>
          <w:sz w:val="28"/>
          <w:szCs w:val="28"/>
        </w:rPr>
        <w:t xml:space="preserve"> to identify unusually high or low transaction values.</w:t>
      </w:r>
    </w:p>
    <w:p w14:paraId="494578D5"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Q1 = 410.52 </w:t>
      </w:r>
    </w:p>
    <w:p w14:paraId="09395AAD"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Q3 = 1578.48 </w:t>
      </w:r>
    </w:p>
    <w:p w14:paraId="78585A6A"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IQR = 1167.96 </w:t>
      </w:r>
    </w:p>
    <w:p w14:paraId="70917DDB"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Lower Bound = -1341.41 </w:t>
      </w:r>
    </w:p>
    <w:p w14:paraId="18962363"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Upper Bound = 3330.41 </w:t>
      </w:r>
    </w:p>
    <w:p w14:paraId="52D844EF" w14:textId="77777777" w:rsidR="00732EC4" w:rsidRPr="00732EC4" w:rsidRDefault="00732EC4" w:rsidP="00815A00">
      <w:pPr>
        <w:numPr>
          <w:ilvl w:val="0"/>
          <w:numId w:val="8"/>
        </w:num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 xml:space="preserve">Outliers Detected = 8 </w:t>
      </w:r>
    </w:p>
    <w:p w14:paraId="4DD978F6" w14:textId="77777777" w:rsidR="00732EC4" w:rsidRPr="00EF098C"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lastRenderedPageBreak/>
        <w:t xml:space="preserve">A total of eight outliers were detected in the </w:t>
      </w:r>
      <w:proofErr w:type="spellStart"/>
      <w:r w:rsidRPr="00732EC4">
        <w:rPr>
          <w:rFonts w:ascii="Calibri" w:hAnsi="Calibri" w:cs="Calibri"/>
          <w:color w:val="000000" w:themeColor="text1"/>
          <w:sz w:val="28"/>
          <w:szCs w:val="28"/>
        </w:rPr>
        <w:t>TotalPrice</w:t>
      </w:r>
      <w:proofErr w:type="spellEnd"/>
      <w:r w:rsidRPr="00732EC4">
        <w:rPr>
          <w:rFonts w:ascii="Calibri" w:hAnsi="Calibri" w:cs="Calibri"/>
          <w:color w:val="000000" w:themeColor="text1"/>
          <w:sz w:val="28"/>
          <w:szCs w:val="28"/>
        </w:rPr>
        <w:t xml:space="preserve"> column. These records represent legitimate high-value customer purchases and were retained for business analysis.</w:t>
      </w:r>
    </w:p>
    <w:p w14:paraId="4A936890" w14:textId="3670AD1B" w:rsidR="00732EC4" w:rsidRPr="00EF098C" w:rsidRDefault="00732EC4"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1BADA2B4" wp14:editId="63D28A0F">
            <wp:extent cx="3352800" cy="2450700"/>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55001" cy="2452309"/>
                    </a:xfrm>
                    <a:prstGeom prst="rect">
                      <a:avLst/>
                    </a:prstGeom>
                  </pic:spPr>
                </pic:pic>
              </a:graphicData>
            </a:graphic>
          </wp:inline>
        </w:drawing>
      </w:r>
    </w:p>
    <w:p w14:paraId="6C383B9F" w14:textId="77777777" w:rsidR="00732EC4" w:rsidRPr="00EF098C" w:rsidRDefault="00732EC4" w:rsidP="00815A00">
      <w:pPr>
        <w:pStyle w:val="Heading2"/>
      </w:pPr>
      <w:bookmarkStart w:id="23" w:name="_Toc231030191"/>
      <w:r w:rsidRPr="00EF098C">
        <w:t>Outlier Summary</w:t>
      </w:r>
      <w:bookmarkEnd w:id="23"/>
    </w:p>
    <w:tbl>
      <w:tblPr>
        <w:tblStyle w:val="TableGrid"/>
        <w:tblW w:w="0" w:type="auto"/>
        <w:jc w:val="center"/>
        <w:tblLook w:val="04A0" w:firstRow="1" w:lastRow="0" w:firstColumn="1" w:lastColumn="0" w:noHBand="0" w:noVBand="1"/>
      </w:tblPr>
      <w:tblGrid>
        <w:gridCol w:w="1543"/>
        <w:gridCol w:w="2255"/>
      </w:tblGrid>
      <w:tr w:rsidR="00EF098C" w:rsidRPr="00732EC4" w14:paraId="44030C9B" w14:textId="77777777" w:rsidTr="00732EC4">
        <w:trPr>
          <w:jc w:val="center"/>
        </w:trPr>
        <w:tc>
          <w:tcPr>
            <w:tcW w:w="0" w:type="auto"/>
            <w:hideMark/>
          </w:tcPr>
          <w:p w14:paraId="445431E1" w14:textId="77777777" w:rsidR="00732EC4" w:rsidRPr="00732EC4" w:rsidRDefault="00732EC4" w:rsidP="00815A00">
            <w:pPr>
              <w:spacing w:line="360" w:lineRule="auto"/>
              <w:rPr>
                <w:rFonts w:ascii="Calibri" w:hAnsi="Calibri" w:cs="Calibri"/>
                <w:b/>
                <w:bCs/>
                <w:color w:val="000000" w:themeColor="text1"/>
                <w:sz w:val="28"/>
                <w:szCs w:val="28"/>
              </w:rPr>
            </w:pPr>
            <w:r w:rsidRPr="00732EC4">
              <w:rPr>
                <w:rFonts w:ascii="Calibri" w:hAnsi="Calibri" w:cs="Calibri"/>
                <w:b/>
                <w:bCs/>
                <w:color w:val="000000" w:themeColor="text1"/>
                <w:sz w:val="28"/>
                <w:szCs w:val="28"/>
              </w:rPr>
              <w:t>Variable</w:t>
            </w:r>
          </w:p>
        </w:tc>
        <w:tc>
          <w:tcPr>
            <w:tcW w:w="0" w:type="auto"/>
            <w:hideMark/>
          </w:tcPr>
          <w:p w14:paraId="6D0A6CF6" w14:textId="77777777" w:rsidR="00732EC4" w:rsidRPr="00732EC4" w:rsidRDefault="00732EC4" w:rsidP="00815A00">
            <w:pPr>
              <w:spacing w:line="360" w:lineRule="auto"/>
              <w:rPr>
                <w:rFonts w:ascii="Calibri" w:hAnsi="Calibri" w:cs="Calibri"/>
                <w:b/>
                <w:bCs/>
                <w:color w:val="000000" w:themeColor="text1"/>
                <w:sz w:val="28"/>
                <w:szCs w:val="28"/>
              </w:rPr>
            </w:pPr>
            <w:r w:rsidRPr="00732EC4">
              <w:rPr>
                <w:rFonts w:ascii="Calibri" w:hAnsi="Calibri" w:cs="Calibri"/>
                <w:b/>
                <w:bCs/>
                <w:color w:val="000000" w:themeColor="text1"/>
                <w:sz w:val="28"/>
                <w:szCs w:val="28"/>
              </w:rPr>
              <w:t>Outliers Detected</w:t>
            </w:r>
          </w:p>
        </w:tc>
      </w:tr>
      <w:tr w:rsidR="00EF098C" w:rsidRPr="00732EC4" w14:paraId="23876C28" w14:textId="77777777" w:rsidTr="00732EC4">
        <w:trPr>
          <w:jc w:val="center"/>
        </w:trPr>
        <w:tc>
          <w:tcPr>
            <w:tcW w:w="0" w:type="auto"/>
            <w:hideMark/>
          </w:tcPr>
          <w:p w14:paraId="44077E3C" w14:textId="77777777" w:rsidR="00732EC4" w:rsidRPr="00732EC4" w:rsidRDefault="00732EC4" w:rsidP="00815A00">
            <w:pPr>
              <w:spacing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Quantity</w:t>
            </w:r>
          </w:p>
        </w:tc>
        <w:tc>
          <w:tcPr>
            <w:tcW w:w="0" w:type="auto"/>
            <w:hideMark/>
          </w:tcPr>
          <w:p w14:paraId="6E829B29" w14:textId="77777777" w:rsidR="00732EC4" w:rsidRPr="00732EC4" w:rsidRDefault="00732EC4" w:rsidP="00815A00">
            <w:pPr>
              <w:spacing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0</w:t>
            </w:r>
          </w:p>
        </w:tc>
      </w:tr>
      <w:tr w:rsidR="00EF098C" w:rsidRPr="00732EC4" w14:paraId="47CE3C7C" w14:textId="77777777" w:rsidTr="00732EC4">
        <w:trPr>
          <w:jc w:val="center"/>
        </w:trPr>
        <w:tc>
          <w:tcPr>
            <w:tcW w:w="0" w:type="auto"/>
            <w:hideMark/>
          </w:tcPr>
          <w:p w14:paraId="1D4D028A" w14:textId="77777777" w:rsidR="00732EC4" w:rsidRPr="00732EC4" w:rsidRDefault="00732EC4" w:rsidP="00815A00">
            <w:pPr>
              <w:spacing w:line="360" w:lineRule="auto"/>
              <w:rPr>
                <w:rFonts w:ascii="Calibri" w:hAnsi="Calibri" w:cs="Calibri"/>
                <w:color w:val="000000" w:themeColor="text1"/>
                <w:sz w:val="28"/>
                <w:szCs w:val="28"/>
              </w:rPr>
            </w:pPr>
            <w:proofErr w:type="spellStart"/>
            <w:r w:rsidRPr="00732EC4">
              <w:rPr>
                <w:rFonts w:ascii="Calibri" w:hAnsi="Calibri" w:cs="Calibri"/>
                <w:color w:val="000000" w:themeColor="text1"/>
                <w:sz w:val="28"/>
                <w:szCs w:val="28"/>
              </w:rPr>
              <w:t>UnitPrice</w:t>
            </w:r>
            <w:proofErr w:type="spellEnd"/>
          </w:p>
        </w:tc>
        <w:tc>
          <w:tcPr>
            <w:tcW w:w="0" w:type="auto"/>
            <w:hideMark/>
          </w:tcPr>
          <w:p w14:paraId="2E6730F7" w14:textId="77777777" w:rsidR="00732EC4" w:rsidRPr="00732EC4" w:rsidRDefault="00732EC4" w:rsidP="00815A00">
            <w:pPr>
              <w:spacing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0</w:t>
            </w:r>
          </w:p>
        </w:tc>
      </w:tr>
      <w:tr w:rsidR="00EF098C" w:rsidRPr="00732EC4" w14:paraId="412D6139" w14:textId="77777777" w:rsidTr="00732EC4">
        <w:trPr>
          <w:jc w:val="center"/>
        </w:trPr>
        <w:tc>
          <w:tcPr>
            <w:tcW w:w="0" w:type="auto"/>
            <w:hideMark/>
          </w:tcPr>
          <w:p w14:paraId="4DF34932" w14:textId="77777777" w:rsidR="00732EC4" w:rsidRPr="00732EC4" w:rsidRDefault="00732EC4" w:rsidP="00815A00">
            <w:pPr>
              <w:spacing w:line="360" w:lineRule="auto"/>
              <w:rPr>
                <w:rFonts w:ascii="Calibri" w:hAnsi="Calibri" w:cs="Calibri"/>
                <w:color w:val="000000" w:themeColor="text1"/>
                <w:sz w:val="28"/>
                <w:szCs w:val="28"/>
              </w:rPr>
            </w:pPr>
            <w:proofErr w:type="spellStart"/>
            <w:r w:rsidRPr="00732EC4">
              <w:rPr>
                <w:rFonts w:ascii="Calibri" w:hAnsi="Calibri" w:cs="Calibri"/>
                <w:color w:val="000000" w:themeColor="text1"/>
                <w:sz w:val="28"/>
                <w:szCs w:val="28"/>
              </w:rPr>
              <w:t>ItemsInCart</w:t>
            </w:r>
            <w:proofErr w:type="spellEnd"/>
          </w:p>
        </w:tc>
        <w:tc>
          <w:tcPr>
            <w:tcW w:w="0" w:type="auto"/>
            <w:hideMark/>
          </w:tcPr>
          <w:p w14:paraId="094BEF70" w14:textId="77777777" w:rsidR="00732EC4" w:rsidRPr="00732EC4" w:rsidRDefault="00732EC4" w:rsidP="00815A00">
            <w:pPr>
              <w:spacing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0</w:t>
            </w:r>
          </w:p>
        </w:tc>
      </w:tr>
      <w:tr w:rsidR="00EF098C" w:rsidRPr="00732EC4" w14:paraId="545E1849" w14:textId="77777777" w:rsidTr="00732EC4">
        <w:trPr>
          <w:jc w:val="center"/>
        </w:trPr>
        <w:tc>
          <w:tcPr>
            <w:tcW w:w="0" w:type="auto"/>
            <w:hideMark/>
          </w:tcPr>
          <w:p w14:paraId="04F790C4" w14:textId="77777777" w:rsidR="00732EC4" w:rsidRPr="00732EC4" w:rsidRDefault="00732EC4" w:rsidP="00815A00">
            <w:pPr>
              <w:spacing w:line="360" w:lineRule="auto"/>
              <w:rPr>
                <w:rFonts w:ascii="Calibri" w:hAnsi="Calibri" w:cs="Calibri"/>
                <w:color w:val="000000" w:themeColor="text1"/>
                <w:sz w:val="28"/>
                <w:szCs w:val="28"/>
              </w:rPr>
            </w:pPr>
            <w:proofErr w:type="spellStart"/>
            <w:r w:rsidRPr="00732EC4">
              <w:rPr>
                <w:rFonts w:ascii="Calibri" w:hAnsi="Calibri" w:cs="Calibri"/>
                <w:color w:val="000000" w:themeColor="text1"/>
                <w:sz w:val="28"/>
                <w:szCs w:val="28"/>
              </w:rPr>
              <w:t>TotalPrice</w:t>
            </w:r>
            <w:proofErr w:type="spellEnd"/>
          </w:p>
        </w:tc>
        <w:tc>
          <w:tcPr>
            <w:tcW w:w="0" w:type="auto"/>
            <w:hideMark/>
          </w:tcPr>
          <w:p w14:paraId="28796681" w14:textId="77777777" w:rsidR="00732EC4" w:rsidRPr="00732EC4" w:rsidRDefault="00732EC4" w:rsidP="00815A00">
            <w:pPr>
              <w:spacing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8</w:t>
            </w:r>
          </w:p>
        </w:tc>
      </w:tr>
    </w:tbl>
    <w:p w14:paraId="0E1AA0A2" w14:textId="77777777" w:rsidR="00732EC4" w:rsidRPr="00EF098C" w:rsidRDefault="00732EC4" w:rsidP="00815A00">
      <w:pPr>
        <w:spacing w:after="0" w:line="360" w:lineRule="auto"/>
        <w:rPr>
          <w:rFonts w:ascii="Calibri" w:hAnsi="Calibri" w:cs="Calibri"/>
          <w:color w:val="000000" w:themeColor="text1"/>
          <w:sz w:val="28"/>
          <w:szCs w:val="28"/>
        </w:rPr>
      </w:pPr>
    </w:p>
    <w:p w14:paraId="38D695EA" w14:textId="522C71E8" w:rsidR="00732EC4" w:rsidRPr="00EF098C" w:rsidRDefault="00732EC4" w:rsidP="00815A00">
      <w:pPr>
        <w:spacing w:after="0" w:line="360" w:lineRule="auto"/>
        <w:rPr>
          <w:rFonts w:ascii="Calibri" w:hAnsi="Calibri" w:cs="Calibri"/>
          <w:color w:val="000000" w:themeColor="text1"/>
          <w:sz w:val="28"/>
          <w:szCs w:val="28"/>
        </w:rPr>
      </w:pPr>
      <w:r w:rsidRPr="00732EC4">
        <w:rPr>
          <w:rFonts w:ascii="Calibri" w:hAnsi="Calibri" w:cs="Calibri"/>
          <w:color w:val="000000" w:themeColor="text1"/>
          <w:sz w:val="28"/>
          <w:szCs w:val="28"/>
        </w:rPr>
        <w:t>The dataset remains suitable for analysis because the detected outliers are genuine business transactions rather than data entry errors.</w:t>
      </w:r>
    </w:p>
    <w:p w14:paraId="1ACE1DE6" w14:textId="3096C934" w:rsidR="000A4CA6" w:rsidRPr="00732EC4" w:rsidRDefault="000A4CA6"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23B19A26" wp14:editId="6F735781">
            <wp:extent cx="5273497" cy="1767993"/>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3497" cy="1767993"/>
                    </a:xfrm>
                    <a:prstGeom prst="rect">
                      <a:avLst/>
                    </a:prstGeom>
                  </pic:spPr>
                </pic:pic>
              </a:graphicData>
            </a:graphic>
          </wp:inline>
        </w:drawing>
      </w:r>
    </w:p>
    <w:p w14:paraId="7CDE5F50" w14:textId="77777777" w:rsidR="000A4CA6" w:rsidRPr="00EF098C" w:rsidRDefault="000A4CA6" w:rsidP="00815A00">
      <w:pPr>
        <w:pStyle w:val="Heading2"/>
      </w:pPr>
      <w:bookmarkStart w:id="24" w:name="_Toc231030192"/>
      <w:r w:rsidRPr="00EF098C">
        <w:lastRenderedPageBreak/>
        <w:t>Key Insights from Outlier Analysis</w:t>
      </w:r>
      <w:bookmarkEnd w:id="24"/>
    </w:p>
    <w:p w14:paraId="79FB86B5"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The IQR method successfully identified potential outliers. </w:t>
      </w:r>
    </w:p>
    <w:p w14:paraId="416BB754"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No outliers were found in Quantity, </w:t>
      </w:r>
      <w:proofErr w:type="spellStart"/>
      <w:r w:rsidRPr="000A4CA6">
        <w:rPr>
          <w:rFonts w:ascii="Calibri" w:hAnsi="Calibri" w:cs="Calibri"/>
          <w:color w:val="000000" w:themeColor="text1"/>
          <w:sz w:val="28"/>
          <w:szCs w:val="28"/>
        </w:rPr>
        <w:t>UnitPrice</w:t>
      </w:r>
      <w:proofErr w:type="spellEnd"/>
      <w:r w:rsidRPr="000A4CA6">
        <w:rPr>
          <w:rFonts w:ascii="Calibri" w:hAnsi="Calibri" w:cs="Calibri"/>
          <w:color w:val="000000" w:themeColor="text1"/>
          <w:sz w:val="28"/>
          <w:szCs w:val="28"/>
        </w:rPr>
        <w:t xml:space="preserve">, or </w:t>
      </w:r>
      <w:proofErr w:type="spellStart"/>
      <w:r w:rsidRPr="000A4CA6">
        <w:rPr>
          <w:rFonts w:ascii="Calibri" w:hAnsi="Calibri" w:cs="Calibri"/>
          <w:color w:val="000000" w:themeColor="text1"/>
          <w:sz w:val="28"/>
          <w:szCs w:val="28"/>
        </w:rPr>
        <w:t>ItemsInCart</w:t>
      </w:r>
      <w:proofErr w:type="spellEnd"/>
      <w:r w:rsidRPr="000A4CA6">
        <w:rPr>
          <w:rFonts w:ascii="Calibri" w:hAnsi="Calibri" w:cs="Calibri"/>
          <w:color w:val="000000" w:themeColor="text1"/>
          <w:sz w:val="28"/>
          <w:szCs w:val="28"/>
        </w:rPr>
        <w:t xml:space="preserve">. </w:t>
      </w:r>
    </w:p>
    <w:p w14:paraId="5C64E8CE"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Eight outliers were detected in </w:t>
      </w:r>
      <w:proofErr w:type="spellStart"/>
      <w:r w:rsidRPr="000A4CA6">
        <w:rPr>
          <w:rFonts w:ascii="Calibri" w:hAnsi="Calibri" w:cs="Calibri"/>
          <w:color w:val="000000" w:themeColor="text1"/>
          <w:sz w:val="28"/>
          <w:szCs w:val="28"/>
        </w:rPr>
        <w:t>TotalPrice</w:t>
      </w:r>
      <w:proofErr w:type="spellEnd"/>
      <w:r w:rsidRPr="000A4CA6">
        <w:rPr>
          <w:rFonts w:ascii="Calibri" w:hAnsi="Calibri" w:cs="Calibri"/>
          <w:color w:val="000000" w:themeColor="text1"/>
          <w:sz w:val="28"/>
          <w:szCs w:val="28"/>
        </w:rPr>
        <w:t xml:space="preserve">. </w:t>
      </w:r>
    </w:p>
    <w:p w14:paraId="26441821"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The detected outliers represent legitimate high-value transactions. </w:t>
      </w:r>
    </w:p>
    <w:p w14:paraId="1D5E760B"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Revenue variation is influenced by a small number of high-value purchases. </w:t>
      </w:r>
    </w:p>
    <w:p w14:paraId="4BE3457C" w14:textId="77777777" w:rsidR="000A4CA6" w:rsidRPr="000A4CA6" w:rsidRDefault="000A4CA6" w:rsidP="00815A00">
      <w:pPr>
        <w:numPr>
          <w:ilvl w:val="0"/>
          <w:numId w:val="9"/>
        </w:num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The dataset remains reliable and suitable for business reporting and decision-making. </w:t>
      </w:r>
    </w:p>
    <w:p w14:paraId="68ED7671" w14:textId="26637C3C" w:rsidR="000A4CA6" w:rsidRPr="000A4CA6" w:rsidRDefault="000A4CA6" w:rsidP="00815A00">
      <w:pPr>
        <w:spacing w:after="0" w:line="360" w:lineRule="auto"/>
        <w:jc w:val="center"/>
        <w:rPr>
          <w:rFonts w:ascii="Calibri" w:hAnsi="Calibri" w:cs="Calibri"/>
          <w:color w:val="000000" w:themeColor="text1"/>
          <w:sz w:val="28"/>
          <w:szCs w:val="28"/>
        </w:rPr>
      </w:pPr>
      <w:r w:rsidRPr="00EF098C">
        <w:rPr>
          <w:rFonts w:ascii="Calibri" w:hAnsi="Calibri" w:cs="Calibri"/>
          <w:noProof/>
          <w:color w:val="000000" w:themeColor="text1"/>
          <w:sz w:val="28"/>
          <w:szCs w:val="28"/>
        </w:rPr>
        <w:drawing>
          <wp:inline distT="0" distB="0" distL="0" distR="0" wp14:anchorId="51A1D3AD" wp14:editId="4842716F">
            <wp:extent cx="5296359" cy="14936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6359" cy="1493649"/>
                    </a:xfrm>
                    <a:prstGeom prst="rect">
                      <a:avLst/>
                    </a:prstGeom>
                  </pic:spPr>
                </pic:pic>
              </a:graphicData>
            </a:graphic>
          </wp:inline>
        </w:drawing>
      </w:r>
    </w:p>
    <w:p w14:paraId="78E5C96E" w14:textId="77777777" w:rsidR="000A4CA6" w:rsidRPr="00EF098C" w:rsidRDefault="000A4CA6" w:rsidP="00815A00">
      <w:pPr>
        <w:pStyle w:val="Heading2"/>
      </w:pPr>
      <w:bookmarkStart w:id="25" w:name="_Toc231030193"/>
      <w:r w:rsidRPr="00EF098C">
        <w:t>Conclusion</w:t>
      </w:r>
      <w:bookmarkEnd w:id="25"/>
    </w:p>
    <w:p w14:paraId="466189D6" w14:textId="38068425" w:rsidR="000A4CA6" w:rsidRPr="000A4CA6" w:rsidRDefault="000A4CA6" w:rsidP="00815A00">
      <w:pPr>
        <w:spacing w:after="0" w:line="360" w:lineRule="auto"/>
        <w:rPr>
          <w:rFonts w:ascii="Calibri" w:hAnsi="Calibri" w:cs="Calibri"/>
          <w:color w:val="000000" w:themeColor="text1"/>
          <w:sz w:val="28"/>
          <w:szCs w:val="28"/>
        </w:rPr>
      </w:pPr>
      <w:r w:rsidRPr="000A4CA6">
        <w:rPr>
          <w:rFonts w:ascii="Calibri" w:hAnsi="Calibri" w:cs="Calibri"/>
          <w:color w:val="000000" w:themeColor="text1"/>
          <w:sz w:val="28"/>
          <w:szCs w:val="28"/>
        </w:rPr>
        <w:t xml:space="preserve">The outlier analysis confirmed that the dataset is generally well-balanced and free from abnormal values in most variables. Only </w:t>
      </w:r>
      <w:proofErr w:type="spellStart"/>
      <w:r w:rsidRPr="000A4CA6">
        <w:rPr>
          <w:rFonts w:ascii="Calibri" w:hAnsi="Calibri" w:cs="Calibri"/>
          <w:color w:val="000000" w:themeColor="text1"/>
          <w:sz w:val="28"/>
          <w:szCs w:val="28"/>
        </w:rPr>
        <w:t>TotalPrice</w:t>
      </w:r>
      <w:proofErr w:type="spellEnd"/>
      <w:r w:rsidRPr="000A4CA6">
        <w:rPr>
          <w:rFonts w:ascii="Calibri" w:hAnsi="Calibri" w:cs="Calibri"/>
          <w:color w:val="000000" w:themeColor="text1"/>
          <w:sz w:val="28"/>
          <w:szCs w:val="28"/>
        </w:rPr>
        <w:t xml:space="preserve"> contained a small number of high-value outliers, which were retained because they represent genuine customer purchases. Therefore, the dataset is considered reliable for exploratory data analysis and business insight generation.</w:t>
      </w:r>
      <w:r w:rsidRPr="000A4CA6">
        <w:rPr>
          <w:rFonts w:ascii="Calibri" w:hAnsi="Calibri" w:cs="Calibri"/>
          <w:vanish/>
          <w:color w:val="000000" w:themeColor="text1"/>
          <w:sz w:val="28"/>
          <w:szCs w:val="28"/>
        </w:rPr>
        <w:t>Top of Form</w:t>
      </w:r>
    </w:p>
    <w:p w14:paraId="26F1B228" w14:textId="674CE775" w:rsidR="000A4CA6" w:rsidRPr="00EF098C" w:rsidRDefault="00815A00" w:rsidP="00815A00">
      <w:pPr>
        <w:pStyle w:val="Heading1"/>
      </w:pPr>
      <w:bookmarkStart w:id="26" w:name="_Toc231030194"/>
      <w:r w:rsidRPr="00EF098C">
        <w:t>Final Conclusion</w:t>
      </w:r>
      <w:bookmarkEnd w:id="26"/>
    </w:p>
    <w:p w14:paraId="420AE3CA" w14:textId="77777777" w:rsidR="00815A00" w:rsidRPr="00815A00" w:rsidRDefault="00815A00" w:rsidP="00815A00">
      <w:pPr>
        <w:spacing w:after="0" w:line="360" w:lineRule="auto"/>
        <w:rPr>
          <w:rFonts w:ascii="Calibri" w:hAnsi="Calibri" w:cs="Calibri"/>
          <w:color w:val="000000" w:themeColor="text1"/>
          <w:sz w:val="28"/>
          <w:szCs w:val="28"/>
        </w:rPr>
      </w:pPr>
      <w:r w:rsidRPr="00815A00">
        <w:rPr>
          <w:rFonts w:ascii="Calibri" w:hAnsi="Calibri" w:cs="Calibri"/>
          <w:color w:val="000000" w:themeColor="text1"/>
          <w:sz w:val="28"/>
          <w:szCs w:val="28"/>
        </w:rPr>
        <w:t>This Exploratory Data Analysis (EDA) project successfully examined the e-commerce dataset using Microsoft Excel, Power Query, Pivot Tables, and statistical analysis techniques.</w:t>
      </w:r>
    </w:p>
    <w:p w14:paraId="36D1A2BC" w14:textId="77777777" w:rsidR="00815A00" w:rsidRPr="00815A00" w:rsidRDefault="00815A00" w:rsidP="00815A00">
      <w:pPr>
        <w:spacing w:after="0" w:line="360" w:lineRule="auto"/>
        <w:rPr>
          <w:rFonts w:ascii="Calibri" w:hAnsi="Calibri" w:cs="Calibri"/>
          <w:color w:val="000000" w:themeColor="text1"/>
          <w:sz w:val="28"/>
          <w:szCs w:val="28"/>
        </w:rPr>
      </w:pPr>
      <w:r w:rsidRPr="00815A00">
        <w:rPr>
          <w:rFonts w:ascii="Calibri" w:hAnsi="Calibri" w:cs="Calibri"/>
          <w:color w:val="000000" w:themeColor="text1"/>
          <w:sz w:val="28"/>
          <w:szCs w:val="28"/>
        </w:rPr>
        <w:t xml:space="preserve">The analysis provided valuable insights into customer purchasing </w:t>
      </w:r>
      <w:proofErr w:type="spellStart"/>
      <w:r w:rsidRPr="00815A00">
        <w:rPr>
          <w:rFonts w:ascii="Calibri" w:hAnsi="Calibri" w:cs="Calibri"/>
          <w:color w:val="000000" w:themeColor="text1"/>
          <w:sz w:val="28"/>
          <w:szCs w:val="28"/>
        </w:rPr>
        <w:t>behavior</w:t>
      </w:r>
      <w:proofErr w:type="spellEnd"/>
      <w:r w:rsidRPr="00815A00">
        <w:rPr>
          <w:rFonts w:ascii="Calibri" w:hAnsi="Calibri" w:cs="Calibri"/>
          <w:color w:val="000000" w:themeColor="text1"/>
          <w:sz w:val="28"/>
          <w:szCs w:val="28"/>
        </w:rPr>
        <w:t xml:space="preserve">, product performance, payment preferences, referral effectiveness, and </w:t>
      </w:r>
      <w:r w:rsidRPr="00815A00">
        <w:rPr>
          <w:rFonts w:ascii="Calibri" w:hAnsi="Calibri" w:cs="Calibri"/>
          <w:color w:val="000000" w:themeColor="text1"/>
          <w:sz w:val="28"/>
          <w:szCs w:val="28"/>
        </w:rPr>
        <w:lastRenderedPageBreak/>
        <w:t>revenue generation. Descriptive statistics helped summarize key numerical characteristics, while trend analysis identified important business patterns.</w:t>
      </w:r>
    </w:p>
    <w:p w14:paraId="235CE4C9" w14:textId="77777777" w:rsidR="00815A00" w:rsidRPr="00815A00" w:rsidRDefault="00815A00" w:rsidP="00815A00">
      <w:pPr>
        <w:spacing w:after="0" w:line="360" w:lineRule="auto"/>
        <w:rPr>
          <w:rFonts w:ascii="Calibri" w:hAnsi="Calibri" w:cs="Calibri"/>
          <w:color w:val="000000" w:themeColor="text1"/>
          <w:sz w:val="28"/>
          <w:szCs w:val="28"/>
        </w:rPr>
      </w:pPr>
      <w:r w:rsidRPr="00815A00">
        <w:rPr>
          <w:rFonts w:ascii="Calibri" w:hAnsi="Calibri" w:cs="Calibri"/>
          <w:color w:val="000000" w:themeColor="text1"/>
          <w:sz w:val="28"/>
          <w:szCs w:val="28"/>
        </w:rPr>
        <w:t xml:space="preserve">Outlier detection using the IQR method revealed only a small number of high-value transactions in the </w:t>
      </w:r>
      <w:proofErr w:type="spellStart"/>
      <w:r w:rsidRPr="00815A00">
        <w:rPr>
          <w:rFonts w:ascii="Calibri" w:hAnsi="Calibri" w:cs="Calibri"/>
          <w:color w:val="000000" w:themeColor="text1"/>
          <w:sz w:val="28"/>
          <w:szCs w:val="28"/>
        </w:rPr>
        <w:t>TotalPrice</w:t>
      </w:r>
      <w:proofErr w:type="spellEnd"/>
      <w:r w:rsidRPr="00815A00">
        <w:rPr>
          <w:rFonts w:ascii="Calibri" w:hAnsi="Calibri" w:cs="Calibri"/>
          <w:color w:val="000000" w:themeColor="text1"/>
          <w:sz w:val="28"/>
          <w:szCs w:val="28"/>
        </w:rPr>
        <w:t xml:space="preserve"> variable, which were retained as valid business records. Overall, the dataset was found to be clean, reliable, and suitable for analytical reporting.</w:t>
      </w:r>
    </w:p>
    <w:p w14:paraId="5DB1C77D" w14:textId="425194D6" w:rsidR="00732EC4" w:rsidRPr="00EF098C" w:rsidRDefault="00815A00" w:rsidP="00815A00">
      <w:pPr>
        <w:spacing w:after="0" w:line="360" w:lineRule="auto"/>
        <w:rPr>
          <w:rFonts w:ascii="Calibri" w:hAnsi="Calibri" w:cs="Calibri"/>
          <w:color w:val="000000" w:themeColor="text1"/>
          <w:sz w:val="28"/>
          <w:szCs w:val="28"/>
        </w:rPr>
      </w:pPr>
      <w:r w:rsidRPr="00815A00">
        <w:rPr>
          <w:rFonts w:ascii="Calibri" w:hAnsi="Calibri" w:cs="Calibri"/>
          <w:color w:val="000000" w:themeColor="text1"/>
          <w:sz w:val="28"/>
          <w:szCs w:val="28"/>
        </w:rPr>
        <w:t>The findings generated through this project can support business decision-making, performance monitoring, and future data-driven strategies.</w:t>
      </w:r>
      <w:r w:rsidR="000A4CA6" w:rsidRPr="000A4CA6">
        <w:rPr>
          <w:rFonts w:ascii="Calibri" w:hAnsi="Calibri" w:cs="Calibri"/>
          <w:vanish/>
          <w:color w:val="000000" w:themeColor="text1"/>
          <w:sz w:val="28"/>
          <w:szCs w:val="28"/>
        </w:rPr>
        <w:t>Bottom of Form</w:t>
      </w:r>
    </w:p>
    <w:sectPr w:rsidR="00732EC4" w:rsidRPr="00EF098C">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6A9BA" w14:textId="77777777" w:rsidR="00F839B3" w:rsidRDefault="00F839B3" w:rsidP="00EF098C">
      <w:pPr>
        <w:spacing w:after="0" w:line="240" w:lineRule="auto"/>
      </w:pPr>
      <w:r>
        <w:separator/>
      </w:r>
    </w:p>
  </w:endnote>
  <w:endnote w:type="continuationSeparator" w:id="0">
    <w:p w14:paraId="6B482A4D" w14:textId="77777777" w:rsidR="00F839B3" w:rsidRDefault="00F839B3" w:rsidP="00EF0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5426208"/>
      <w:docPartObj>
        <w:docPartGallery w:val="Page Numbers (Bottom of Page)"/>
        <w:docPartUnique/>
      </w:docPartObj>
    </w:sdtPr>
    <w:sdtEndPr>
      <w:rPr>
        <w:noProof/>
      </w:rPr>
    </w:sdtEndPr>
    <w:sdtContent>
      <w:p w14:paraId="0597918B" w14:textId="0C8DFEC0" w:rsidR="00EF098C" w:rsidRDefault="00EF09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BEF05" w14:textId="77777777" w:rsidR="00EF098C" w:rsidRDefault="00EF0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5EA94" w14:textId="77777777" w:rsidR="00F839B3" w:rsidRDefault="00F839B3" w:rsidP="00EF098C">
      <w:pPr>
        <w:spacing w:after="0" w:line="240" w:lineRule="auto"/>
      </w:pPr>
      <w:r>
        <w:separator/>
      </w:r>
    </w:p>
  </w:footnote>
  <w:footnote w:type="continuationSeparator" w:id="0">
    <w:p w14:paraId="5CD7A2E2" w14:textId="77777777" w:rsidR="00F839B3" w:rsidRDefault="00F839B3" w:rsidP="00EF0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06DA"/>
    <w:multiLevelType w:val="multilevel"/>
    <w:tmpl w:val="24CAB30A"/>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93A98"/>
    <w:multiLevelType w:val="multilevel"/>
    <w:tmpl w:val="3FA883C8"/>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B6E0C"/>
    <w:multiLevelType w:val="multilevel"/>
    <w:tmpl w:val="0434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E28AF"/>
    <w:multiLevelType w:val="multilevel"/>
    <w:tmpl w:val="EBDC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24CAD"/>
    <w:multiLevelType w:val="multilevel"/>
    <w:tmpl w:val="F006DBAE"/>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F5A36"/>
    <w:multiLevelType w:val="multilevel"/>
    <w:tmpl w:val="8FCAA7A8"/>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814E0"/>
    <w:multiLevelType w:val="multilevel"/>
    <w:tmpl w:val="5A40BE5E"/>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87820"/>
    <w:multiLevelType w:val="multilevel"/>
    <w:tmpl w:val="933E43A4"/>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84249"/>
    <w:multiLevelType w:val="multilevel"/>
    <w:tmpl w:val="DE9A6C84"/>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611038">
    <w:abstractNumId w:val="0"/>
  </w:num>
  <w:num w:numId="2" w16cid:durableId="1301182243">
    <w:abstractNumId w:val="8"/>
  </w:num>
  <w:num w:numId="3" w16cid:durableId="1550023043">
    <w:abstractNumId w:val="2"/>
  </w:num>
  <w:num w:numId="4" w16cid:durableId="351340371">
    <w:abstractNumId w:val="1"/>
  </w:num>
  <w:num w:numId="5" w16cid:durableId="597056308">
    <w:abstractNumId w:val="6"/>
  </w:num>
  <w:num w:numId="6" w16cid:durableId="377320125">
    <w:abstractNumId w:val="7"/>
  </w:num>
  <w:num w:numId="7" w16cid:durableId="1094741206">
    <w:abstractNumId w:val="5"/>
  </w:num>
  <w:num w:numId="8" w16cid:durableId="842742899">
    <w:abstractNumId w:val="4"/>
  </w:num>
  <w:num w:numId="9" w16cid:durableId="944922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0E"/>
    <w:rsid w:val="000A4CA6"/>
    <w:rsid w:val="000F0DC3"/>
    <w:rsid w:val="005603F5"/>
    <w:rsid w:val="005B697F"/>
    <w:rsid w:val="006354B6"/>
    <w:rsid w:val="0065336B"/>
    <w:rsid w:val="00687A98"/>
    <w:rsid w:val="00732EC4"/>
    <w:rsid w:val="007F54E6"/>
    <w:rsid w:val="00815A00"/>
    <w:rsid w:val="009215AB"/>
    <w:rsid w:val="00986E7A"/>
    <w:rsid w:val="009A34AD"/>
    <w:rsid w:val="00A5380E"/>
    <w:rsid w:val="00A9031B"/>
    <w:rsid w:val="00B161EA"/>
    <w:rsid w:val="00B8067A"/>
    <w:rsid w:val="00C65836"/>
    <w:rsid w:val="00C93210"/>
    <w:rsid w:val="00EA0884"/>
    <w:rsid w:val="00EA21B9"/>
    <w:rsid w:val="00EF098C"/>
    <w:rsid w:val="00F42FC8"/>
    <w:rsid w:val="00F7251B"/>
    <w:rsid w:val="00F839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0CC8"/>
  <w15:chartTrackingRefBased/>
  <w15:docId w15:val="{72D13A21-75AA-44CB-B770-3B7A788C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B9"/>
  </w:style>
  <w:style w:type="paragraph" w:styleId="Heading1">
    <w:name w:val="heading 1"/>
    <w:basedOn w:val="Normal"/>
    <w:next w:val="Normal"/>
    <w:link w:val="Heading1Char"/>
    <w:uiPriority w:val="9"/>
    <w:qFormat/>
    <w:rsid w:val="00EA21B9"/>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unhideWhenUsed/>
    <w:qFormat/>
    <w:rsid w:val="00EA21B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EA21B9"/>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A21B9"/>
    <w:pPr>
      <w:keepNext/>
      <w:keepLines/>
      <w:spacing w:before="20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EA21B9"/>
    <w:pPr>
      <w:keepNext/>
      <w:keepLines/>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A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B9"/>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EA21B9"/>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EA21B9"/>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EA21B9"/>
    <w:rPr>
      <w:rFonts w:eastAsiaTheme="majorEastAsia" w:cstheme="majorBidi"/>
      <w:b/>
      <w:iCs/>
      <w:color w:val="000000" w:themeColor="text1"/>
    </w:rPr>
  </w:style>
  <w:style w:type="character" w:customStyle="1" w:styleId="Heading5Char">
    <w:name w:val="Heading 5 Char"/>
    <w:basedOn w:val="DefaultParagraphFont"/>
    <w:link w:val="Heading5"/>
    <w:uiPriority w:val="9"/>
    <w:rsid w:val="00EA21B9"/>
    <w:rPr>
      <w:rFonts w:eastAsiaTheme="majorEastAsia" w:cstheme="majorBidi"/>
      <w:b/>
      <w:color w:val="000000" w:themeColor="text1"/>
    </w:rPr>
  </w:style>
  <w:style w:type="character" w:customStyle="1" w:styleId="Heading6Char">
    <w:name w:val="Heading 6 Char"/>
    <w:basedOn w:val="DefaultParagraphFont"/>
    <w:link w:val="Heading6"/>
    <w:uiPriority w:val="9"/>
    <w:semiHidden/>
    <w:rsid w:val="00EA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B9"/>
    <w:rPr>
      <w:rFonts w:eastAsiaTheme="majorEastAsia" w:cstheme="majorBidi"/>
      <w:color w:val="272727" w:themeColor="text1" w:themeTint="D8"/>
    </w:rPr>
  </w:style>
  <w:style w:type="paragraph" w:styleId="Title">
    <w:name w:val="Title"/>
    <w:basedOn w:val="Normal"/>
    <w:next w:val="Normal"/>
    <w:link w:val="TitleChar"/>
    <w:uiPriority w:val="10"/>
    <w:qFormat/>
    <w:rsid w:val="00EA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B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A21B9"/>
    <w:pPr>
      <w:ind w:left="720"/>
      <w:contextualSpacing/>
    </w:pPr>
  </w:style>
  <w:style w:type="paragraph" w:styleId="Quote">
    <w:name w:val="Quote"/>
    <w:basedOn w:val="Normal"/>
    <w:next w:val="Normal"/>
    <w:link w:val="QuoteChar"/>
    <w:uiPriority w:val="29"/>
    <w:qFormat/>
    <w:rsid w:val="00EA21B9"/>
    <w:pPr>
      <w:spacing w:before="160"/>
      <w:jc w:val="center"/>
    </w:pPr>
    <w:rPr>
      <w:i/>
      <w:iCs/>
      <w:color w:val="404040" w:themeColor="text1" w:themeTint="BF"/>
    </w:rPr>
  </w:style>
  <w:style w:type="character" w:customStyle="1" w:styleId="QuoteChar">
    <w:name w:val="Quote Char"/>
    <w:basedOn w:val="DefaultParagraphFont"/>
    <w:link w:val="Quote"/>
    <w:uiPriority w:val="29"/>
    <w:rsid w:val="00EA21B9"/>
    <w:rPr>
      <w:i/>
      <w:iCs/>
      <w:color w:val="404040" w:themeColor="text1" w:themeTint="BF"/>
    </w:rPr>
  </w:style>
  <w:style w:type="paragraph" w:styleId="IntenseQuote">
    <w:name w:val="Intense Quote"/>
    <w:basedOn w:val="Normal"/>
    <w:next w:val="Normal"/>
    <w:link w:val="IntenseQuoteChar"/>
    <w:uiPriority w:val="30"/>
    <w:qFormat/>
    <w:rsid w:val="00EA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B9"/>
    <w:rPr>
      <w:i/>
      <w:iCs/>
      <w:color w:val="0F4761" w:themeColor="accent1" w:themeShade="BF"/>
    </w:rPr>
  </w:style>
  <w:style w:type="character" w:styleId="IntenseEmphasis">
    <w:name w:val="Intense Emphasis"/>
    <w:basedOn w:val="DefaultParagraphFont"/>
    <w:uiPriority w:val="21"/>
    <w:qFormat/>
    <w:rsid w:val="00EA21B9"/>
    <w:rPr>
      <w:i/>
      <w:iCs/>
      <w:color w:val="0F4761" w:themeColor="accent1" w:themeShade="BF"/>
    </w:rPr>
  </w:style>
  <w:style w:type="character" w:styleId="IntenseReference">
    <w:name w:val="Intense Reference"/>
    <w:basedOn w:val="DefaultParagraphFont"/>
    <w:uiPriority w:val="32"/>
    <w:qFormat/>
    <w:rsid w:val="00EA21B9"/>
    <w:rPr>
      <w:b/>
      <w:bCs/>
      <w:smallCaps/>
      <w:color w:val="0F4761" w:themeColor="accent1" w:themeShade="BF"/>
      <w:spacing w:val="5"/>
    </w:rPr>
  </w:style>
  <w:style w:type="paragraph" w:styleId="TOCHeading">
    <w:name w:val="TOC Heading"/>
    <w:basedOn w:val="Heading1"/>
    <w:next w:val="Normal"/>
    <w:uiPriority w:val="39"/>
    <w:unhideWhenUsed/>
    <w:qFormat/>
    <w:rsid w:val="00EA21B9"/>
    <w:pPr>
      <w:spacing w:before="240" w:after="0" w:line="259" w:lineRule="auto"/>
      <w:outlineLvl w:val="9"/>
    </w:pPr>
    <w:rPr>
      <w:b w:val="0"/>
      <w:color w:val="0F4761" w:themeColor="accent1" w:themeShade="BF"/>
      <w:kern w:val="0"/>
      <w:sz w:val="32"/>
      <w:szCs w:val="32"/>
      <w:lang w:val="en-US"/>
      <w14:ligatures w14:val="none"/>
    </w:rPr>
  </w:style>
  <w:style w:type="table" w:styleId="TableGrid">
    <w:name w:val="Table Grid"/>
    <w:basedOn w:val="TableNormal"/>
    <w:uiPriority w:val="39"/>
    <w:rsid w:val="00732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F098C"/>
    <w:pPr>
      <w:spacing w:after="100"/>
    </w:pPr>
  </w:style>
  <w:style w:type="paragraph" w:styleId="TOC2">
    <w:name w:val="toc 2"/>
    <w:basedOn w:val="Normal"/>
    <w:next w:val="Normal"/>
    <w:autoRedefine/>
    <w:uiPriority w:val="39"/>
    <w:unhideWhenUsed/>
    <w:rsid w:val="00EF098C"/>
    <w:pPr>
      <w:spacing w:after="100"/>
      <w:ind w:left="240"/>
    </w:pPr>
  </w:style>
  <w:style w:type="character" w:styleId="Hyperlink">
    <w:name w:val="Hyperlink"/>
    <w:basedOn w:val="DefaultParagraphFont"/>
    <w:uiPriority w:val="99"/>
    <w:unhideWhenUsed/>
    <w:rsid w:val="00EF098C"/>
    <w:rPr>
      <w:color w:val="467886" w:themeColor="hyperlink"/>
      <w:u w:val="single"/>
    </w:rPr>
  </w:style>
  <w:style w:type="paragraph" w:styleId="Header">
    <w:name w:val="header"/>
    <w:basedOn w:val="Normal"/>
    <w:link w:val="HeaderChar"/>
    <w:uiPriority w:val="99"/>
    <w:unhideWhenUsed/>
    <w:rsid w:val="00EF09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98C"/>
  </w:style>
  <w:style w:type="paragraph" w:styleId="Footer">
    <w:name w:val="footer"/>
    <w:basedOn w:val="Normal"/>
    <w:link w:val="FooterChar"/>
    <w:uiPriority w:val="99"/>
    <w:unhideWhenUsed/>
    <w:rsid w:val="00EF09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0238">
      <w:bodyDiv w:val="1"/>
      <w:marLeft w:val="0"/>
      <w:marRight w:val="0"/>
      <w:marTop w:val="0"/>
      <w:marBottom w:val="0"/>
      <w:divBdr>
        <w:top w:val="none" w:sz="0" w:space="0" w:color="auto"/>
        <w:left w:val="none" w:sz="0" w:space="0" w:color="auto"/>
        <w:bottom w:val="none" w:sz="0" w:space="0" w:color="auto"/>
        <w:right w:val="none" w:sz="0" w:space="0" w:color="auto"/>
      </w:divBdr>
    </w:div>
    <w:div w:id="40982316">
      <w:bodyDiv w:val="1"/>
      <w:marLeft w:val="0"/>
      <w:marRight w:val="0"/>
      <w:marTop w:val="0"/>
      <w:marBottom w:val="0"/>
      <w:divBdr>
        <w:top w:val="none" w:sz="0" w:space="0" w:color="auto"/>
        <w:left w:val="none" w:sz="0" w:space="0" w:color="auto"/>
        <w:bottom w:val="none" w:sz="0" w:space="0" w:color="auto"/>
        <w:right w:val="none" w:sz="0" w:space="0" w:color="auto"/>
      </w:divBdr>
    </w:div>
    <w:div w:id="44375836">
      <w:bodyDiv w:val="1"/>
      <w:marLeft w:val="0"/>
      <w:marRight w:val="0"/>
      <w:marTop w:val="0"/>
      <w:marBottom w:val="0"/>
      <w:divBdr>
        <w:top w:val="none" w:sz="0" w:space="0" w:color="auto"/>
        <w:left w:val="none" w:sz="0" w:space="0" w:color="auto"/>
        <w:bottom w:val="none" w:sz="0" w:space="0" w:color="auto"/>
        <w:right w:val="none" w:sz="0" w:space="0" w:color="auto"/>
      </w:divBdr>
    </w:div>
    <w:div w:id="57628861">
      <w:bodyDiv w:val="1"/>
      <w:marLeft w:val="0"/>
      <w:marRight w:val="0"/>
      <w:marTop w:val="0"/>
      <w:marBottom w:val="0"/>
      <w:divBdr>
        <w:top w:val="none" w:sz="0" w:space="0" w:color="auto"/>
        <w:left w:val="none" w:sz="0" w:space="0" w:color="auto"/>
        <w:bottom w:val="none" w:sz="0" w:space="0" w:color="auto"/>
        <w:right w:val="none" w:sz="0" w:space="0" w:color="auto"/>
      </w:divBdr>
    </w:div>
    <w:div w:id="91512567">
      <w:bodyDiv w:val="1"/>
      <w:marLeft w:val="0"/>
      <w:marRight w:val="0"/>
      <w:marTop w:val="0"/>
      <w:marBottom w:val="0"/>
      <w:divBdr>
        <w:top w:val="none" w:sz="0" w:space="0" w:color="auto"/>
        <w:left w:val="none" w:sz="0" w:space="0" w:color="auto"/>
        <w:bottom w:val="none" w:sz="0" w:space="0" w:color="auto"/>
        <w:right w:val="none" w:sz="0" w:space="0" w:color="auto"/>
      </w:divBdr>
    </w:div>
    <w:div w:id="112015555">
      <w:bodyDiv w:val="1"/>
      <w:marLeft w:val="0"/>
      <w:marRight w:val="0"/>
      <w:marTop w:val="0"/>
      <w:marBottom w:val="0"/>
      <w:divBdr>
        <w:top w:val="none" w:sz="0" w:space="0" w:color="auto"/>
        <w:left w:val="none" w:sz="0" w:space="0" w:color="auto"/>
        <w:bottom w:val="none" w:sz="0" w:space="0" w:color="auto"/>
        <w:right w:val="none" w:sz="0" w:space="0" w:color="auto"/>
      </w:divBdr>
    </w:div>
    <w:div w:id="126238941">
      <w:bodyDiv w:val="1"/>
      <w:marLeft w:val="0"/>
      <w:marRight w:val="0"/>
      <w:marTop w:val="0"/>
      <w:marBottom w:val="0"/>
      <w:divBdr>
        <w:top w:val="none" w:sz="0" w:space="0" w:color="auto"/>
        <w:left w:val="none" w:sz="0" w:space="0" w:color="auto"/>
        <w:bottom w:val="none" w:sz="0" w:space="0" w:color="auto"/>
        <w:right w:val="none" w:sz="0" w:space="0" w:color="auto"/>
      </w:divBdr>
    </w:div>
    <w:div w:id="215510908">
      <w:bodyDiv w:val="1"/>
      <w:marLeft w:val="0"/>
      <w:marRight w:val="0"/>
      <w:marTop w:val="0"/>
      <w:marBottom w:val="0"/>
      <w:divBdr>
        <w:top w:val="none" w:sz="0" w:space="0" w:color="auto"/>
        <w:left w:val="none" w:sz="0" w:space="0" w:color="auto"/>
        <w:bottom w:val="none" w:sz="0" w:space="0" w:color="auto"/>
        <w:right w:val="none" w:sz="0" w:space="0" w:color="auto"/>
      </w:divBdr>
    </w:div>
    <w:div w:id="238906576">
      <w:bodyDiv w:val="1"/>
      <w:marLeft w:val="0"/>
      <w:marRight w:val="0"/>
      <w:marTop w:val="0"/>
      <w:marBottom w:val="0"/>
      <w:divBdr>
        <w:top w:val="none" w:sz="0" w:space="0" w:color="auto"/>
        <w:left w:val="none" w:sz="0" w:space="0" w:color="auto"/>
        <w:bottom w:val="none" w:sz="0" w:space="0" w:color="auto"/>
        <w:right w:val="none" w:sz="0" w:space="0" w:color="auto"/>
      </w:divBdr>
    </w:div>
    <w:div w:id="452676334">
      <w:bodyDiv w:val="1"/>
      <w:marLeft w:val="0"/>
      <w:marRight w:val="0"/>
      <w:marTop w:val="0"/>
      <w:marBottom w:val="0"/>
      <w:divBdr>
        <w:top w:val="none" w:sz="0" w:space="0" w:color="auto"/>
        <w:left w:val="none" w:sz="0" w:space="0" w:color="auto"/>
        <w:bottom w:val="none" w:sz="0" w:space="0" w:color="auto"/>
        <w:right w:val="none" w:sz="0" w:space="0" w:color="auto"/>
      </w:divBdr>
    </w:div>
    <w:div w:id="472911784">
      <w:bodyDiv w:val="1"/>
      <w:marLeft w:val="0"/>
      <w:marRight w:val="0"/>
      <w:marTop w:val="0"/>
      <w:marBottom w:val="0"/>
      <w:divBdr>
        <w:top w:val="none" w:sz="0" w:space="0" w:color="auto"/>
        <w:left w:val="none" w:sz="0" w:space="0" w:color="auto"/>
        <w:bottom w:val="none" w:sz="0" w:space="0" w:color="auto"/>
        <w:right w:val="none" w:sz="0" w:space="0" w:color="auto"/>
      </w:divBdr>
    </w:div>
    <w:div w:id="512688142">
      <w:bodyDiv w:val="1"/>
      <w:marLeft w:val="0"/>
      <w:marRight w:val="0"/>
      <w:marTop w:val="0"/>
      <w:marBottom w:val="0"/>
      <w:divBdr>
        <w:top w:val="none" w:sz="0" w:space="0" w:color="auto"/>
        <w:left w:val="none" w:sz="0" w:space="0" w:color="auto"/>
        <w:bottom w:val="none" w:sz="0" w:space="0" w:color="auto"/>
        <w:right w:val="none" w:sz="0" w:space="0" w:color="auto"/>
      </w:divBdr>
    </w:div>
    <w:div w:id="522521759">
      <w:bodyDiv w:val="1"/>
      <w:marLeft w:val="0"/>
      <w:marRight w:val="0"/>
      <w:marTop w:val="0"/>
      <w:marBottom w:val="0"/>
      <w:divBdr>
        <w:top w:val="none" w:sz="0" w:space="0" w:color="auto"/>
        <w:left w:val="none" w:sz="0" w:space="0" w:color="auto"/>
        <w:bottom w:val="none" w:sz="0" w:space="0" w:color="auto"/>
        <w:right w:val="none" w:sz="0" w:space="0" w:color="auto"/>
      </w:divBdr>
    </w:div>
    <w:div w:id="534003094">
      <w:bodyDiv w:val="1"/>
      <w:marLeft w:val="0"/>
      <w:marRight w:val="0"/>
      <w:marTop w:val="0"/>
      <w:marBottom w:val="0"/>
      <w:divBdr>
        <w:top w:val="none" w:sz="0" w:space="0" w:color="auto"/>
        <w:left w:val="none" w:sz="0" w:space="0" w:color="auto"/>
        <w:bottom w:val="none" w:sz="0" w:space="0" w:color="auto"/>
        <w:right w:val="none" w:sz="0" w:space="0" w:color="auto"/>
      </w:divBdr>
    </w:div>
    <w:div w:id="552010419">
      <w:bodyDiv w:val="1"/>
      <w:marLeft w:val="0"/>
      <w:marRight w:val="0"/>
      <w:marTop w:val="0"/>
      <w:marBottom w:val="0"/>
      <w:divBdr>
        <w:top w:val="none" w:sz="0" w:space="0" w:color="auto"/>
        <w:left w:val="none" w:sz="0" w:space="0" w:color="auto"/>
        <w:bottom w:val="none" w:sz="0" w:space="0" w:color="auto"/>
        <w:right w:val="none" w:sz="0" w:space="0" w:color="auto"/>
      </w:divBdr>
    </w:div>
    <w:div w:id="645817638">
      <w:bodyDiv w:val="1"/>
      <w:marLeft w:val="0"/>
      <w:marRight w:val="0"/>
      <w:marTop w:val="0"/>
      <w:marBottom w:val="0"/>
      <w:divBdr>
        <w:top w:val="none" w:sz="0" w:space="0" w:color="auto"/>
        <w:left w:val="none" w:sz="0" w:space="0" w:color="auto"/>
        <w:bottom w:val="none" w:sz="0" w:space="0" w:color="auto"/>
        <w:right w:val="none" w:sz="0" w:space="0" w:color="auto"/>
      </w:divBdr>
    </w:div>
    <w:div w:id="666178208">
      <w:bodyDiv w:val="1"/>
      <w:marLeft w:val="0"/>
      <w:marRight w:val="0"/>
      <w:marTop w:val="0"/>
      <w:marBottom w:val="0"/>
      <w:divBdr>
        <w:top w:val="none" w:sz="0" w:space="0" w:color="auto"/>
        <w:left w:val="none" w:sz="0" w:space="0" w:color="auto"/>
        <w:bottom w:val="none" w:sz="0" w:space="0" w:color="auto"/>
        <w:right w:val="none" w:sz="0" w:space="0" w:color="auto"/>
      </w:divBdr>
    </w:div>
    <w:div w:id="701518964">
      <w:bodyDiv w:val="1"/>
      <w:marLeft w:val="0"/>
      <w:marRight w:val="0"/>
      <w:marTop w:val="0"/>
      <w:marBottom w:val="0"/>
      <w:divBdr>
        <w:top w:val="none" w:sz="0" w:space="0" w:color="auto"/>
        <w:left w:val="none" w:sz="0" w:space="0" w:color="auto"/>
        <w:bottom w:val="none" w:sz="0" w:space="0" w:color="auto"/>
        <w:right w:val="none" w:sz="0" w:space="0" w:color="auto"/>
      </w:divBdr>
    </w:div>
    <w:div w:id="708379056">
      <w:bodyDiv w:val="1"/>
      <w:marLeft w:val="0"/>
      <w:marRight w:val="0"/>
      <w:marTop w:val="0"/>
      <w:marBottom w:val="0"/>
      <w:divBdr>
        <w:top w:val="none" w:sz="0" w:space="0" w:color="auto"/>
        <w:left w:val="none" w:sz="0" w:space="0" w:color="auto"/>
        <w:bottom w:val="none" w:sz="0" w:space="0" w:color="auto"/>
        <w:right w:val="none" w:sz="0" w:space="0" w:color="auto"/>
      </w:divBdr>
    </w:div>
    <w:div w:id="787503527">
      <w:bodyDiv w:val="1"/>
      <w:marLeft w:val="0"/>
      <w:marRight w:val="0"/>
      <w:marTop w:val="0"/>
      <w:marBottom w:val="0"/>
      <w:divBdr>
        <w:top w:val="none" w:sz="0" w:space="0" w:color="auto"/>
        <w:left w:val="none" w:sz="0" w:space="0" w:color="auto"/>
        <w:bottom w:val="none" w:sz="0" w:space="0" w:color="auto"/>
        <w:right w:val="none" w:sz="0" w:space="0" w:color="auto"/>
      </w:divBdr>
    </w:div>
    <w:div w:id="797576917">
      <w:bodyDiv w:val="1"/>
      <w:marLeft w:val="0"/>
      <w:marRight w:val="0"/>
      <w:marTop w:val="0"/>
      <w:marBottom w:val="0"/>
      <w:divBdr>
        <w:top w:val="none" w:sz="0" w:space="0" w:color="auto"/>
        <w:left w:val="none" w:sz="0" w:space="0" w:color="auto"/>
        <w:bottom w:val="none" w:sz="0" w:space="0" w:color="auto"/>
        <w:right w:val="none" w:sz="0" w:space="0" w:color="auto"/>
      </w:divBdr>
    </w:div>
    <w:div w:id="815758253">
      <w:bodyDiv w:val="1"/>
      <w:marLeft w:val="0"/>
      <w:marRight w:val="0"/>
      <w:marTop w:val="0"/>
      <w:marBottom w:val="0"/>
      <w:divBdr>
        <w:top w:val="none" w:sz="0" w:space="0" w:color="auto"/>
        <w:left w:val="none" w:sz="0" w:space="0" w:color="auto"/>
        <w:bottom w:val="none" w:sz="0" w:space="0" w:color="auto"/>
        <w:right w:val="none" w:sz="0" w:space="0" w:color="auto"/>
      </w:divBdr>
      <w:divsChild>
        <w:div w:id="770319003">
          <w:marLeft w:val="0"/>
          <w:marRight w:val="0"/>
          <w:marTop w:val="0"/>
          <w:marBottom w:val="0"/>
          <w:divBdr>
            <w:top w:val="none" w:sz="0" w:space="0" w:color="auto"/>
            <w:left w:val="none" w:sz="0" w:space="0" w:color="auto"/>
            <w:bottom w:val="none" w:sz="0" w:space="0" w:color="auto"/>
            <w:right w:val="none" w:sz="0" w:space="0" w:color="auto"/>
          </w:divBdr>
          <w:divsChild>
            <w:div w:id="14019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847">
      <w:bodyDiv w:val="1"/>
      <w:marLeft w:val="0"/>
      <w:marRight w:val="0"/>
      <w:marTop w:val="0"/>
      <w:marBottom w:val="0"/>
      <w:divBdr>
        <w:top w:val="none" w:sz="0" w:space="0" w:color="auto"/>
        <w:left w:val="none" w:sz="0" w:space="0" w:color="auto"/>
        <w:bottom w:val="none" w:sz="0" w:space="0" w:color="auto"/>
        <w:right w:val="none" w:sz="0" w:space="0" w:color="auto"/>
      </w:divBdr>
      <w:divsChild>
        <w:div w:id="597951823">
          <w:marLeft w:val="0"/>
          <w:marRight w:val="0"/>
          <w:marTop w:val="0"/>
          <w:marBottom w:val="0"/>
          <w:divBdr>
            <w:top w:val="none" w:sz="0" w:space="0" w:color="auto"/>
            <w:left w:val="none" w:sz="0" w:space="0" w:color="auto"/>
            <w:bottom w:val="none" w:sz="0" w:space="0" w:color="auto"/>
            <w:right w:val="none" w:sz="0" w:space="0" w:color="auto"/>
          </w:divBdr>
          <w:divsChild>
            <w:div w:id="17078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7700">
      <w:bodyDiv w:val="1"/>
      <w:marLeft w:val="0"/>
      <w:marRight w:val="0"/>
      <w:marTop w:val="0"/>
      <w:marBottom w:val="0"/>
      <w:divBdr>
        <w:top w:val="none" w:sz="0" w:space="0" w:color="auto"/>
        <w:left w:val="none" w:sz="0" w:space="0" w:color="auto"/>
        <w:bottom w:val="none" w:sz="0" w:space="0" w:color="auto"/>
        <w:right w:val="none" w:sz="0" w:space="0" w:color="auto"/>
      </w:divBdr>
    </w:div>
    <w:div w:id="917135959">
      <w:bodyDiv w:val="1"/>
      <w:marLeft w:val="0"/>
      <w:marRight w:val="0"/>
      <w:marTop w:val="0"/>
      <w:marBottom w:val="0"/>
      <w:divBdr>
        <w:top w:val="none" w:sz="0" w:space="0" w:color="auto"/>
        <w:left w:val="none" w:sz="0" w:space="0" w:color="auto"/>
        <w:bottom w:val="none" w:sz="0" w:space="0" w:color="auto"/>
        <w:right w:val="none" w:sz="0" w:space="0" w:color="auto"/>
      </w:divBdr>
    </w:div>
    <w:div w:id="924995170">
      <w:bodyDiv w:val="1"/>
      <w:marLeft w:val="0"/>
      <w:marRight w:val="0"/>
      <w:marTop w:val="0"/>
      <w:marBottom w:val="0"/>
      <w:divBdr>
        <w:top w:val="none" w:sz="0" w:space="0" w:color="auto"/>
        <w:left w:val="none" w:sz="0" w:space="0" w:color="auto"/>
        <w:bottom w:val="none" w:sz="0" w:space="0" w:color="auto"/>
        <w:right w:val="none" w:sz="0" w:space="0" w:color="auto"/>
      </w:divBdr>
      <w:divsChild>
        <w:div w:id="1226183840">
          <w:marLeft w:val="0"/>
          <w:marRight w:val="0"/>
          <w:marTop w:val="0"/>
          <w:marBottom w:val="0"/>
          <w:divBdr>
            <w:top w:val="none" w:sz="0" w:space="0" w:color="auto"/>
            <w:left w:val="none" w:sz="0" w:space="0" w:color="auto"/>
            <w:bottom w:val="none" w:sz="0" w:space="0" w:color="auto"/>
            <w:right w:val="none" w:sz="0" w:space="0" w:color="auto"/>
          </w:divBdr>
          <w:divsChild>
            <w:div w:id="637685797">
              <w:marLeft w:val="0"/>
              <w:marRight w:val="0"/>
              <w:marTop w:val="0"/>
              <w:marBottom w:val="0"/>
              <w:divBdr>
                <w:top w:val="none" w:sz="0" w:space="0" w:color="auto"/>
                <w:left w:val="none" w:sz="0" w:space="0" w:color="auto"/>
                <w:bottom w:val="none" w:sz="0" w:space="0" w:color="auto"/>
                <w:right w:val="none" w:sz="0" w:space="0" w:color="auto"/>
              </w:divBdr>
              <w:divsChild>
                <w:div w:id="1336306006">
                  <w:marLeft w:val="0"/>
                  <w:marRight w:val="0"/>
                  <w:marTop w:val="0"/>
                  <w:marBottom w:val="0"/>
                  <w:divBdr>
                    <w:top w:val="none" w:sz="0" w:space="0" w:color="auto"/>
                    <w:left w:val="none" w:sz="0" w:space="0" w:color="auto"/>
                    <w:bottom w:val="none" w:sz="0" w:space="0" w:color="auto"/>
                    <w:right w:val="none" w:sz="0" w:space="0" w:color="auto"/>
                  </w:divBdr>
                  <w:divsChild>
                    <w:div w:id="2053532568">
                      <w:marLeft w:val="0"/>
                      <w:marRight w:val="0"/>
                      <w:marTop w:val="0"/>
                      <w:marBottom w:val="0"/>
                      <w:divBdr>
                        <w:top w:val="none" w:sz="0" w:space="0" w:color="auto"/>
                        <w:left w:val="none" w:sz="0" w:space="0" w:color="auto"/>
                        <w:bottom w:val="none" w:sz="0" w:space="0" w:color="auto"/>
                        <w:right w:val="none" w:sz="0" w:space="0" w:color="auto"/>
                      </w:divBdr>
                      <w:divsChild>
                        <w:div w:id="1216895616">
                          <w:marLeft w:val="0"/>
                          <w:marRight w:val="0"/>
                          <w:marTop w:val="0"/>
                          <w:marBottom w:val="0"/>
                          <w:divBdr>
                            <w:top w:val="none" w:sz="0" w:space="0" w:color="auto"/>
                            <w:left w:val="none" w:sz="0" w:space="0" w:color="auto"/>
                            <w:bottom w:val="none" w:sz="0" w:space="0" w:color="auto"/>
                            <w:right w:val="none" w:sz="0" w:space="0" w:color="auto"/>
                          </w:divBdr>
                          <w:divsChild>
                            <w:div w:id="1062407935">
                              <w:marLeft w:val="0"/>
                              <w:marRight w:val="0"/>
                              <w:marTop w:val="0"/>
                              <w:marBottom w:val="0"/>
                              <w:divBdr>
                                <w:top w:val="none" w:sz="0" w:space="0" w:color="auto"/>
                                <w:left w:val="none" w:sz="0" w:space="0" w:color="auto"/>
                                <w:bottom w:val="none" w:sz="0" w:space="0" w:color="auto"/>
                                <w:right w:val="none" w:sz="0" w:space="0" w:color="auto"/>
                              </w:divBdr>
                              <w:divsChild>
                                <w:div w:id="972177307">
                                  <w:marLeft w:val="0"/>
                                  <w:marRight w:val="0"/>
                                  <w:marTop w:val="0"/>
                                  <w:marBottom w:val="0"/>
                                  <w:divBdr>
                                    <w:top w:val="none" w:sz="0" w:space="0" w:color="auto"/>
                                    <w:left w:val="none" w:sz="0" w:space="0" w:color="auto"/>
                                    <w:bottom w:val="none" w:sz="0" w:space="0" w:color="auto"/>
                                    <w:right w:val="none" w:sz="0" w:space="0" w:color="auto"/>
                                  </w:divBdr>
                                  <w:divsChild>
                                    <w:div w:id="1472290350">
                                      <w:marLeft w:val="0"/>
                                      <w:marRight w:val="0"/>
                                      <w:marTop w:val="0"/>
                                      <w:marBottom w:val="0"/>
                                      <w:divBdr>
                                        <w:top w:val="none" w:sz="0" w:space="0" w:color="auto"/>
                                        <w:left w:val="none" w:sz="0" w:space="0" w:color="auto"/>
                                        <w:bottom w:val="none" w:sz="0" w:space="0" w:color="auto"/>
                                        <w:right w:val="none" w:sz="0" w:space="0" w:color="auto"/>
                                      </w:divBdr>
                                      <w:divsChild>
                                        <w:div w:id="1343507814">
                                          <w:marLeft w:val="0"/>
                                          <w:marRight w:val="0"/>
                                          <w:marTop w:val="0"/>
                                          <w:marBottom w:val="0"/>
                                          <w:divBdr>
                                            <w:top w:val="none" w:sz="0" w:space="0" w:color="auto"/>
                                            <w:left w:val="none" w:sz="0" w:space="0" w:color="auto"/>
                                            <w:bottom w:val="none" w:sz="0" w:space="0" w:color="auto"/>
                                            <w:right w:val="none" w:sz="0" w:space="0" w:color="auto"/>
                                          </w:divBdr>
                                          <w:divsChild>
                                            <w:div w:id="14246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68327">
          <w:marLeft w:val="0"/>
          <w:marRight w:val="0"/>
          <w:marTop w:val="0"/>
          <w:marBottom w:val="0"/>
          <w:divBdr>
            <w:top w:val="none" w:sz="0" w:space="0" w:color="auto"/>
            <w:left w:val="none" w:sz="0" w:space="0" w:color="auto"/>
            <w:bottom w:val="none" w:sz="0" w:space="0" w:color="auto"/>
            <w:right w:val="none" w:sz="0" w:space="0" w:color="auto"/>
          </w:divBdr>
          <w:divsChild>
            <w:div w:id="2132476255">
              <w:marLeft w:val="0"/>
              <w:marRight w:val="0"/>
              <w:marTop w:val="0"/>
              <w:marBottom w:val="0"/>
              <w:divBdr>
                <w:top w:val="none" w:sz="0" w:space="0" w:color="auto"/>
                <w:left w:val="none" w:sz="0" w:space="0" w:color="auto"/>
                <w:bottom w:val="none" w:sz="0" w:space="0" w:color="auto"/>
                <w:right w:val="none" w:sz="0" w:space="0" w:color="auto"/>
              </w:divBdr>
              <w:divsChild>
                <w:div w:id="1725714104">
                  <w:marLeft w:val="0"/>
                  <w:marRight w:val="0"/>
                  <w:marTop w:val="0"/>
                  <w:marBottom w:val="0"/>
                  <w:divBdr>
                    <w:top w:val="none" w:sz="0" w:space="0" w:color="auto"/>
                    <w:left w:val="none" w:sz="0" w:space="0" w:color="auto"/>
                    <w:bottom w:val="none" w:sz="0" w:space="0" w:color="auto"/>
                    <w:right w:val="none" w:sz="0" w:space="0" w:color="auto"/>
                  </w:divBdr>
                  <w:divsChild>
                    <w:div w:id="325400883">
                      <w:marLeft w:val="0"/>
                      <w:marRight w:val="0"/>
                      <w:marTop w:val="0"/>
                      <w:marBottom w:val="0"/>
                      <w:divBdr>
                        <w:top w:val="none" w:sz="0" w:space="0" w:color="auto"/>
                        <w:left w:val="none" w:sz="0" w:space="0" w:color="auto"/>
                        <w:bottom w:val="none" w:sz="0" w:space="0" w:color="auto"/>
                        <w:right w:val="none" w:sz="0" w:space="0" w:color="auto"/>
                      </w:divBdr>
                      <w:divsChild>
                        <w:div w:id="1118641171">
                          <w:marLeft w:val="0"/>
                          <w:marRight w:val="0"/>
                          <w:marTop w:val="0"/>
                          <w:marBottom w:val="0"/>
                          <w:divBdr>
                            <w:top w:val="none" w:sz="0" w:space="0" w:color="auto"/>
                            <w:left w:val="none" w:sz="0" w:space="0" w:color="auto"/>
                            <w:bottom w:val="none" w:sz="0" w:space="0" w:color="auto"/>
                            <w:right w:val="none" w:sz="0" w:space="0" w:color="auto"/>
                          </w:divBdr>
                          <w:divsChild>
                            <w:div w:id="1513761189">
                              <w:marLeft w:val="0"/>
                              <w:marRight w:val="0"/>
                              <w:marTop w:val="0"/>
                              <w:marBottom w:val="0"/>
                              <w:divBdr>
                                <w:top w:val="none" w:sz="0" w:space="0" w:color="auto"/>
                                <w:left w:val="none" w:sz="0" w:space="0" w:color="auto"/>
                                <w:bottom w:val="none" w:sz="0" w:space="0" w:color="auto"/>
                                <w:right w:val="none" w:sz="0" w:space="0" w:color="auto"/>
                              </w:divBdr>
                              <w:divsChild>
                                <w:div w:id="707031204">
                                  <w:marLeft w:val="0"/>
                                  <w:marRight w:val="0"/>
                                  <w:marTop w:val="0"/>
                                  <w:marBottom w:val="0"/>
                                  <w:divBdr>
                                    <w:top w:val="none" w:sz="0" w:space="0" w:color="auto"/>
                                    <w:left w:val="none" w:sz="0" w:space="0" w:color="auto"/>
                                    <w:bottom w:val="none" w:sz="0" w:space="0" w:color="auto"/>
                                    <w:right w:val="none" w:sz="0" w:space="0" w:color="auto"/>
                                  </w:divBdr>
                                  <w:divsChild>
                                    <w:div w:id="3629664">
                                      <w:marLeft w:val="0"/>
                                      <w:marRight w:val="0"/>
                                      <w:marTop w:val="0"/>
                                      <w:marBottom w:val="0"/>
                                      <w:divBdr>
                                        <w:top w:val="none" w:sz="0" w:space="0" w:color="auto"/>
                                        <w:left w:val="none" w:sz="0" w:space="0" w:color="auto"/>
                                        <w:bottom w:val="none" w:sz="0" w:space="0" w:color="auto"/>
                                        <w:right w:val="none" w:sz="0" w:space="0" w:color="auto"/>
                                      </w:divBdr>
                                      <w:divsChild>
                                        <w:div w:id="1409424059">
                                          <w:marLeft w:val="0"/>
                                          <w:marRight w:val="0"/>
                                          <w:marTop w:val="0"/>
                                          <w:marBottom w:val="0"/>
                                          <w:divBdr>
                                            <w:top w:val="none" w:sz="0" w:space="0" w:color="auto"/>
                                            <w:left w:val="none" w:sz="0" w:space="0" w:color="auto"/>
                                            <w:bottom w:val="none" w:sz="0" w:space="0" w:color="auto"/>
                                            <w:right w:val="none" w:sz="0" w:space="0" w:color="auto"/>
                                          </w:divBdr>
                                          <w:divsChild>
                                            <w:div w:id="1664814957">
                                              <w:marLeft w:val="0"/>
                                              <w:marRight w:val="0"/>
                                              <w:marTop w:val="0"/>
                                              <w:marBottom w:val="0"/>
                                              <w:divBdr>
                                                <w:top w:val="none" w:sz="0" w:space="0" w:color="auto"/>
                                                <w:left w:val="none" w:sz="0" w:space="0" w:color="auto"/>
                                                <w:bottom w:val="none" w:sz="0" w:space="0" w:color="auto"/>
                                                <w:right w:val="none" w:sz="0" w:space="0" w:color="auto"/>
                                              </w:divBdr>
                                              <w:divsChild>
                                                <w:div w:id="1294755126">
                                                  <w:marLeft w:val="0"/>
                                                  <w:marRight w:val="0"/>
                                                  <w:marTop w:val="0"/>
                                                  <w:marBottom w:val="0"/>
                                                  <w:divBdr>
                                                    <w:top w:val="none" w:sz="0" w:space="0" w:color="auto"/>
                                                    <w:left w:val="none" w:sz="0" w:space="0" w:color="auto"/>
                                                    <w:bottom w:val="none" w:sz="0" w:space="0" w:color="auto"/>
                                                    <w:right w:val="none" w:sz="0" w:space="0" w:color="auto"/>
                                                  </w:divBdr>
                                                  <w:divsChild>
                                                    <w:div w:id="829442375">
                                                      <w:marLeft w:val="0"/>
                                                      <w:marRight w:val="0"/>
                                                      <w:marTop w:val="0"/>
                                                      <w:marBottom w:val="0"/>
                                                      <w:divBdr>
                                                        <w:top w:val="none" w:sz="0" w:space="0" w:color="auto"/>
                                                        <w:left w:val="none" w:sz="0" w:space="0" w:color="auto"/>
                                                        <w:bottom w:val="none" w:sz="0" w:space="0" w:color="auto"/>
                                                        <w:right w:val="none" w:sz="0" w:space="0" w:color="auto"/>
                                                      </w:divBdr>
                                                      <w:divsChild>
                                                        <w:div w:id="1125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434234">
      <w:bodyDiv w:val="1"/>
      <w:marLeft w:val="0"/>
      <w:marRight w:val="0"/>
      <w:marTop w:val="0"/>
      <w:marBottom w:val="0"/>
      <w:divBdr>
        <w:top w:val="none" w:sz="0" w:space="0" w:color="auto"/>
        <w:left w:val="none" w:sz="0" w:space="0" w:color="auto"/>
        <w:bottom w:val="none" w:sz="0" w:space="0" w:color="auto"/>
        <w:right w:val="none" w:sz="0" w:space="0" w:color="auto"/>
      </w:divBdr>
    </w:div>
    <w:div w:id="936984815">
      <w:bodyDiv w:val="1"/>
      <w:marLeft w:val="0"/>
      <w:marRight w:val="0"/>
      <w:marTop w:val="0"/>
      <w:marBottom w:val="0"/>
      <w:divBdr>
        <w:top w:val="none" w:sz="0" w:space="0" w:color="auto"/>
        <w:left w:val="none" w:sz="0" w:space="0" w:color="auto"/>
        <w:bottom w:val="none" w:sz="0" w:space="0" w:color="auto"/>
        <w:right w:val="none" w:sz="0" w:space="0" w:color="auto"/>
      </w:divBdr>
    </w:div>
    <w:div w:id="955066675">
      <w:bodyDiv w:val="1"/>
      <w:marLeft w:val="0"/>
      <w:marRight w:val="0"/>
      <w:marTop w:val="0"/>
      <w:marBottom w:val="0"/>
      <w:divBdr>
        <w:top w:val="none" w:sz="0" w:space="0" w:color="auto"/>
        <w:left w:val="none" w:sz="0" w:space="0" w:color="auto"/>
        <w:bottom w:val="none" w:sz="0" w:space="0" w:color="auto"/>
        <w:right w:val="none" w:sz="0" w:space="0" w:color="auto"/>
      </w:divBdr>
    </w:div>
    <w:div w:id="1069772537">
      <w:bodyDiv w:val="1"/>
      <w:marLeft w:val="0"/>
      <w:marRight w:val="0"/>
      <w:marTop w:val="0"/>
      <w:marBottom w:val="0"/>
      <w:divBdr>
        <w:top w:val="none" w:sz="0" w:space="0" w:color="auto"/>
        <w:left w:val="none" w:sz="0" w:space="0" w:color="auto"/>
        <w:bottom w:val="none" w:sz="0" w:space="0" w:color="auto"/>
        <w:right w:val="none" w:sz="0" w:space="0" w:color="auto"/>
      </w:divBdr>
    </w:div>
    <w:div w:id="1122531415">
      <w:bodyDiv w:val="1"/>
      <w:marLeft w:val="0"/>
      <w:marRight w:val="0"/>
      <w:marTop w:val="0"/>
      <w:marBottom w:val="0"/>
      <w:divBdr>
        <w:top w:val="none" w:sz="0" w:space="0" w:color="auto"/>
        <w:left w:val="none" w:sz="0" w:space="0" w:color="auto"/>
        <w:bottom w:val="none" w:sz="0" w:space="0" w:color="auto"/>
        <w:right w:val="none" w:sz="0" w:space="0" w:color="auto"/>
      </w:divBdr>
    </w:div>
    <w:div w:id="1141731461">
      <w:bodyDiv w:val="1"/>
      <w:marLeft w:val="0"/>
      <w:marRight w:val="0"/>
      <w:marTop w:val="0"/>
      <w:marBottom w:val="0"/>
      <w:divBdr>
        <w:top w:val="none" w:sz="0" w:space="0" w:color="auto"/>
        <w:left w:val="none" w:sz="0" w:space="0" w:color="auto"/>
        <w:bottom w:val="none" w:sz="0" w:space="0" w:color="auto"/>
        <w:right w:val="none" w:sz="0" w:space="0" w:color="auto"/>
      </w:divBdr>
    </w:div>
    <w:div w:id="1191257586">
      <w:bodyDiv w:val="1"/>
      <w:marLeft w:val="0"/>
      <w:marRight w:val="0"/>
      <w:marTop w:val="0"/>
      <w:marBottom w:val="0"/>
      <w:divBdr>
        <w:top w:val="none" w:sz="0" w:space="0" w:color="auto"/>
        <w:left w:val="none" w:sz="0" w:space="0" w:color="auto"/>
        <w:bottom w:val="none" w:sz="0" w:space="0" w:color="auto"/>
        <w:right w:val="none" w:sz="0" w:space="0" w:color="auto"/>
      </w:divBdr>
    </w:div>
    <w:div w:id="1240864999">
      <w:bodyDiv w:val="1"/>
      <w:marLeft w:val="0"/>
      <w:marRight w:val="0"/>
      <w:marTop w:val="0"/>
      <w:marBottom w:val="0"/>
      <w:divBdr>
        <w:top w:val="none" w:sz="0" w:space="0" w:color="auto"/>
        <w:left w:val="none" w:sz="0" w:space="0" w:color="auto"/>
        <w:bottom w:val="none" w:sz="0" w:space="0" w:color="auto"/>
        <w:right w:val="none" w:sz="0" w:space="0" w:color="auto"/>
      </w:divBdr>
    </w:div>
    <w:div w:id="1259756595">
      <w:bodyDiv w:val="1"/>
      <w:marLeft w:val="0"/>
      <w:marRight w:val="0"/>
      <w:marTop w:val="0"/>
      <w:marBottom w:val="0"/>
      <w:divBdr>
        <w:top w:val="none" w:sz="0" w:space="0" w:color="auto"/>
        <w:left w:val="none" w:sz="0" w:space="0" w:color="auto"/>
        <w:bottom w:val="none" w:sz="0" w:space="0" w:color="auto"/>
        <w:right w:val="none" w:sz="0" w:space="0" w:color="auto"/>
      </w:divBdr>
    </w:div>
    <w:div w:id="1266957803">
      <w:bodyDiv w:val="1"/>
      <w:marLeft w:val="0"/>
      <w:marRight w:val="0"/>
      <w:marTop w:val="0"/>
      <w:marBottom w:val="0"/>
      <w:divBdr>
        <w:top w:val="none" w:sz="0" w:space="0" w:color="auto"/>
        <w:left w:val="none" w:sz="0" w:space="0" w:color="auto"/>
        <w:bottom w:val="none" w:sz="0" w:space="0" w:color="auto"/>
        <w:right w:val="none" w:sz="0" w:space="0" w:color="auto"/>
      </w:divBdr>
    </w:div>
    <w:div w:id="1315329088">
      <w:bodyDiv w:val="1"/>
      <w:marLeft w:val="0"/>
      <w:marRight w:val="0"/>
      <w:marTop w:val="0"/>
      <w:marBottom w:val="0"/>
      <w:divBdr>
        <w:top w:val="none" w:sz="0" w:space="0" w:color="auto"/>
        <w:left w:val="none" w:sz="0" w:space="0" w:color="auto"/>
        <w:bottom w:val="none" w:sz="0" w:space="0" w:color="auto"/>
        <w:right w:val="none" w:sz="0" w:space="0" w:color="auto"/>
      </w:divBdr>
    </w:div>
    <w:div w:id="1329093818">
      <w:bodyDiv w:val="1"/>
      <w:marLeft w:val="0"/>
      <w:marRight w:val="0"/>
      <w:marTop w:val="0"/>
      <w:marBottom w:val="0"/>
      <w:divBdr>
        <w:top w:val="none" w:sz="0" w:space="0" w:color="auto"/>
        <w:left w:val="none" w:sz="0" w:space="0" w:color="auto"/>
        <w:bottom w:val="none" w:sz="0" w:space="0" w:color="auto"/>
        <w:right w:val="none" w:sz="0" w:space="0" w:color="auto"/>
      </w:divBdr>
    </w:div>
    <w:div w:id="1500391404">
      <w:bodyDiv w:val="1"/>
      <w:marLeft w:val="0"/>
      <w:marRight w:val="0"/>
      <w:marTop w:val="0"/>
      <w:marBottom w:val="0"/>
      <w:divBdr>
        <w:top w:val="none" w:sz="0" w:space="0" w:color="auto"/>
        <w:left w:val="none" w:sz="0" w:space="0" w:color="auto"/>
        <w:bottom w:val="none" w:sz="0" w:space="0" w:color="auto"/>
        <w:right w:val="none" w:sz="0" w:space="0" w:color="auto"/>
      </w:divBdr>
    </w:div>
    <w:div w:id="1510829061">
      <w:bodyDiv w:val="1"/>
      <w:marLeft w:val="0"/>
      <w:marRight w:val="0"/>
      <w:marTop w:val="0"/>
      <w:marBottom w:val="0"/>
      <w:divBdr>
        <w:top w:val="none" w:sz="0" w:space="0" w:color="auto"/>
        <w:left w:val="none" w:sz="0" w:space="0" w:color="auto"/>
        <w:bottom w:val="none" w:sz="0" w:space="0" w:color="auto"/>
        <w:right w:val="none" w:sz="0" w:space="0" w:color="auto"/>
      </w:divBdr>
    </w:div>
    <w:div w:id="1539734294">
      <w:bodyDiv w:val="1"/>
      <w:marLeft w:val="0"/>
      <w:marRight w:val="0"/>
      <w:marTop w:val="0"/>
      <w:marBottom w:val="0"/>
      <w:divBdr>
        <w:top w:val="none" w:sz="0" w:space="0" w:color="auto"/>
        <w:left w:val="none" w:sz="0" w:space="0" w:color="auto"/>
        <w:bottom w:val="none" w:sz="0" w:space="0" w:color="auto"/>
        <w:right w:val="none" w:sz="0" w:space="0" w:color="auto"/>
      </w:divBdr>
    </w:div>
    <w:div w:id="1602034377">
      <w:bodyDiv w:val="1"/>
      <w:marLeft w:val="0"/>
      <w:marRight w:val="0"/>
      <w:marTop w:val="0"/>
      <w:marBottom w:val="0"/>
      <w:divBdr>
        <w:top w:val="none" w:sz="0" w:space="0" w:color="auto"/>
        <w:left w:val="none" w:sz="0" w:space="0" w:color="auto"/>
        <w:bottom w:val="none" w:sz="0" w:space="0" w:color="auto"/>
        <w:right w:val="none" w:sz="0" w:space="0" w:color="auto"/>
      </w:divBdr>
    </w:div>
    <w:div w:id="1632250809">
      <w:bodyDiv w:val="1"/>
      <w:marLeft w:val="0"/>
      <w:marRight w:val="0"/>
      <w:marTop w:val="0"/>
      <w:marBottom w:val="0"/>
      <w:divBdr>
        <w:top w:val="none" w:sz="0" w:space="0" w:color="auto"/>
        <w:left w:val="none" w:sz="0" w:space="0" w:color="auto"/>
        <w:bottom w:val="none" w:sz="0" w:space="0" w:color="auto"/>
        <w:right w:val="none" w:sz="0" w:space="0" w:color="auto"/>
      </w:divBdr>
    </w:div>
    <w:div w:id="1744713405">
      <w:bodyDiv w:val="1"/>
      <w:marLeft w:val="0"/>
      <w:marRight w:val="0"/>
      <w:marTop w:val="0"/>
      <w:marBottom w:val="0"/>
      <w:divBdr>
        <w:top w:val="none" w:sz="0" w:space="0" w:color="auto"/>
        <w:left w:val="none" w:sz="0" w:space="0" w:color="auto"/>
        <w:bottom w:val="none" w:sz="0" w:space="0" w:color="auto"/>
        <w:right w:val="none" w:sz="0" w:space="0" w:color="auto"/>
      </w:divBdr>
    </w:div>
    <w:div w:id="1820073856">
      <w:bodyDiv w:val="1"/>
      <w:marLeft w:val="0"/>
      <w:marRight w:val="0"/>
      <w:marTop w:val="0"/>
      <w:marBottom w:val="0"/>
      <w:divBdr>
        <w:top w:val="none" w:sz="0" w:space="0" w:color="auto"/>
        <w:left w:val="none" w:sz="0" w:space="0" w:color="auto"/>
        <w:bottom w:val="none" w:sz="0" w:space="0" w:color="auto"/>
        <w:right w:val="none" w:sz="0" w:space="0" w:color="auto"/>
      </w:divBdr>
    </w:div>
    <w:div w:id="1836338141">
      <w:bodyDiv w:val="1"/>
      <w:marLeft w:val="0"/>
      <w:marRight w:val="0"/>
      <w:marTop w:val="0"/>
      <w:marBottom w:val="0"/>
      <w:divBdr>
        <w:top w:val="none" w:sz="0" w:space="0" w:color="auto"/>
        <w:left w:val="none" w:sz="0" w:space="0" w:color="auto"/>
        <w:bottom w:val="none" w:sz="0" w:space="0" w:color="auto"/>
        <w:right w:val="none" w:sz="0" w:space="0" w:color="auto"/>
      </w:divBdr>
    </w:div>
    <w:div w:id="1854569853">
      <w:bodyDiv w:val="1"/>
      <w:marLeft w:val="0"/>
      <w:marRight w:val="0"/>
      <w:marTop w:val="0"/>
      <w:marBottom w:val="0"/>
      <w:divBdr>
        <w:top w:val="none" w:sz="0" w:space="0" w:color="auto"/>
        <w:left w:val="none" w:sz="0" w:space="0" w:color="auto"/>
        <w:bottom w:val="none" w:sz="0" w:space="0" w:color="auto"/>
        <w:right w:val="none" w:sz="0" w:space="0" w:color="auto"/>
      </w:divBdr>
    </w:div>
    <w:div w:id="1943755499">
      <w:bodyDiv w:val="1"/>
      <w:marLeft w:val="0"/>
      <w:marRight w:val="0"/>
      <w:marTop w:val="0"/>
      <w:marBottom w:val="0"/>
      <w:divBdr>
        <w:top w:val="none" w:sz="0" w:space="0" w:color="auto"/>
        <w:left w:val="none" w:sz="0" w:space="0" w:color="auto"/>
        <w:bottom w:val="none" w:sz="0" w:space="0" w:color="auto"/>
        <w:right w:val="none" w:sz="0" w:space="0" w:color="auto"/>
      </w:divBdr>
      <w:divsChild>
        <w:div w:id="874778969">
          <w:marLeft w:val="0"/>
          <w:marRight w:val="0"/>
          <w:marTop w:val="0"/>
          <w:marBottom w:val="0"/>
          <w:divBdr>
            <w:top w:val="none" w:sz="0" w:space="0" w:color="auto"/>
            <w:left w:val="none" w:sz="0" w:space="0" w:color="auto"/>
            <w:bottom w:val="none" w:sz="0" w:space="0" w:color="auto"/>
            <w:right w:val="none" w:sz="0" w:space="0" w:color="auto"/>
          </w:divBdr>
          <w:divsChild>
            <w:div w:id="1261064853">
              <w:marLeft w:val="0"/>
              <w:marRight w:val="0"/>
              <w:marTop w:val="0"/>
              <w:marBottom w:val="0"/>
              <w:divBdr>
                <w:top w:val="none" w:sz="0" w:space="0" w:color="auto"/>
                <w:left w:val="none" w:sz="0" w:space="0" w:color="auto"/>
                <w:bottom w:val="none" w:sz="0" w:space="0" w:color="auto"/>
                <w:right w:val="none" w:sz="0" w:space="0" w:color="auto"/>
              </w:divBdr>
              <w:divsChild>
                <w:div w:id="1879126879">
                  <w:marLeft w:val="0"/>
                  <w:marRight w:val="0"/>
                  <w:marTop w:val="0"/>
                  <w:marBottom w:val="0"/>
                  <w:divBdr>
                    <w:top w:val="none" w:sz="0" w:space="0" w:color="auto"/>
                    <w:left w:val="none" w:sz="0" w:space="0" w:color="auto"/>
                    <w:bottom w:val="none" w:sz="0" w:space="0" w:color="auto"/>
                    <w:right w:val="none" w:sz="0" w:space="0" w:color="auto"/>
                  </w:divBdr>
                  <w:divsChild>
                    <w:div w:id="2078745005">
                      <w:marLeft w:val="0"/>
                      <w:marRight w:val="0"/>
                      <w:marTop w:val="0"/>
                      <w:marBottom w:val="0"/>
                      <w:divBdr>
                        <w:top w:val="none" w:sz="0" w:space="0" w:color="auto"/>
                        <w:left w:val="none" w:sz="0" w:space="0" w:color="auto"/>
                        <w:bottom w:val="none" w:sz="0" w:space="0" w:color="auto"/>
                        <w:right w:val="none" w:sz="0" w:space="0" w:color="auto"/>
                      </w:divBdr>
                      <w:divsChild>
                        <w:div w:id="507183327">
                          <w:marLeft w:val="0"/>
                          <w:marRight w:val="0"/>
                          <w:marTop w:val="0"/>
                          <w:marBottom w:val="0"/>
                          <w:divBdr>
                            <w:top w:val="none" w:sz="0" w:space="0" w:color="auto"/>
                            <w:left w:val="none" w:sz="0" w:space="0" w:color="auto"/>
                            <w:bottom w:val="none" w:sz="0" w:space="0" w:color="auto"/>
                            <w:right w:val="none" w:sz="0" w:space="0" w:color="auto"/>
                          </w:divBdr>
                          <w:divsChild>
                            <w:div w:id="1160805596">
                              <w:marLeft w:val="0"/>
                              <w:marRight w:val="0"/>
                              <w:marTop w:val="0"/>
                              <w:marBottom w:val="0"/>
                              <w:divBdr>
                                <w:top w:val="none" w:sz="0" w:space="0" w:color="auto"/>
                                <w:left w:val="none" w:sz="0" w:space="0" w:color="auto"/>
                                <w:bottom w:val="none" w:sz="0" w:space="0" w:color="auto"/>
                                <w:right w:val="none" w:sz="0" w:space="0" w:color="auto"/>
                              </w:divBdr>
                              <w:divsChild>
                                <w:div w:id="2100365738">
                                  <w:marLeft w:val="0"/>
                                  <w:marRight w:val="0"/>
                                  <w:marTop w:val="0"/>
                                  <w:marBottom w:val="0"/>
                                  <w:divBdr>
                                    <w:top w:val="none" w:sz="0" w:space="0" w:color="auto"/>
                                    <w:left w:val="none" w:sz="0" w:space="0" w:color="auto"/>
                                    <w:bottom w:val="none" w:sz="0" w:space="0" w:color="auto"/>
                                    <w:right w:val="none" w:sz="0" w:space="0" w:color="auto"/>
                                  </w:divBdr>
                                  <w:divsChild>
                                    <w:div w:id="335961668">
                                      <w:marLeft w:val="0"/>
                                      <w:marRight w:val="0"/>
                                      <w:marTop w:val="0"/>
                                      <w:marBottom w:val="0"/>
                                      <w:divBdr>
                                        <w:top w:val="none" w:sz="0" w:space="0" w:color="auto"/>
                                        <w:left w:val="none" w:sz="0" w:space="0" w:color="auto"/>
                                        <w:bottom w:val="none" w:sz="0" w:space="0" w:color="auto"/>
                                        <w:right w:val="none" w:sz="0" w:space="0" w:color="auto"/>
                                      </w:divBdr>
                                      <w:divsChild>
                                        <w:div w:id="236019155">
                                          <w:marLeft w:val="0"/>
                                          <w:marRight w:val="0"/>
                                          <w:marTop w:val="0"/>
                                          <w:marBottom w:val="0"/>
                                          <w:divBdr>
                                            <w:top w:val="none" w:sz="0" w:space="0" w:color="auto"/>
                                            <w:left w:val="none" w:sz="0" w:space="0" w:color="auto"/>
                                            <w:bottom w:val="none" w:sz="0" w:space="0" w:color="auto"/>
                                            <w:right w:val="none" w:sz="0" w:space="0" w:color="auto"/>
                                          </w:divBdr>
                                          <w:divsChild>
                                            <w:div w:id="2789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0540432">
          <w:marLeft w:val="0"/>
          <w:marRight w:val="0"/>
          <w:marTop w:val="0"/>
          <w:marBottom w:val="0"/>
          <w:divBdr>
            <w:top w:val="none" w:sz="0" w:space="0" w:color="auto"/>
            <w:left w:val="none" w:sz="0" w:space="0" w:color="auto"/>
            <w:bottom w:val="none" w:sz="0" w:space="0" w:color="auto"/>
            <w:right w:val="none" w:sz="0" w:space="0" w:color="auto"/>
          </w:divBdr>
          <w:divsChild>
            <w:div w:id="1989892237">
              <w:marLeft w:val="0"/>
              <w:marRight w:val="0"/>
              <w:marTop w:val="0"/>
              <w:marBottom w:val="0"/>
              <w:divBdr>
                <w:top w:val="none" w:sz="0" w:space="0" w:color="auto"/>
                <w:left w:val="none" w:sz="0" w:space="0" w:color="auto"/>
                <w:bottom w:val="none" w:sz="0" w:space="0" w:color="auto"/>
                <w:right w:val="none" w:sz="0" w:space="0" w:color="auto"/>
              </w:divBdr>
              <w:divsChild>
                <w:div w:id="942690343">
                  <w:marLeft w:val="0"/>
                  <w:marRight w:val="0"/>
                  <w:marTop w:val="0"/>
                  <w:marBottom w:val="0"/>
                  <w:divBdr>
                    <w:top w:val="none" w:sz="0" w:space="0" w:color="auto"/>
                    <w:left w:val="none" w:sz="0" w:space="0" w:color="auto"/>
                    <w:bottom w:val="none" w:sz="0" w:space="0" w:color="auto"/>
                    <w:right w:val="none" w:sz="0" w:space="0" w:color="auto"/>
                  </w:divBdr>
                  <w:divsChild>
                    <w:div w:id="148374109">
                      <w:marLeft w:val="0"/>
                      <w:marRight w:val="0"/>
                      <w:marTop w:val="0"/>
                      <w:marBottom w:val="0"/>
                      <w:divBdr>
                        <w:top w:val="none" w:sz="0" w:space="0" w:color="auto"/>
                        <w:left w:val="none" w:sz="0" w:space="0" w:color="auto"/>
                        <w:bottom w:val="none" w:sz="0" w:space="0" w:color="auto"/>
                        <w:right w:val="none" w:sz="0" w:space="0" w:color="auto"/>
                      </w:divBdr>
                      <w:divsChild>
                        <w:div w:id="252589997">
                          <w:marLeft w:val="0"/>
                          <w:marRight w:val="0"/>
                          <w:marTop w:val="0"/>
                          <w:marBottom w:val="0"/>
                          <w:divBdr>
                            <w:top w:val="none" w:sz="0" w:space="0" w:color="auto"/>
                            <w:left w:val="none" w:sz="0" w:space="0" w:color="auto"/>
                            <w:bottom w:val="none" w:sz="0" w:space="0" w:color="auto"/>
                            <w:right w:val="none" w:sz="0" w:space="0" w:color="auto"/>
                          </w:divBdr>
                          <w:divsChild>
                            <w:div w:id="307831277">
                              <w:marLeft w:val="0"/>
                              <w:marRight w:val="0"/>
                              <w:marTop w:val="0"/>
                              <w:marBottom w:val="0"/>
                              <w:divBdr>
                                <w:top w:val="none" w:sz="0" w:space="0" w:color="auto"/>
                                <w:left w:val="none" w:sz="0" w:space="0" w:color="auto"/>
                                <w:bottom w:val="none" w:sz="0" w:space="0" w:color="auto"/>
                                <w:right w:val="none" w:sz="0" w:space="0" w:color="auto"/>
                              </w:divBdr>
                              <w:divsChild>
                                <w:div w:id="1986735775">
                                  <w:marLeft w:val="0"/>
                                  <w:marRight w:val="0"/>
                                  <w:marTop w:val="0"/>
                                  <w:marBottom w:val="0"/>
                                  <w:divBdr>
                                    <w:top w:val="none" w:sz="0" w:space="0" w:color="auto"/>
                                    <w:left w:val="none" w:sz="0" w:space="0" w:color="auto"/>
                                    <w:bottom w:val="none" w:sz="0" w:space="0" w:color="auto"/>
                                    <w:right w:val="none" w:sz="0" w:space="0" w:color="auto"/>
                                  </w:divBdr>
                                  <w:divsChild>
                                    <w:div w:id="893084248">
                                      <w:marLeft w:val="0"/>
                                      <w:marRight w:val="0"/>
                                      <w:marTop w:val="0"/>
                                      <w:marBottom w:val="0"/>
                                      <w:divBdr>
                                        <w:top w:val="none" w:sz="0" w:space="0" w:color="auto"/>
                                        <w:left w:val="none" w:sz="0" w:space="0" w:color="auto"/>
                                        <w:bottom w:val="none" w:sz="0" w:space="0" w:color="auto"/>
                                        <w:right w:val="none" w:sz="0" w:space="0" w:color="auto"/>
                                      </w:divBdr>
                                      <w:divsChild>
                                        <w:div w:id="1620449980">
                                          <w:marLeft w:val="0"/>
                                          <w:marRight w:val="0"/>
                                          <w:marTop w:val="0"/>
                                          <w:marBottom w:val="0"/>
                                          <w:divBdr>
                                            <w:top w:val="none" w:sz="0" w:space="0" w:color="auto"/>
                                            <w:left w:val="none" w:sz="0" w:space="0" w:color="auto"/>
                                            <w:bottom w:val="none" w:sz="0" w:space="0" w:color="auto"/>
                                            <w:right w:val="none" w:sz="0" w:space="0" w:color="auto"/>
                                          </w:divBdr>
                                          <w:divsChild>
                                            <w:div w:id="1840927062">
                                              <w:marLeft w:val="0"/>
                                              <w:marRight w:val="0"/>
                                              <w:marTop w:val="0"/>
                                              <w:marBottom w:val="0"/>
                                              <w:divBdr>
                                                <w:top w:val="none" w:sz="0" w:space="0" w:color="auto"/>
                                                <w:left w:val="none" w:sz="0" w:space="0" w:color="auto"/>
                                                <w:bottom w:val="none" w:sz="0" w:space="0" w:color="auto"/>
                                                <w:right w:val="none" w:sz="0" w:space="0" w:color="auto"/>
                                              </w:divBdr>
                                              <w:divsChild>
                                                <w:div w:id="615989982">
                                                  <w:marLeft w:val="0"/>
                                                  <w:marRight w:val="0"/>
                                                  <w:marTop w:val="0"/>
                                                  <w:marBottom w:val="0"/>
                                                  <w:divBdr>
                                                    <w:top w:val="none" w:sz="0" w:space="0" w:color="auto"/>
                                                    <w:left w:val="none" w:sz="0" w:space="0" w:color="auto"/>
                                                    <w:bottom w:val="none" w:sz="0" w:space="0" w:color="auto"/>
                                                    <w:right w:val="none" w:sz="0" w:space="0" w:color="auto"/>
                                                  </w:divBdr>
                                                  <w:divsChild>
                                                    <w:div w:id="1610350916">
                                                      <w:marLeft w:val="0"/>
                                                      <w:marRight w:val="0"/>
                                                      <w:marTop w:val="0"/>
                                                      <w:marBottom w:val="0"/>
                                                      <w:divBdr>
                                                        <w:top w:val="none" w:sz="0" w:space="0" w:color="auto"/>
                                                        <w:left w:val="none" w:sz="0" w:space="0" w:color="auto"/>
                                                        <w:bottom w:val="none" w:sz="0" w:space="0" w:color="auto"/>
                                                        <w:right w:val="none" w:sz="0" w:space="0" w:color="auto"/>
                                                      </w:divBdr>
                                                      <w:divsChild>
                                                        <w:div w:id="4211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70292">
      <w:bodyDiv w:val="1"/>
      <w:marLeft w:val="0"/>
      <w:marRight w:val="0"/>
      <w:marTop w:val="0"/>
      <w:marBottom w:val="0"/>
      <w:divBdr>
        <w:top w:val="none" w:sz="0" w:space="0" w:color="auto"/>
        <w:left w:val="none" w:sz="0" w:space="0" w:color="auto"/>
        <w:bottom w:val="none" w:sz="0" w:space="0" w:color="auto"/>
        <w:right w:val="none" w:sz="0" w:space="0" w:color="auto"/>
      </w:divBdr>
    </w:div>
    <w:div w:id="2002615635">
      <w:bodyDiv w:val="1"/>
      <w:marLeft w:val="0"/>
      <w:marRight w:val="0"/>
      <w:marTop w:val="0"/>
      <w:marBottom w:val="0"/>
      <w:divBdr>
        <w:top w:val="none" w:sz="0" w:space="0" w:color="auto"/>
        <w:left w:val="none" w:sz="0" w:space="0" w:color="auto"/>
        <w:bottom w:val="none" w:sz="0" w:space="0" w:color="auto"/>
        <w:right w:val="none" w:sz="0" w:space="0" w:color="auto"/>
      </w:divBdr>
    </w:div>
    <w:div w:id="2099404576">
      <w:bodyDiv w:val="1"/>
      <w:marLeft w:val="0"/>
      <w:marRight w:val="0"/>
      <w:marTop w:val="0"/>
      <w:marBottom w:val="0"/>
      <w:divBdr>
        <w:top w:val="none" w:sz="0" w:space="0" w:color="auto"/>
        <w:left w:val="none" w:sz="0" w:space="0" w:color="auto"/>
        <w:bottom w:val="none" w:sz="0" w:space="0" w:color="auto"/>
        <w:right w:val="none" w:sz="0" w:space="0" w:color="auto"/>
      </w:divBdr>
    </w:div>
    <w:div w:id="210452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663CA-39AD-49E7-AD74-E2D3DA8E5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Waheed</dc:creator>
  <cp:keywords/>
  <dc:description/>
  <cp:lastModifiedBy>Huzaifa Waheed</cp:lastModifiedBy>
  <cp:revision>9</cp:revision>
  <cp:lastPrinted>2026-05-30T05:44:00Z</cp:lastPrinted>
  <dcterms:created xsi:type="dcterms:W3CDTF">2026-05-24T03:40:00Z</dcterms:created>
  <dcterms:modified xsi:type="dcterms:W3CDTF">2026-05-30T05:44:00Z</dcterms:modified>
</cp:coreProperties>
</file>