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6FF" w:rsidRDefault="001457DC" w:rsidP="00502FCD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9525" t="9525" r="9525" b="9525"/>
                <wp:wrapNone/>
                <wp:docPr id="1" name="configXm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FF" w:rsidRDefault="001612F6">
                            <w:r>
                              <w:t>&lt;?xml version="1.0" encoding="UTF-8"?&gt; &lt;officereport&gt; &lt;options&gt;&lt;![CDATA[this-reportid=EANA$2$5$1$2c3027766c124e86894962c1a5169db5$fe10fa36700143208f95aca2a1cd516b.doc;name=B61000;decimallen=2;caption=</w:t>
                            </w:r>
                            <w:r>
                              <w:t>恒丰银行定期报告</w:t>
                            </w:r>
                            <w:r>
                              <w:t xml:space="preserve">;groupnum=false;viewtype=0;displaylayout=0;id=2c3027766c124e86894962c1a5169db5]]&gt;&lt;/options&gt; &lt;/officereport&gt;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onfigXml" o:spid="_x0000_s1026" type="#_x0000_t202" style="position:absolute;left:0;text-align:left;margin-left:0;margin-top:0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">
                <v:textbox>
                  <w:txbxContent>
                    <w:p w:rsidR="00F416FF" w:rsidRDefault="001612F6">
                      <w:r>
                        <w:t>&lt;?xml version="1.0" encoding="UTF-8"?&gt; &lt;officereport&gt; &lt;options&gt;&lt;![CDATA[this-reportid=EANA$2$5$1$2c3027766c124e86894962c1a5169db5$fe10fa36700143208f95aca2a1cd516b.doc;name=B61000;decimallen=2;caption=</w:t>
                      </w:r>
                      <w:r>
                        <w:t>恒丰银行定期报告</w:t>
                      </w:r>
                      <w:r>
                        <w:t xml:space="preserve">;groupnum=false;viewtype=0;displaylayout=0;id=2c3027766c124e86894962c1a5169db5]]&gt;&lt;/options&gt; &lt;/officereport&gt; </w:t>
                      </w:r>
                    </w:p>
                  </w:txbxContent>
                </v:textbox>
              </v:shape>
            </w:pict>
          </mc:Fallback>
        </mc:AlternateContent>
      </w: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502FCD" w:rsidRDefault="00B767C9" w:rsidP="00502FCD">
      <w:pPr>
        <w:pStyle w:val="dazhangjie"/>
        <w:rPr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6"/>
        </w:rPr>
        <w:t>Test</w:t>
      </w:r>
    </w:p>
    <w:p w:rsidR="00F416FF" w:rsidRDefault="00B767C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黑体" w:eastAsia="黑体" w:hAnsi="黑体"/>
          <w:b/>
          <w:bCs/>
          <w:sz w:val="36"/>
        </w:rPr>
        <w:t>Test</w:t>
      </w: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jc w:val="center"/>
        <w:rPr>
          <w:rFonts w:ascii="宋体" w:hAnsi="宋体" w:cs="宋体"/>
          <w:b/>
          <w:sz w:val="24"/>
          <w:szCs w:val="24"/>
        </w:rPr>
      </w:pPr>
    </w:p>
    <w:p w:rsidR="00F416FF" w:rsidRDefault="00F416FF">
      <w:pPr>
        <w:jc w:val="center"/>
        <w:rPr>
          <w:rFonts w:ascii="宋体" w:hAnsi="宋体" w:cs="宋体"/>
          <w:b/>
          <w:sz w:val="24"/>
          <w:szCs w:val="24"/>
        </w:rPr>
      </w:pPr>
    </w:p>
    <w:p w:rsidR="00F416FF" w:rsidRDefault="00F416FF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9F36E3" w:rsidRDefault="009F36E3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9F36E3" w:rsidRDefault="009F36E3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416FF" w:rsidRDefault="00F416FF">
      <w:pPr>
        <w:pStyle w:val="af0"/>
        <w:ind w:left="720" w:firstLine="0"/>
        <w:rPr>
          <w:rFonts w:ascii="宋体" w:hAnsi="宋体" w:cs="宋体"/>
          <w:b/>
          <w:sz w:val="24"/>
          <w:szCs w:val="24"/>
        </w:rPr>
      </w:pPr>
    </w:p>
    <w:p w:rsidR="00F416FF" w:rsidRDefault="00F416FF">
      <w:pPr>
        <w:pStyle w:val="af0"/>
        <w:ind w:left="720" w:firstLine="0"/>
        <w:rPr>
          <w:rFonts w:ascii="宋体" w:hAnsi="宋体" w:cs="宋体"/>
          <w:b/>
          <w:sz w:val="24"/>
          <w:szCs w:val="24"/>
        </w:rPr>
      </w:pPr>
    </w:p>
    <w:p w:rsidR="00F416FF" w:rsidRDefault="00F416FF">
      <w:pPr>
        <w:pStyle w:val="af0"/>
        <w:ind w:left="720" w:firstLine="0"/>
        <w:rPr>
          <w:rFonts w:ascii="宋体" w:hAnsi="宋体" w:cs="宋体"/>
          <w:b/>
          <w:sz w:val="24"/>
          <w:szCs w:val="24"/>
        </w:rPr>
      </w:pPr>
    </w:p>
    <w:p w:rsidR="00F416FF" w:rsidRDefault="00F416FF">
      <w:pPr>
        <w:pStyle w:val="af0"/>
        <w:ind w:left="720" w:firstLine="0"/>
        <w:rPr>
          <w:rFonts w:ascii="宋体" w:hAnsi="宋体" w:cs="宋体"/>
          <w:b/>
          <w:sz w:val="24"/>
          <w:szCs w:val="24"/>
        </w:rPr>
      </w:pPr>
    </w:p>
    <w:p w:rsidR="009C3A04" w:rsidRDefault="009C3A04">
      <w:pPr>
        <w:pStyle w:val="af0"/>
        <w:ind w:left="720" w:firstLine="0"/>
        <w:rPr>
          <w:rFonts w:ascii="宋体" w:hAnsi="宋体" w:cs="宋体"/>
          <w:b/>
          <w:sz w:val="24"/>
          <w:szCs w:val="24"/>
        </w:rPr>
      </w:pPr>
    </w:p>
    <w:p w:rsidR="009C3A04" w:rsidRDefault="00BF4826">
      <w:pPr>
        <w:pStyle w:val="af0"/>
        <w:ind w:left="72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T</w:t>
      </w:r>
      <w:r>
        <w:rPr>
          <w:rFonts w:ascii="宋体" w:hAnsi="宋体" w:cs="宋体" w:hint="eastAsia"/>
          <w:b/>
          <w:sz w:val="24"/>
          <w:szCs w:val="24"/>
        </w:rPr>
        <w:t>est</w:t>
      </w:r>
      <w:r>
        <w:rPr>
          <w:rFonts w:ascii="宋体" w:hAnsi="宋体" w:cs="宋体"/>
          <w:b/>
          <w:sz w:val="24"/>
          <w:szCs w:val="24"/>
        </w:rPr>
        <w:t xml:space="preserve"> test test test</w:t>
      </w:r>
    </w:p>
    <w:sectPr w:rsidR="009C3A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C0E" w:rsidRDefault="00FA2C0E" w:rsidP="001457DC">
      <w:r>
        <w:separator/>
      </w:r>
    </w:p>
  </w:endnote>
  <w:endnote w:type="continuationSeparator" w:id="0">
    <w:p w:rsidR="00FA2C0E" w:rsidRDefault="00FA2C0E" w:rsidP="0014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C0E" w:rsidRDefault="00FA2C0E" w:rsidP="001457DC">
      <w:r>
        <w:separator/>
      </w:r>
    </w:p>
  </w:footnote>
  <w:footnote w:type="continuationSeparator" w:id="0">
    <w:p w:rsidR="00FA2C0E" w:rsidRDefault="00FA2C0E" w:rsidP="00145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78E"/>
    <w:multiLevelType w:val="multilevel"/>
    <w:tmpl w:val="13E9778E"/>
    <w:lvl w:ilvl="0">
      <w:start w:val="1"/>
      <w:numFmt w:val="decimal"/>
      <w:pStyle w:val="-1"/>
      <w:suff w:val="space"/>
      <w:lvlText w:val="§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-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" w15:restartNumberingAfterBreak="0">
    <w:nsid w:val="7C43704D"/>
    <w:multiLevelType w:val="multilevel"/>
    <w:tmpl w:val="7C43704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08061504">
    <w:abstractNumId w:val="0"/>
  </w:num>
  <w:num w:numId="2" w16cid:durableId="182022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C6"/>
    <w:rsid w:val="001457DC"/>
    <w:rsid w:val="001612F6"/>
    <w:rsid w:val="00395EA1"/>
    <w:rsid w:val="00423E26"/>
    <w:rsid w:val="004F07E1"/>
    <w:rsid w:val="00502FCD"/>
    <w:rsid w:val="005D48D0"/>
    <w:rsid w:val="009462C6"/>
    <w:rsid w:val="009C3A04"/>
    <w:rsid w:val="009F36E3"/>
    <w:rsid w:val="00AF1CE6"/>
    <w:rsid w:val="00B767C9"/>
    <w:rsid w:val="00BF4826"/>
    <w:rsid w:val="00D60E9F"/>
    <w:rsid w:val="00F416FF"/>
    <w:rsid w:val="00F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1C530"/>
  <w15:docId w15:val="{3EF6E543-407E-46A6-9CC6-89BE8C8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7C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66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qFormat/>
    <w:rsid w:val="002667CE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18"/>
      <w:szCs w:val="1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2667CE"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sid w:val="002667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266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26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rsid w:val="002667CE"/>
    <w:rPr>
      <w:sz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sid w:val="002667CE"/>
    <w:rPr>
      <w:b/>
      <w:bCs/>
    </w:rPr>
  </w:style>
  <w:style w:type="table" w:styleId="ae">
    <w:name w:val="Table Grid"/>
    <w:basedOn w:val="a1"/>
    <w:uiPriority w:val="59"/>
    <w:qFormat/>
    <w:rsid w:val="00266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uiPriority w:val="99"/>
    <w:unhideWhenUsed/>
    <w:qFormat/>
    <w:rsid w:val="002667CE"/>
    <w:rPr>
      <w:sz w:val="21"/>
      <w:szCs w:val="21"/>
    </w:rPr>
  </w:style>
  <w:style w:type="character" w:customStyle="1" w:styleId="ad">
    <w:name w:val="批注主题 字符"/>
    <w:link w:val="ac"/>
    <w:uiPriority w:val="99"/>
    <w:semiHidden/>
    <w:qFormat/>
    <w:rsid w:val="002667CE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a4">
    <w:name w:val="批注文字 字符"/>
    <w:link w:val="a3"/>
    <w:uiPriority w:val="99"/>
    <w:semiHidden/>
    <w:qFormat/>
    <w:rsid w:val="002667CE"/>
    <w:rPr>
      <w:rFonts w:ascii="Calibri" w:eastAsia="宋体" w:hAnsi="Calibri" w:cs="Times New Roman"/>
      <w:kern w:val="2"/>
      <w:sz w:val="21"/>
      <w:szCs w:val="22"/>
    </w:rPr>
  </w:style>
  <w:style w:type="character" w:customStyle="1" w:styleId="a6">
    <w:name w:val="批注框文本 字符"/>
    <w:link w:val="a5"/>
    <w:uiPriority w:val="99"/>
    <w:semiHidden/>
    <w:qFormat/>
    <w:rsid w:val="002667CE"/>
    <w:rPr>
      <w:rFonts w:ascii="Calibri" w:eastAsia="宋体" w:hAnsi="Calibri" w:cs="Times New Roman"/>
      <w:kern w:val="2"/>
      <w:sz w:val="18"/>
      <w:szCs w:val="18"/>
    </w:rPr>
  </w:style>
  <w:style w:type="character" w:customStyle="1" w:styleId="a8">
    <w:name w:val="页脚 字符"/>
    <w:link w:val="a7"/>
    <w:uiPriority w:val="99"/>
    <w:qFormat/>
    <w:rsid w:val="002667CE"/>
    <w:rPr>
      <w:rFonts w:ascii="Calibri" w:eastAsia="宋体" w:hAnsi="Calibri" w:cs="Times New Roman"/>
      <w:kern w:val="2"/>
      <w:sz w:val="18"/>
      <w:szCs w:val="18"/>
    </w:rPr>
  </w:style>
  <w:style w:type="character" w:customStyle="1" w:styleId="aa">
    <w:name w:val="页眉 字符"/>
    <w:link w:val="a9"/>
    <w:uiPriority w:val="99"/>
    <w:qFormat/>
    <w:rsid w:val="002667CE"/>
    <w:rPr>
      <w:rFonts w:ascii="Calibri" w:eastAsia="宋体" w:hAnsi="Calibri" w:cs="Times New Roman"/>
      <w:kern w:val="2"/>
      <w:sz w:val="18"/>
      <w:szCs w:val="18"/>
    </w:rPr>
  </w:style>
  <w:style w:type="paragraph" w:customStyle="1" w:styleId="-">
    <w:name w:val="模板-正文"/>
    <w:basedOn w:val="ab"/>
    <w:qFormat/>
    <w:rsid w:val="002667CE"/>
    <w:pPr>
      <w:snapToGrid w:val="0"/>
      <w:spacing w:line="360" w:lineRule="auto"/>
      <w:ind w:firstLine="200"/>
    </w:pPr>
    <w:rPr>
      <w:color w:val="222222"/>
      <w:sz w:val="21"/>
      <w:szCs w:val="21"/>
    </w:rPr>
  </w:style>
  <w:style w:type="paragraph" w:customStyle="1" w:styleId="-2">
    <w:name w:val="模板-标题 2"/>
    <w:basedOn w:val="2"/>
    <w:qFormat/>
    <w:rsid w:val="002667CE"/>
    <w:pPr>
      <w:numPr>
        <w:ilvl w:val="1"/>
        <w:numId w:val="1"/>
      </w:numPr>
      <w:spacing w:beforeAutospacing="0"/>
      <w:ind w:left="0" w:firstLine="0"/>
      <w:jc w:val="both"/>
    </w:pPr>
    <w:rPr>
      <w:color w:val="222222"/>
      <w:sz w:val="24"/>
    </w:rPr>
  </w:style>
  <w:style w:type="paragraph" w:customStyle="1" w:styleId="-1">
    <w:name w:val="模板-标题 1"/>
    <w:basedOn w:val="1"/>
    <w:qFormat/>
    <w:rsid w:val="002667CE"/>
    <w:pPr>
      <w:keepNext w:val="0"/>
      <w:keepLines w:val="0"/>
      <w:widowControl/>
      <w:numPr>
        <w:numId w:val="1"/>
      </w:numPr>
      <w:adjustRightInd w:val="0"/>
      <w:spacing w:before="100" w:beforeAutospacing="1" w:after="100" w:afterAutospacing="1" w:line="240" w:lineRule="auto"/>
      <w:ind w:left="100" w:hanging="100"/>
      <w:jc w:val="center"/>
    </w:pPr>
    <w:rPr>
      <w:rFonts w:ascii="宋体" w:hAnsi="宋体"/>
      <w:color w:val="222222"/>
      <w:kern w:val="36"/>
      <w:sz w:val="28"/>
      <w:szCs w:val="24"/>
    </w:rPr>
  </w:style>
  <w:style w:type="paragraph" w:styleId="af0">
    <w:name w:val="List Paragraph"/>
    <w:basedOn w:val="a"/>
    <w:uiPriority w:val="34"/>
    <w:qFormat/>
    <w:rsid w:val="002667CE"/>
    <w:pPr>
      <w:ind w:firstLine="420"/>
    </w:pPr>
  </w:style>
  <w:style w:type="paragraph" w:customStyle="1" w:styleId="Default">
    <w:name w:val="Default"/>
    <w:qFormat/>
    <w:rsid w:val="002667CE"/>
    <w:pPr>
      <w:widowControl w:val="0"/>
      <w:autoSpaceDE w:val="0"/>
      <w:autoSpaceDN w:val="0"/>
      <w:adjustRightInd w:val="0"/>
    </w:pPr>
    <w:rPr>
      <w:rFonts w:ascii="楷体_GB2312" w:hAnsi="楷体_GB2312" w:cs="楷体_GB2312"/>
      <w:color w:val="000000"/>
      <w:sz w:val="24"/>
      <w:szCs w:val="24"/>
    </w:rPr>
  </w:style>
  <w:style w:type="character" w:styleId="af1">
    <w:name w:val="Placeholder Text"/>
    <w:uiPriority w:val="99"/>
    <w:unhideWhenUsed/>
    <w:rsid w:val="002667CE"/>
    <w:rPr>
      <w:color w:val="808080"/>
    </w:rPr>
  </w:style>
  <w:style w:type="paragraph" w:customStyle="1" w:styleId="dazhangjie">
    <w:name w:val="dazhangjie"/>
    <w:basedOn w:val="a"/>
    <w:qFormat/>
    <w:rsid w:val="00502FCD"/>
    <w:pPr>
      <w:widowControl/>
      <w:autoSpaceDE w:val="0"/>
      <w:autoSpaceDN w:val="0"/>
      <w:adjustRightInd w:val="0"/>
      <w:spacing w:before="30" w:line="288" w:lineRule="auto"/>
      <w:ind w:left="15"/>
      <w:jc w:val="center"/>
      <w:outlineLvl w:val="0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47</Characters>
  <Application>Microsoft Office Word</Application>
  <DocSecurity>0</DocSecurity>
  <Lines>1</Lines>
  <Paragraphs>1</Paragraphs>
  <ScaleCrop>false</ScaleCrop>
  <Company>Organization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Huzedong</cp:lastModifiedBy>
  <cp:revision>8</cp:revision>
  <cp:lastPrinted>2113-01-01T00:00:00Z</cp:lastPrinted>
  <dcterms:created xsi:type="dcterms:W3CDTF">2022-12-08T07:54:00Z</dcterms:created>
  <dcterms:modified xsi:type="dcterms:W3CDTF">2022-12-08T08:07:00Z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1F51239968C44CE7B831142B3167306E</vt:lpwstr>
  </property>
  <property fmtid="{D5CDD505-2E9C-101B-9397-08002B2CF9AE}" pid="3" name="KSOProductBuildVer">
    <vt:lpwstr>2052-11.8.2.11716</vt:lpwstr>
  </property>
</Properties>
</file>