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A26" w14:textId="77777777" w:rsidR="005F54FD" w:rsidRPr="005F54FD" w:rsidRDefault="005F54FD" w:rsidP="00DA714B">
      <w:pPr>
        <w:widowControl/>
        <w:spacing w:before="340" w:after="80"/>
        <w:ind w:firstLine="204"/>
        <w:outlineLvl w:val="0"/>
        <w:rPr>
          <w:rFonts w:ascii="Times New Roman" w:eastAsia="等线" w:hAnsi="Times New Roman" w:cs="Times New Roman"/>
          <w:smallCaps/>
          <w:kern w:val="28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smallCaps/>
          <w:kern w:val="28"/>
          <w:sz w:val="20"/>
          <w:szCs w:val="20"/>
          <w:lang w:eastAsia="en-US"/>
        </w:rPr>
        <w:t>Appendix</w:t>
      </w:r>
    </w:p>
    <w:p w14:paraId="1E0AA045" w14:textId="6ED93246" w:rsidR="005F54FD" w:rsidRPr="005F54FD" w:rsidRDefault="005F54FD" w:rsidP="00DA714B">
      <w:pPr>
        <w:widowControl/>
        <w:numPr>
          <w:ilvl w:val="1"/>
          <w:numId w:val="1"/>
        </w:numPr>
        <w:spacing w:before="120" w:after="60"/>
        <w:ind w:firstLine="204"/>
        <w:outlineLvl w:val="1"/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Wasserstein-distance-based</w:t>
      </w:r>
      <w:r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-</w:t>
      </w:r>
      <w:proofErr w:type="spellStart"/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Distributionally</w:t>
      </w:r>
      <w:proofErr w:type="spellEnd"/>
      <w:r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Robust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MACROBUTTON MTEditEquationSection2 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公式章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 (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下一章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) 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节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 1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 w:hint="eastAsia"/>
          <w:i/>
          <w:iCs/>
          <w:kern w:val="0"/>
          <w:sz w:val="20"/>
          <w:szCs w:val="20"/>
          <w:lang w:eastAsia="en-US"/>
        </w:rPr>
        <w:instrText>SEQ MTEqn \r \h \* MERGEFORMAT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SEQ MTSec \r 1 \h \* MERGEFORMAT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SEQ MTChap \h \* MERGEFORMAT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</w:p>
    <w:p w14:paraId="18B33B8E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In this paper, the </w:t>
      </w:r>
      <w:proofErr w:type="spellStart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distributionally</w:t>
      </w:r>
      <w:proofErr w:type="spellEnd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robust method based on Wasserstein distance is used to deal with uncertain variables. </w:t>
      </w:r>
    </w:p>
    <w:p w14:paraId="2F006AD0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The Wasserstein distance is defined as follows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3E0E7831" w14:textId="6DB09C12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jc w:val="center"/>
        <w:rPr>
          <w:rFonts w:ascii="Times" w:eastAsia="等线" w:hAnsi="Times" w:cs="Times New Roman"/>
          <w:kern w:val="0"/>
          <w:sz w:val="16"/>
          <w:szCs w:val="16"/>
        </w:rPr>
      </w:pPr>
      <w:r>
        <w:rPr>
          <w:rFonts w:ascii="Times" w:eastAsia="等线" w:hAnsi="Times" w:cs="Times New Roman"/>
          <w:kern w:val="0"/>
          <w:sz w:val="16"/>
          <w:szCs w:val="16"/>
        </w:rPr>
        <w:tab/>
      </w:r>
      <w:r w:rsidR="00F6051F" w:rsidRPr="005F54FD">
        <w:rPr>
          <w:rFonts w:ascii="Times" w:eastAsia="等线" w:hAnsi="Times" w:cs="Times New Roman"/>
          <w:kern w:val="0"/>
          <w:position w:val="-18"/>
          <w:sz w:val="16"/>
          <w:szCs w:val="16"/>
        </w:rPr>
        <w:object w:dxaOrig="3300" w:dyaOrig="460" w14:anchorId="0CD0F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pt;height:22.35pt" o:ole="">
            <v:imagedata r:id="rId8" o:title=""/>
          </v:shape>
          <o:OLEObject Type="Embed" ProgID="Equation.DSMT4" ShapeID="_x0000_i1025" DrawAspect="Content" ObjectID="_1815058989" r:id="rId9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  <w:t xml:space="preserve"> </w: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4C25C658" w14:textId="3FBE1BDF" w:rsidR="005F54FD" w:rsidRPr="005F54FD" w:rsidRDefault="005F54FD" w:rsidP="00DA714B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Where,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79" w:dyaOrig="319" w14:anchorId="488C6608">
          <v:shape id="Object 317" o:spid="_x0000_i1026" type="#_x0000_t75" style="width:14.15pt;height:16.4pt;mso-wrap-style:square;mso-position-horizontal-relative:page;mso-position-vertical-relative:page" o:ole="">
            <v:imagedata r:id="rId10" o:title=""/>
          </v:shape>
          <o:OLEObject Type="Embed" ProgID="Equation.DSMT4" ShapeID="Object 317" DrawAspect="Content" ObjectID="_1815058990" r:id="rId1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219" w:dyaOrig="239" w14:anchorId="4D3328D5">
          <v:shape id="Object 318" o:spid="_x0000_i1027" type="#_x0000_t75" style="width:10.95pt;height:11.4pt;mso-wrap-style:square;mso-position-horizontal-relative:page;mso-position-vertical-relative:page" o:ole="">
            <v:imagedata r:id="rId12" o:title=""/>
          </v:shape>
          <o:OLEObject Type="Embed" ProgID="Equation.DSMT4" ShapeID="Object 318" DrawAspect="Content" ObjectID="_1815058991" r:id="rId1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are empirical distribution and real probability distribution, respectively.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239" w:dyaOrig="219" w14:anchorId="3EB24ABF">
          <v:shape id="Object 319" o:spid="_x0000_i1028" type="#_x0000_t75" style="width:11.4pt;height:10.95pt;mso-wrap-style:square;mso-position-horizontal-relative:page;mso-position-vertical-relative:page" o:ole="">
            <v:imagedata r:id="rId14" o:title=""/>
          </v:shape>
          <o:OLEObject Type="Embed" ProgID="Equation.DSMT4" ShapeID="Object 319" DrawAspect="Content" ObjectID="_1815058992" r:id="rId1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is a joint distribution of two random variables, </w:t>
      </w:r>
      <w:r w:rsidR="00F6051F"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60" w:dyaOrig="240" w14:anchorId="58EA5348">
          <v:shape id="_x0000_i1029" type="#_x0000_t75" style="width:8.2pt;height:11.4pt" o:ole="">
            <v:imagedata r:id="rId16" o:title=""/>
          </v:shape>
          <o:OLEObject Type="Embed" ProgID="Equation.DSMT4" ShapeID="_x0000_i1029" DrawAspect="Content" ObjectID="_1815058993" r:id="rId17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="00F6051F" w:rsidRPr="00F6051F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80" w:dyaOrig="300" w14:anchorId="3089DF74">
          <v:shape id="_x0000_i1030" type="#_x0000_t75" style="width:9.1pt;height:15.05pt" o:ole="">
            <v:imagedata r:id="rId18" o:title=""/>
          </v:shape>
          <o:OLEObject Type="Embed" ProgID="Equation.DSMT4" ShapeID="_x0000_i1030" DrawAspect="Content" ObjectID="_1815058994" r:id="rId1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with marginal distributions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79" w:dyaOrig="319" w14:anchorId="344E2701">
          <v:shape id="Object 322" o:spid="_x0000_i1031" type="#_x0000_t75" style="width:14.15pt;height:16.4pt;mso-wrap-style:square;mso-position-horizontal-relative:page;mso-position-vertical-relative:page" o:ole="">
            <v:imagedata r:id="rId10" o:title=""/>
          </v:shape>
          <o:OLEObject Type="Embed" ProgID="Equation.DSMT4" ShapeID="Object 322" DrawAspect="Content" ObjectID="_1815058995" r:id="rId2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219" w:dyaOrig="239" w14:anchorId="353B1E3E">
          <v:shape id="Object 323" o:spid="_x0000_i1032" type="#_x0000_t75" style="width:10.95pt;height:11.4pt;mso-wrap-style:square;mso-position-horizontal-relative:page;mso-position-vertical-relative:page" o:ole="">
            <v:imagedata r:id="rId12" o:title=""/>
          </v:shape>
          <o:OLEObject Type="Embed" ProgID="Equation.DSMT4" ShapeID="Object 323" DrawAspect="Content" ObjectID="_1815058996" r:id="rId2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.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239" w:dyaOrig="239" w14:anchorId="3803F1F0">
          <v:shape id="Object 324" o:spid="_x0000_i1033" type="#_x0000_t75" style="width:11.4pt;height:11.4pt;mso-wrap-style:square;mso-position-horizontal-relative:page;mso-position-vertical-relative:page" o:ole="">
            <v:imagedata r:id="rId22" o:title=""/>
          </v:shape>
          <o:OLEObject Type="Embed" ProgID="Equation.DSMT4" ShapeID="Object 324" DrawAspect="Content" ObjectID="_1815058997" r:id="rId2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is the support set of random 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variables.</w:t>
      </w:r>
      <w:proofErr w:type="gramEnd"/>
    </w:p>
    <w:p w14:paraId="6036EFF0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A fuzzy set of uncertain variables is constructed based on Wasserstein distance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369FBF74" w14:textId="0FA762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F6051F" w:rsidRPr="005F54FD">
        <w:rPr>
          <w:rFonts w:ascii="Times" w:eastAsia="等线" w:hAnsi="Times" w:cs="Times New Roman"/>
          <w:kern w:val="0"/>
          <w:position w:val="-14"/>
          <w:sz w:val="16"/>
          <w:szCs w:val="16"/>
        </w:rPr>
        <w:object w:dxaOrig="4180" w:dyaOrig="380" w14:anchorId="0A654D9F">
          <v:shape id="_x0000_i1034" type="#_x0000_t75" style="width:203.25pt;height:19.15pt" o:ole="">
            <v:imagedata r:id="rId24" o:title=""/>
          </v:shape>
          <o:OLEObject Type="Embed" ProgID="Equation.DSMT4" ShapeID="_x0000_i1034" DrawAspect="Content" ObjectID="_1815058998" r:id="rId25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2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298082E2" w14:textId="021577C8" w:rsidR="005F54FD" w:rsidRPr="005F54FD" w:rsidRDefault="005F54FD" w:rsidP="00DA714B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fuzzy set is a Wasserstein ball with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79" w:dyaOrig="319" w14:anchorId="6B5F8089">
          <v:shape id="Object 326" o:spid="_x0000_i1035" type="#_x0000_t75" style="width:14.15pt;height:16.4pt;mso-wrap-style:square;mso-position-horizontal-relative:page;mso-position-vertical-relative:page" o:ole="">
            <v:imagedata r:id="rId10" o:title=""/>
          </v:shape>
          <o:OLEObject Type="Embed" ProgID="Equation.DSMT4" ShapeID="Object 326" DrawAspect="Content" ObjectID="_1815058999" r:id="rId2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as the center and </w:t>
      </w:r>
      <w:r w:rsidR="00F6051F"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160" w:dyaOrig="200" w14:anchorId="49D2F550">
          <v:shape id="_x0000_i1036" type="#_x0000_t75" style="width:8.2pt;height:10.05pt" o:ole="">
            <v:imagedata r:id="rId27" o:title=""/>
          </v:shape>
          <o:OLEObject Type="Embed" ProgID="Equation.DSMT4" ShapeID="_x0000_i1036" DrawAspect="Content" ObjectID="_1815059000" r:id="rId2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as the radius of probability distribution space.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Random variables are included in this ball at a higher confidence level. The relationship between radius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confidence level is as follows:</w:t>
      </w:r>
    </w:p>
    <w:p w14:paraId="4229E55A" w14:textId="3D5E3628" w:rsidR="005F54FD" w:rsidRPr="005F54FD" w:rsidRDefault="005F54FD" w:rsidP="00DA714B">
      <w:pPr>
        <w:widowControl/>
        <w:tabs>
          <w:tab w:val="center" w:pos="2520"/>
          <w:tab w:val="right" w:pos="5040"/>
        </w:tabs>
        <w:snapToGrid w:val="0"/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F6051F" w:rsidRPr="005F54FD">
        <w:rPr>
          <w:rFonts w:ascii="Times" w:eastAsia="等线" w:hAnsi="Times" w:cs="Times New Roman"/>
          <w:kern w:val="0"/>
          <w:position w:val="-28"/>
          <w:sz w:val="16"/>
          <w:szCs w:val="16"/>
        </w:rPr>
        <w:object w:dxaOrig="3600" w:dyaOrig="680" w14:anchorId="3D19ED7B">
          <v:shape id="_x0000_i1037" type="#_x0000_t75" style="width:163.6pt;height:31.45pt" o:ole="">
            <v:imagedata r:id="rId29" o:title=""/>
          </v:shape>
          <o:OLEObject Type="Embed" ProgID="Equation.DSMT4" ShapeID="_x0000_i1037" DrawAspect="Content" ObjectID="_1815059001" r:id="rId30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3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5C5091F3" w14:textId="108426AB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5656DB" w:rsidRPr="005656DB">
        <w:rPr>
          <w:rFonts w:ascii="Times" w:eastAsia="等线" w:hAnsi="Times" w:cs="Times New Roman"/>
          <w:kern w:val="0"/>
          <w:position w:val="-30"/>
          <w:sz w:val="16"/>
          <w:szCs w:val="16"/>
        </w:rPr>
        <w:object w:dxaOrig="1760" w:dyaOrig="720" w14:anchorId="26B86559">
          <v:shape id="_x0000_i1038" type="#_x0000_t75" style="width:68.35pt;height:27.35pt" o:ole="">
            <v:imagedata r:id="rId31" o:title=""/>
          </v:shape>
          <o:OLEObject Type="Embed" ProgID="Equation.DSMT4" ShapeID="_x0000_i1038" DrawAspect="Content" ObjectID="_1815059002" r:id="rId32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4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19FBF278" w14:textId="5A76134E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F6051F" w:rsidRPr="005F54FD">
        <w:rPr>
          <w:rFonts w:ascii="Times" w:eastAsia="等线" w:hAnsi="Times" w:cs="Times New Roman"/>
          <w:kern w:val="0"/>
          <w:position w:val="-32"/>
          <w:sz w:val="16"/>
          <w:szCs w:val="16"/>
        </w:rPr>
        <w:object w:dxaOrig="3560" w:dyaOrig="780" w14:anchorId="0B14BCC2">
          <v:shape id="_x0000_i1039" type="#_x0000_t75" style="width:157.65pt;height:34.65pt" o:ole="">
            <v:imagedata r:id="rId33" o:title=""/>
          </v:shape>
          <o:OLEObject Type="Embed" ProgID="Equation.DSMT4" ShapeID="_x0000_i1039" DrawAspect="Content" ObjectID="_1815059003" r:id="rId34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5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1919B3D" w14:textId="7A21FA76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Where, </w:t>
      </w:r>
      <w:r w:rsidR="005656DB"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80" w:dyaOrig="240" w14:anchorId="359A2582">
          <v:shape id="_x0000_i1040" type="#_x0000_t75" style="width:9.1pt;height:11.4pt" o:ole="">
            <v:imagedata r:id="rId35" o:title=""/>
          </v:shape>
          <o:OLEObject Type="Embed" ProgID="Equation.DSMT4" ShapeID="_x0000_i1040" DrawAspect="Content" ObjectID="_1815059004" r:id="rId3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is the confidence level.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19" w:dyaOrig="239" w14:anchorId="759DCD8E">
          <v:shape id="Object 332" o:spid="_x0000_i1041" type="#_x0000_t75" style="width:10.95pt;height:11.4pt;mso-wrap-style:square;mso-position-horizontal-relative:page;mso-position-vertical-relative:page" o:ole="">
            <v:imagedata r:id="rId37" o:title=""/>
          </v:shape>
          <o:OLEObject Type="Embed" ProgID="Equation.DSMT4" ShapeID="Object 332" DrawAspect="Content" ObjectID="_1815059005" r:id="rId3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239" w:dyaOrig="259" w14:anchorId="41E3BEEA">
          <v:shape id="Object 333" o:spid="_x0000_i1042" type="#_x0000_t75" style="width:11.4pt;height:13.65pt;mso-wrap-style:square;mso-position-horizontal-relative:page;mso-position-vertical-relative:page" o:ole="">
            <v:imagedata r:id="rId39" o:title=""/>
          </v:shape>
          <o:OLEObject Type="Embed" ProgID="Equation.DSMT4" ShapeID="Object 333" DrawAspect="Content" ObjectID="_1815059006" r:id="rId40"/>
        </w:object>
      </w:r>
      <w:r w:rsidR="00F6051F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are the mean and number of samples, respectively.</w:t>
      </w:r>
    </w:p>
    <w:p w14:paraId="79FD7575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The equivalent transformation theorem of Wasserstein fuzzy constraints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0B9004EA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If the optimization problem is convex, the uncertainty loss (the worst case) of the </w:t>
      </w:r>
      <w:proofErr w:type="spellStart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distributionally</w:t>
      </w:r>
      <w:proofErr w:type="spellEnd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robust problem with Wasserstein fuzzy sets is consistent with the optimal value of the following convex problem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2F193EC7" w14:textId="438A5C0F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5656DB" w:rsidRPr="005F54FD">
        <w:rPr>
          <w:rFonts w:ascii="Times" w:eastAsia="等线" w:hAnsi="Times" w:cs="Times New Roman"/>
          <w:kern w:val="0"/>
          <w:position w:val="-90"/>
          <w:sz w:val="16"/>
          <w:szCs w:val="16"/>
        </w:rPr>
        <w:object w:dxaOrig="1800" w:dyaOrig="1920" w14:anchorId="591FFA70">
          <v:shape id="_x0000_i1043" type="#_x0000_t75" style="width:72.45pt;height:77.9pt" o:ole="">
            <v:imagedata r:id="rId41" o:title=""/>
          </v:shape>
          <o:OLEObject Type="Embed" ProgID="Equation.DSMT4" ShapeID="_x0000_i1043" DrawAspect="Content" ObjectID="_1815059007" r:id="rId42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6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68A33DA" w14:textId="5AA23B64" w:rsidR="005F54FD" w:rsidRPr="005F54FD" w:rsidRDefault="005F54FD" w:rsidP="00DA714B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Where, </w:t>
      </w:r>
      <w:r w:rsidR="005656DB"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20" w:dyaOrig="320" w14:anchorId="3AD775F3">
          <v:shape id="_x0000_i1044" type="#_x0000_t75" style="width:10.95pt;height:16.4pt" o:ole="">
            <v:imagedata r:id="rId43" o:title=""/>
          </v:shape>
          <o:OLEObject Type="Embed" ProgID="Equation.DSMT4" ShapeID="_x0000_i1044" DrawAspect="Content" ObjectID="_1815059008" r:id="rId4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="00F6051F"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20" w:dyaOrig="360" w14:anchorId="76D4CE41">
          <v:shape id="_x0000_i1045" type="#_x0000_t75" style="width:10.95pt;height:17.75pt" o:ole="">
            <v:imagedata r:id="rId45" o:title=""/>
          </v:shape>
          <o:OLEObject Type="Embed" ProgID="Equation.DSMT4" ShapeID="_x0000_i1045" DrawAspect="Content" ObjectID="_1815059009" r:id="rId4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are the values of samples and deviation, respectively.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159" w:dyaOrig="239" w14:anchorId="5CF991CB">
          <v:shape id="Object 337" o:spid="_x0000_i1046" type="#_x0000_t75" style="width:8.2pt;height:11.4pt;mso-wrap-style:square;mso-position-horizontal-relative:page;mso-position-vertical-relative:page" o:ole="">
            <v:imagedata r:id="rId47" o:title=""/>
          </v:shape>
          <o:OLEObject Type="Embed" ProgID="Equation.DSMT4" ShapeID="Object 337" DrawAspect="Content" ObjectID="_1815059010" r:id="rId4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denotes the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uncertainty loss.</w:t>
      </w:r>
    </w:p>
    <w:p w14:paraId="2EF4310D" w14:textId="77777777" w:rsidR="005F54FD" w:rsidRPr="005F54FD" w:rsidRDefault="005F54FD" w:rsidP="00DA714B">
      <w:pPr>
        <w:widowControl/>
        <w:numPr>
          <w:ilvl w:val="1"/>
          <w:numId w:val="1"/>
        </w:numPr>
        <w:spacing w:before="120" w:after="60"/>
        <w:ind w:firstLine="204"/>
        <w:outlineLvl w:val="1"/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The Proof of ADMM Algorithm Convergence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MACROBUTTON MTEditEquationSection2 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公式节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 (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下一节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)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 w:hint="eastAsia"/>
          <w:i/>
          <w:iCs/>
          <w:kern w:val="0"/>
          <w:sz w:val="20"/>
          <w:szCs w:val="20"/>
          <w:lang w:eastAsia="en-US"/>
        </w:rPr>
        <w:instrText>SEQ MTEqn \r \h \* MERGEFORMAT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SEQ MTSec \h \* MERGEFORMAT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</w:p>
    <w:p w14:paraId="690A8721" w14:textId="77777777" w:rsidR="005F54FD" w:rsidRPr="005F54FD" w:rsidRDefault="005F54FD" w:rsidP="00DA714B">
      <w:pPr>
        <w:widowControl/>
        <w:spacing w:before="20"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From the convergence theorem of the ADMM algorithm, it follows in the following form of convex optimization problems:</w:t>
      </w:r>
    </w:p>
    <w:p w14:paraId="53EEDACC" w14:textId="59107882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DA714B" w:rsidRPr="005F54FD">
        <w:rPr>
          <w:rFonts w:ascii="Times" w:eastAsia="等线" w:hAnsi="Times" w:cs="Times New Roman"/>
          <w:kern w:val="0"/>
          <w:position w:val="-34"/>
          <w:sz w:val="16"/>
          <w:szCs w:val="16"/>
        </w:rPr>
        <w:object w:dxaOrig="1820" w:dyaOrig="800" w14:anchorId="6D5AEE16">
          <v:shape id="_x0000_i1047" type="#_x0000_t75" style="width:66.55pt;height:29.15pt" o:ole="">
            <v:imagedata r:id="rId49" o:title=""/>
          </v:shape>
          <o:OLEObject Type="Embed" ProgID="Equation.DSMT4" ShapeID="_x0000_i1047" DrawAspect="Content" ObjectID="_1815059011" r:id="rId50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  <w:t xml:space="preserve"> </w: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B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0D4CADD6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Where A and B are linear constraint matrices, c is a constant vector.</w:t>
      </w:r>
    </w:p>
    <w:p w14:paraId="51B5A988" w14:textId="77777777" w:rsidR="005F54FD" w:rsidRPr="005F54FD" w:rsidRDefault="005F54FD" w:rsidP="00DA714B">
      <w:pPr>
        <w:widowControl/>
        <w:spacing w:line="36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If f(x) and g(z) are closed convex functions (Condition 1), the problem has a feasible solution (Condition 2), and strong duality holds (Condition 3), the sequence </w:t>
      </w:r>
      <w:r w:rsidRPr="005F54FD">
        <w:rPr>
          <w:rFonts w:ascii="宋体" w:eastAsia="宋体" w:hAnsi="宋体" w:cs="Segoe UI"/>
          <w:color w:val="000000" w:themeColor="text1"/>
          <w:kern w:val="0"/>
          <w:position w:val="-16"/>
          <w:sz w:val="20"/>
          <w:szCs w:val="21"/>
          <w:lang w:eastAsia="en-US"/>
        </w:rPr>
        <w:object w:dxaOrig="1140" w:dyaOrig="440" w14:anchorId="546CBDEC">
          <v:shape id="_x0000_i1048" type="#_x0000_t75" style="width:50.6pt;height:19.15pt" o:ole="">
            <v:imagedata r:id="rId51" o:title=""/>
          </v:shape>
          <o:OLEObject Type="Embed" ProgID="Equation.DSMT4" ShapeID="_x0000_i1048" DrawAspect="Content" ObjectID="_1815059012" r:id="rId52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generated by ADMM satisfies: </w:t>
      </w:r>
    </w:p>
    <w:p w14:paraId="4135A87D" w14:textId="77777777" w:rsidR="005F54FD" w:rsidRPr="005F54FD" w:rsidRDefault="005F54FD" w:rsidP="00DA714B">
      <w:pPr>
        <w:widowControl/>
        <w:spacing w:line="36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(1) Original residual convergence: </w:t>
      </w:r>
      <w:r w:rsidRPr="005F54FD">
        <w:rPr>
          <w:rFonts w:ascii="宋体" w:eastAsia="宋体" w:hAnsi="宋体" w:cs="Segoe UI"/>
          <w:color w:val="000000" w:themeColor="text1"/>
          <w:kern w:val="0"/>
          <w:position w:val="-20"/>
          <w:sz w:val="20"/>
          <w:szCs w:val="21"/>
          <w:lang w:eastAsia="en-US"/>
        </w:rPr>
        <w:object w:dxaOrig="2260" w:dyaOrig="480" w14:anchorId="6ABEF15B">
          <v:shape id="_x0000_i1049" type="#_x0000_t75" style="width:95.7pt;height:20.5pt" o:ole="">
            <v:imagedata r:id="rId53" o:title=""/>
          </v:shape>
          <o:OLEObject Type="Embed" ProgID="Equation.DSMT4" ShapeID="_x0000_i1049" DrawAspect="Content" ObjectID="_1815059013" r:id="rId5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</w:p>
    <w:p w14:paraId="428D9455" w14:textId="487ACEB1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(2) Objective function convergence: </w:t>
      </w:r>
      <w:r w:rsidRPr="005F54FD">
        <w:rPr>
          <w:rFonts w:ascii="宋体" w:eastAsia="宋体" w:hAnsi="宋体" w:cs="Segoe UI"/>
          <w:color w:val="000000" w:themeColor="text1"/>
          <w:kern w:val="0"/>
          <w:position w:val="-20"/>
          <w:sz w:val="20"/>
          <w:szCs w:val="21"/>
          <w:lang w:eastAsia="en-US"/>
        </w:rPr>
        <w:object w:dxaOrig="2520" w:dyaOrig="499" w14:anchorId="3A3E1C1B">
          <v:shape id="_x0000_i1050" type="#_x0000_t75" style="width:89.3pt;height:17.3pt" o:ole="">
            <v:imagedata r:id="rId55" o:title=""/>
          </v:shape>
          <o:OLEObject Type="Embed" ProgID="Equation.DSMT4" ShapeID="_x0000_i1050" DrawAspect="Content" ObjectID="_1815059014" r:id="rId5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, where </w:t>
      </w:r>
      <w:r w:rsidR="005656DB" w:rsidRPr="005F54FD">
        <w:rPr>
          <w:rFonts w:ascii="宋体" w:eastAsia="宋体" w:hAnsi="宋体" w:cs="Segoe UI"/>
          <w:color w:val="000000" w:themeColor="text1"/>
          <w:kern w:val="0"/>
          <w:position w:val="-10"/>
          <w:sz w:val="20"/>
          <w:szCs w:val="21"/>
          <w:lang w:eastAsia="en-US"/>
        </w:rPr>
        <w:object w:dxaOrig="260" w:dyaOrig="360" w14:anchorId="7BC90ECC">
          <v:shape id="_x0000_i1051" type="#_x0000_t75" style="width:10.05pt;height:14.6pt" o:ole="">
            <v:imagedata r:id="rId57" o:title=""/>
          </v:shape>
          <o:OLEObject Type="Embed" ProgID="Equation.DSMT4" ShapeID="_x0000_i1051" DrawAspect="Content" ObjectID="_1815059015" r:id="rId5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the optimal 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solution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</w:p>
    <w:p w14:paraId="4C806150" w14:textId="5E4CF975" w:rsidR="005F54FD" w:rsidRPr="005F54FD" w:rsidRDefault="005F54FD" w:rsidP="00DA714B">
      <w:pPr>
        <w:widowControl/>
        <w:spacing w:line="36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(3) D</w:t>
      </w:r>
      <w:r w:rsidR="005656DB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ual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variable convergence: </w:t>
      </w:r>
      <w:r w:rsidR="005656DB" w:rsidRPr="005F54FD">
        <w:rPr>
          <w:rFonts w:ascii="宋体" w:eastAsia="宋体" w:hAnsi="宋体" w:cs="Segoe UI"/>
          <w:color w:val="000000" w:themeColor="text1"/>
          <w:kern w:val="0"/>
          <w:position w:val="-20"/>
          <w:sz w:val="20"/>
          <w:szCs w:val="21"/>
          <w:lang w:eastAsia="en-US"/>
        </w:rPr>
        <w:object w:dxaOrig="1100" w:dyaOrig="460" w14:anchorId="6B49A3E3">
          <v:shape id="_x0000_i1052" type="#_x0000_t75" style="width:46.05pt;height:19.15pt" o:ole="">
            <v:imagedata r:id="rId59" o:title=""/>
          </v:shape>
          <o:OLEObject Type="Embed" ProgID="Equation.DSMT4" ShapeID="_x0000_i1052" DrawAspect="Content" ObjectID="_1815059016" r:id="rId6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, where </w:t>
      </w:r>
      <w:r w:rsidR="005656DB" w:rsidRPr="005656DB">
        <w:rPr>
          <w:rFonts w:ascii="宋体" w:eastAsia="宋体" w:hAnsi="宋体" w:cs="Segoe UI"/>
          <w:color w:val="000000" w:themeColor="text1"/>
          <w:kern w:val="0"/>
          <w:position w:val="-4"/>
          <w:sz w:val="20"/>
          <w:szCs w:val="21"/>
          <w:lang w:eastAsia="en-US"/>
        </w:rPr>
        <w:object w:dxaOrig="260" w:dyaOrig="300" w14:anchorId="03213E5E">
          <v:shape id="_x0000_i1053" type="#_x0000_t75" style="width:12.75pt;height:14.15pt" o:ole="">
            <v:imagedata r:id="rId61" o:title=""/>
          </v:shape>
          <o:OLEObject Type="Embed" ProgID="Equation.DSMT4" ShapeID="_x0000_i1053" DrawAspect="Content" ObjectID="_1815059017" r:id="rId62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the d</w:t>
      </w:r>
      <w:r w:rsidR="008C0BA7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ual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optimal solution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instrText xml:space="preserve"> REF _Ref194936933 \n \h 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fldChar w:fldCharType="separate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[31]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.</w:t>
      </w:r>
    </w:p>
    <w:p w14:paraId="74220B22" w14:textId="330D318D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In the MGSC-SEPS optimization model, the objective function is </w:t>
      </w:r>
      <w:proofErr w:type="spell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Eqs</w:t>
      </w:r>
      <w:proofErr w:type="spell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. (41)-(42). </w:t>
      </w:r>
      <w:r w:rsidRPr="005F54FD">
        <w:rPr>
          <w:rFonts w:ascii="宋体" w:eastAsia="宋体" w:hAnsi="宋体" w:cs="Segoe UI"/>
          <w:color w:val="000000" w:themeColor="text1"/>
          <w:kern w:val="0"/>
          <w:position w:val="-14"/>
          <w:sz w:val="20"/>
          <w:szCs w:val="21"/>
          <w:lang w:eastAsia="en-US"/>
        </w:rPr>
        <w:object w:dxaOrig="540" w:dyaOrig="380" w14:anchorId="2D625C37">
          <v:shape id="_x0000_i1054" type="#_x0000_t75" style="width:24.15pt;height:16.85pt" o:ole="">
            <v:imagedata r:id="rId63" o:title=""/>
          </v:shape>
          <o:OLEObject Type="Embed" ProgID="Equation.DSMT4" ShapeID="_x0000_i1054" DrawAspect="Content" ObjectID="_1815059018" r:id="rId6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contains linear and quadratic terms, both convex; </w:t>
      </w:r>
      <w:r w:rsidRPr="005F54FD">
        <w:rPr>
          <w:rFonts w:ascii="宋体" w:eastAsia="宋体" w:hAnsi="宋体" w:cs="Segoe UI"/>
          <w:color w:val="000000" w:themeColor="text1"/>
          <w:kern w:val="0"/>
          <w:position w:val="-12"/>
          <w:sz w:val="20"/>
          <w:szCs w:val="21"/>
          <w:lang w:eastAsia="en-US"/>
        </w:rPr>
        <w:object w:dxaOrig="480" w:dyaOrig="360" w14:anchorId="31786913">
          <v:shape id="_x0000_i1055" type="#_x0000_t75" style="width:16.4pt;height:12.3pt" o:ole="">
            <v:imagedata r:id="rId65" o:title=""/>
          </v:shape>
          <o:OLEObject Type="Embed" ProgID="Equation.DSMT4" ShapeID="_x0000_i1055" DrawAspect="Content" ObjectID="_1815059019" r:id="rId6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a linear function, obviously convex; the constraints are all linear equations/inequalities, convex, and thus satisfy </w:t>
      </w:r>
      <w:r w:rsidR="00DA714B">
        <w:rPr>
          <w:rFonts w:ascii="Times New Roman" w:eastAsia="等线" w:hAnsi="Times New Roman" w:cs="Times New Roman" w:hint="eastAsia"/>
          <w:kern w:val="0"/>
          <w:sz w:val="20"/>
          <w:szCs w:val="20"/>
        </w:rPr>
        <w:t>c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ondition 1. In the system design, the MGSC-SEPS system satisfies the base load demand, there exists at least one feasible solution, 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c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ondition 2 is satisfied, and the system has strong duality, and condition 3 is satisfied.</w:t>
      </w:r>
    </w:p>
    <w:p w14:paraId="591205B8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In summary, the algorithm in this paper converges globally.</w:t>
      </w:r>
    </w:p>
    <w:p w14:paraId="2372531D" w14:textId="77777777" w:rsidR="005F54FD" w:rsidRPr="005F54FD" w:rsidRDefault="005F54FD" w:rsidP="00DA714B">
      <w:pPr>
        <w:widowControl/>
        <w:numPr>
          <w:ilvl w:val="1"/>
          <w:numId w:val="1"/>
        </w:numPr>
        <w:spacing w:before="120" w:after="60"/>
        <w:ind w:firstLine="204"/>
        <w:outlineLvl w:val="1"/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The Proof of P</w:t>
      </w:r>
      <w:r w:rsidRPr="005F54FD">
        <w:rPr>
          <w:rFonts w:ascii="Times New Roman" w:eastAsia="等线" w:hAnsi="Times New Roman" w:cs="Times New Roman" w:hint="eastAsia"/>
          <w:i/>
          <w:iCs/>
          <w:kern w:val="0"/>
          <w:sz w:val="20"/>
          <w:szCs w:val="20"/>
        </w:rPr>
        <w:t>ro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position 1</w:t>
      </w:r>
    </w:p>
    <w:p w14:paraId="73EB4F42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Firstly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we construct the centralized optimization problem in Eq. (38) to minimize the total system cost.</w:t>
      </w:r>
    </w:p>
    <w:p w14:paraId="254C7B02" w14:textId="77777777" w:rsidR="005F54FD" w:rsidRPr="005F54FD" w:rsidRDefault="005F54FD" w:rsidP="00DA714B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Secondly, we establish optimization models for microgrid clusters and shared energy storage plants, respectively.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F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or simplicity, we ignore the index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139" w:dyaOrig="218" w14:anchorId="7363C621">
          <v:shape id="Object 344" o:spid="_x0000_i1056" type="#_x0000_t75" style="width:6.85pt;height:10.95pt;mso-wrap-style:square;mso-position-horizontal-relative:page;mso-position-vertical-relative:page" o:ole="">
            <v:imagedata r:id="rId67" o:title=""/>
          </v:shape>
          <o:OLEObject Type="Embed" ProgID="Equation.DSMT4" ShapeID="Object 344" DrawAspect="Content" ObjectID="_1815059020" r:id="rId6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, and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379" w:dyaOrig="339" w14:anchorId="55B4E416">
          <v:shape id="Object 345" o:spid="_x0000_i1057" type="#_x0000_t75" style="width:19.6pt;height:16.4pt;mso-wrap-style:square;mso-position-horizontal-relative:page;mso-position-vertical-relative:page" o:ole="">
            <v:imagedata r:id="rId69" o:title=""/>
          </v:shape>
          <o:OLEObject Type="Embed" ProgID="Equation.DSMT4" ShapeID="Object 345" DrawAspect="Content" ObjectID="_1815059021" r:id="rId7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a collection of </w:t>
      </w:r>
      <w:r w:rsidRPr="005F54FD">
        <w:rPr>
          <w:rFonts w:ascii="Times New Roman" w:eastAsia="等线" w:hAnsi="Times New Roman" w:cs="Times New Roman"/>
          <w:kern w:val="0"/>
          <w:position w:val="-12"/>
          <w:sz w:val="20"/>
          <w:szCs w:val="20"/>
          <w:lang w:eastAsia="en-US"/>
        </w:rPr>
        <w:object w:dxaOrig="379" w:dyaOrig="359" w14:anchorId="179F02D3">
          <v:shape id="Object 346" o:spid="_x0000_i1058" type="#_x0000_t75" style="width:19.6pt;height:17.3pt;mso-wrap-style:square;mso-position-horizontal-relative:page;mso-position-vertical-relative:page" o:ole="">
            <v:imagedata r:id="rId71" o:title=""/>
          </v:shape>
          <o:OLEObject Type="Embed" ProgID="Equation.DSMT4" ShapeID="Object 346" DrawAspect="Content" ObjectID="_1815059022" r:id="rId72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for all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139" w:dyaOrig="218" w14:anchorId="4A3C2288">
          <v:shape id="Object 347" o:spid="_x0000_i1059" type="#_x0000_t75" style="width:6.85pt;height:10.95pt;mso-wrap-style:square;mso-position-horizontal-relative:page;mso-position-vertical-relative:page" o:ole="">
            <v:imagedata r:id="rId67" o:title=""/>
          </v:shape>
          <o:OLEObject Type="Embed" ProgID="Equation.DSMT4" ShapeID="Object 347" DrawAspect="Content" ObjectID="_1815059023" r:id="rId7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; other symbols without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139" w:dyaOrig="218" w14:anchorId="000598FF">
          <v:shape id="Object 348" o:spid="_x0000_i1060" type="#_x0000_t75" style="width:6.85pt;height:10.95pt;mso-wrap-style:square;mso-position-horizontal-relative:page;mso-position-vertical-relative:page" o:ole="">
            <v:imagedata r:id="rId67" o:title=""/>
          </v:shape>
          <o:OLEObject Type="Embed" ProgID="Equation.DSMT4" ShapeID="Object 348" DrawAspect="Content" ObjectID="_1815059024" r:id="rId7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are defined similarly.</w:t>
      </w:r>
    </w:p>
    <w:p w14:paraId="0217C217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MG’s problem is equivalent to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MACROBUTTON MTEditEquationSection2 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>公式节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 xml:space="preserve"> (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>下一节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>)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</w:instrTex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instrText>SEQ MTEqn \r \h \* MERGEFORMAT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SEQ MTSec \h \* MERGEFORMAT 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end"/>
      </w:r>
    </w:p>
    <w:p w14:paraId="647D8EF8" w14:textId="6404096C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bookmarkStart w:id="0" w:name="_Hlk194311312"/>
      <w:r w:rsidR="00972485" w:rsidRPr="005F54FD">
        <w:rPr>
          <w:rFonts w:ascii="Times" w:eastAsia="等线" w:hAnsi="Times" w:cs="Times New Roman"/>
          <w:kern w:val="0"/>
          <w:position w:val="-46"/>
          <w:sz w:val="16"/>
          <w:szCs w:val="16"/>
        </w:rPr>
        <w:object w:dxaOrig="2060" w:dyaOrig="1020" w14:anchorId="71CB1D17">
          <v:shape id="_x0000_i1061" type="#_x0000_t75" style="width:77.45pt;height:39.2pt" o:ole="">
            <v:imagedata r:id="rId75" o:title=""/>
          </v:shape>
          <o:OLEObject Type="Embed" ProgID="Equation.DSMT4" ShapeID="_x0000_i1061" DrawAspect="Content" ObjectID="_1815059025" r:id="rId76"/>
        </w:object>
      </w:r>
      <w:bookmarkEnd w:id="0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 xml:space="preserve"> </w:t>
      </w:r>
    </w:p>
    <w:p w14:paraId="3FE2BD27" w14:textId="77777777" w:rsidR="005F54FD" w:rsidRPr="005F54FD" w:rsidRDefault="005F54FD" w:rsidP="00DA714B">
      <w:pPr>
        <w:widowControl/>
        <w:spacing w:line="480" w:lineRule="exact"/>
        <w:ind w:firstLine="204"/>
        <w:textAlignment w:val="center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lastRenderedPageBreak/>
        <w:t xml:space="preserve">Based on the variational inequality, if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object w:dxaOrig="439" w:dyaOrig="359" w14:anchorId="1827ECE0">
          <v:shape id="Object 341" o:spid="_x0000_i1062" type="#_x0000_t75" style="width:21.4pt;height:17.3pt;mso-wrap-style:square;mso-position-horizontal-relative:page;mso-position-vertical-relative:page" o:ole="">
            <v:imagedata r:id="rId77" o:title=""/>
          </v:shape>
          <o:OLEObject Type="Embed" ProgID="Equation.DSMT4" ShapeID="Object 341" DrawAspect="Content" ObjectID="_1815059026" r:id="rId7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the optimal solution, then for all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object w:dxaOrig="1219" w:dyaOrig="359" w14:anchorId="4EB715D5">
          <v:shape id="Object 342" o:spid="_x0000_i1063" type="#_x0000_t75" style="width:61.05pt;height:17.3pt;mso-wrap-style:square;mso-position-horizontal-relative:page;mso-position-vertical-relative:page" o:ole="">
            <v:imagedata r:id="rId79" o:title=""/>
          </v:shape>
          <o:OLEObject Type="Embed" ProgID="Equation.DSMT4" ShapeID="Object 342" DrawAspect="Content" ObjectID="_1815059027" r:id="rId8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, we have</w:t>
      </w:r>
    </w:p>
    <w:p w14:paraId="787F51B6" w14:textId="436CC541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bookmarkStart w:id="1" w:name="_Hlk194311341"/>
      <w:r w:rsidR="005656DB"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4200" w:dyaOrig="639" w14:anchorId="60CD58A7">
          <v:shape id="_x0000_i1064" type="#_x0000_t75" style="width:198.7pt;height:30.1pt" o:ole="">
            <v:imagedata r:id="rId81" o:title=""/>
          </v:shape>
          <o:OLEObject Type="Embed" ProgID="Equation.DSMT4" ShapeID="_x0000_i1064" DrawAspect="Content" ObjectID="_1815059028" r:id="rId82"/>
        </w:object>
      </w:r>
      <w:bookmarkEnd w:id="1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2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476EBD6F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he SEPS’s problem is equivalent to </w:t>
      </w:r>
    </w:p>
    <w:p w14:paraId="0B3460C7" w14:textId="23E752FD" w:rsidR="00DA714B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bookmarkStart w:id="2" w:name="_Hlk194311087"/>
      <w:r w:rsidR="005656DB" w:rsidRPr="005F54FD">
        <w:rPr>
          <w:rFonts w:ascii="Times" w:eastAsia="等线" w:hAnsi="Times" w:cs="Times New Roman"/>
          <w:kern w:val="0"/>
          <w:position w:val="-46"/>
          <w:sz w:val="16"/>
          <w:szCs w:val="16"/>
        </w:rPr>
        <w:object w:dxaOrig="3660" w:dyaOrig="1020" w14:anchorId="40CEFB6D">
          <v:shape id="_x0000_i1065" type="#_x0000_t75" style="width:157.2pt;height:44.2pt" o:ole="">
            <v:imagedata r:id="rId83" o:title=""/>
          </v:shape>
          <o:OLEObject Type="Embed" ProgID="Equation.DSMT4" ShapeID="_x0000_i1065" DrawAspect="Content" ObjectID="_1815059029" r:id="rId84"/>
        </w:object>
      </w:r>
      <w:bookmarkEnd w:id="2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3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E663126" w14:textId="267C5778" w:rsidR="005F54FD" w:rsidRPr="005F54FD" w:rsidRDefault="005F54FD" w:rsidP="00972485">
      <w:pPr>
        <w:widowControl/>
        <w:tabs>
          <w:tab w:val="center" w:pos="2520"/>
          <w:tab w:val="right" w:pos="5040"/>
        </w:tabs>
        <w:spacing w:line="480" w:lineRule="exact"/>
        <w:ind w:firstLine="204"/>
        <w:textAlignment w:val="center"/>
        <w:rPr>
          <w:rFonts w:ascii="Times" w:eastAsia="等线" w:hAnsi="Times" w:cs="Times New Roman"/>
          <w:kern w:val="0"/>
          <w:sz w:val="16"/>
          <w:szCs w:val="16"/>
          <w:lang w:eastAsia="en-US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B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ased on the variational inequality, if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object w:dxaOrig="1500" w:dyaOrig="360" w14:anchorId="5F9048A2">
          <v:shape id="_x0000_i1066" type="#_x0000_t75" style="width:72.9pt;height:16.85pt" o:ole="">
            <v:imagedata r:id="rId85" o:title=""/>
          </v:shape>
          <o:OLEObject Type="Embed" ProgID="Equation.DSMT4" ShapeID="_x0000_i1066" DrawAspect="Content" ObjectID="_1815059030" r:id="rId8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is the optimal solution and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object w:dxaOrig="539" w:dyaOrig="339" w14:anchorId="3D3F45FE">
          <v:shape id="Object 351" o:spid="_x0000_i1067" type="#_x0000_t75" style="width:26.9pt;height:16.4pt;mso-wrap-style:square;mso-position-horizontal-relative:page;mso-position-vertical-relative:page" o:ole="">
            <v:imagedata r:id="rId87" o:title=""/>
          </v:shape>
          <o:OLEObject Type="Embed" ProgID="Equation.DSMT4" ShapeID="Object 351" DrawAspect="Content" ObjectID="_1815059031" r:id="rId8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the corresponding dual variable, then for all </w:t>
      </w:r>
      <w:r w:rsidRPr="005F54FD">
        <w:rPr>
          <w:rFonts w:ascii="Times" w:eastAsia="等线" w:hAnsi="Times" w:cs="Times New Roman"/>
          <w:kern w:val="0"/>
          <w:position w:val="-12"/>
          <w:sz w:val="16"/>
          <w:szCs w:val="16"/>
          <w:lang w:eastAsia="en-US"/>
        </w:rPr>
        <w:object w:dxaOrig="2980" w:dyaOrig="360" w14:anchorId="3F6D04A1">
          <v:shape id="_x0000_i1068" type="#_x0000_t75" style="width:149.45pt;height:17.3pt" o:ole="">
            <v:imagedata r:id="rId89" o:title=""/>
          </v:shape>
          <o:OLEObject Type="Embed" ProgID="Equation.DSMT4" ShapeID="_x0000_i1068" DrawAspect="Content" ObjectID="_1815059032" r:id="rId90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  <w:lang w:eastAsia="en-US"/>
        </w:rPr>
        <w:t>, we have</w:t>
      </w:r>
    </w:p>
    <w:p w14:paraId="3178793D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bookmarkStart w:id="3" w:name="_Hlk194311402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4160" w:dyaOrig="639" w14:anchorId="545768C8">
          <v:shape id="_x0000_i1069" type="#_x0000_t75" style="width:194.15pt;height:30.1pt" o:ole="">
            <v:imagedata r:id="rId91" o:title=""/>
          </v:shape>
          <o:OLEObject Type="Embed" ProgID="Equation.DSMT4" ShapeID="_x0000_i1069" DrawAspect="Content" ObjectID="_1815059033" r:id="rId92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4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5CFEB81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12"/>
          <w:sz w:val="16"/>
          <w:szCs w:val="16"/>
        </w:rPr>
        <w:object w:dxaOrig="2700" w:dyaOrig="359" w14:anchorId="385BA7C2">
          <v:shape id="Object 354" o:spid="_x0000_i1070" type="#_x0000_t75" style="width:128.95pt;height:16.4pt;mso-wrap-style:square;mso-position-horizontal-relative:page;mso-position-vertical-relative:page" o:ole="">
            <v:imagedata r:id="rId93" o:title=""/>
          </v:shape>
          <o:OLEObject Type="Embed" ProgID="Equation.DSMT4" ShapeID="Object 354" DrawAspect="Content" ObjectID="_1815059034" r:id="rId94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5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448AA59B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2799" w:dyaOrig="639" w14:anchorId="2F3F94EB">
          <v:shape id="_x0000_i1071" type="#_x0000_t75" style="width:128.05pt;height:29.15pt" o:ole="">
            <v:imagedata r:id="rId95" o:title=""/>
          </v:shape>
          <o:OLEObject Type="Embed" ProgID="Equation.DSMT4" ShapeID="_x0000_i1071" DrawAspect="Content" ObjectID="_1815059035" r:id="rId96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6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bookmarkEnd w:id="3"/>
    <w:p w14:paraId="15FFFAF6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The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optimality conditions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(C2)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4)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-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C6)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(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  <w:lang w:eastAsia="en-US"/>
        </w:rPr>
        <w:t>3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7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)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constitute the condition for a MGSC-SEPS joint sys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tem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equilibrium.</w:t>
      </w:r>
    </w:p>
    <w:p w14:paraId="1F976495" w14:textId="6D7D39D0" w:rsidR="005F54FD" w:rsidRPr="005F54FD" w:rsidRDefault="005F54FD" w:rsidP="00972485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S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imilarly, we suppose </w:t>
      </w:r>
      <w:r w:rsidRPr="005F54FD">
        <w:rPr>
          <w:rFonts w:ascii="Times New Roman" w:eastAsia="等线" w:hAnsi="Times New Roman" w:cs="Times New Roman"/>
          <w:kern w:val="0"/>
          <w:position w:val="-12"/>
          <w:sz w:val="20"/>
          <w:szCs w:val="20"/>
          <w:lang w:eastAsia="en-US"/>
        </w:rPr>
        <w:object w:dxaOrig="1119" w:dyaOrig="359" w14:anchorId="3540D43D">
          <v:shape id="Object 356" o:spid="_x0000_i1072" type="#_x0000_t75" style="width:56.05pt;height:17.3pt;mso-wrap-style:square;mso-position-horizontal-relative:page;mso-position-vertical-relative:page" o:ole="">
            <v:imagedata r:id="rId97" o:title=""/>
          </v:shape>
          <o:OLEObject Type="Embed" ProgID="Equation.DSMT4" ShapeID="Object 356" DrawAspect="Content" ObjectID="_1815059036" r:id="rId9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the optimal solution of (38). Then, for all </w:t>
      </w:r>
      <w:r w:rsidR="00972485" w:rsidRPr="005F54FD">
        <w:rPr>
          <w:rFonts w:ascii="Times New Roman" w:eastAsia="等线" w:hAnsi="Times New Roman" w:cs="Times New Roman"/>
          <w:kern w:val="0"/>
          <w:position w:val="-16"/>
          <w:sz w:val="20"/>
          <w:szCs w:val="20"/>
          <w:lang w:eastAsia="en-US"/>
        </w:rPr>
        <w:object w:dxaOrig="3400" w:dyaOrig="400" w14:anchorId="131AEBF9">
          <v:shape id="_x0000_i1073" type="#_x0000_t75" style="width:152.65pt;height:19.15pt" o:ole="">
            <v:imagedata r:id="rId99" o:title=""/>
          </v:shape>
          <o:OLEObject Type="Embed" ProgID="Equation.DSMT4" ShapeID="_x0000_i1073" DrawAspect="Content" ObjectID="_1815059037" r:id="rId10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we have</w:t>
      </w:r>
    </w:p>
    <w:p w14:paraId="0DFA69C5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bookmarkStart w:id="4" w:name="_Hlk194311456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4200" w:dyaOrig="639" w14:anchorId="0ADB71B2">
          <v:shape id="_x0000_i1074" type="#_x0000_t75" style="width:179.1pt;height:27.35pt" o:ole="">
            <v:imagedata r:id="rId101" o:title=""/>
          </v:shape>
          <o:OLEObject Type="Embed" ProgID="Equation.DSMT4" ShapeID="_x0000_i1074" DrawAspect="Content" ObjectID="_1815059038" r:id="rId102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7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5AB86289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4420" w:dyaOrig="639" w14:anchorId="1FA58305">
          <v:shape id="_x0000_i1075" type="#_x0000_t75" style="width:195.5pt;height:28.7pt" o:ole="">
            <v:imagedata r:id="rId103" o:title=""/>
          </v:shape>
          <o:OLEObject Type="Embed" ProgID="Equation.DSMT4" ShapeID="_x0000_i1075" DrawAspect="Content" ObjectID="_1815059039" r:id="rId104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8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6EA915E8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2840" w:dyaOrig="639" w14:anchorId="2BA029FD">
          <v:shape id="_x0000_i1076" type="#_x0000_t75" style="width:123.5pt;height:27.35pt" o:ole="">
            <v:imagedata r:id="rId105" o:title=""/>
          </v:shape>
          <o:OLEObject Type="Embed" ProgID="Equation.DSMT4" ShapeID="_x0000_i1076" DrawAspect="Content" ObjectID="_1815059040" r:id="rId106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9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bookmarkEnd w:id="4"/>
    <w:p w14:paraId="67BA53F3" w14:textId="77777777" w:rsidR="005F54FD" w:rsidRPr="005F54FD" w:rsidRDefault="005F54FD" w:rsidP="00972485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I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f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620" w:dyaOrig="339" w14:anchorId="3A779A37">
          <v:shape id="Object 361" o:spid="_x0000_i1077" type="#_x0000_t75" style="width:81.1pt;height:16.4pt;mso-wrap-style:square;mso-position-horizontal-relative:page;mso-position-vertical-relative:page" o:ole="">
            <v:imagedata r:id="rId107" o:title=""/>
          </v:shape>
          <o:OLEObject Type="Embed" ProgID="Equation.DSMT4" ShapeID="Object 361" DrawAspect="Content" ObjectID="_1815059041" r:id="rId10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a system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equilibrium associated with price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698" w:dyaOrig="319" w14:anchorId="1963F884">
          <v:shape id="Object 362" o:spid="_x0000_i1078" type="#_x0000_t75" style="width:35.55pt;height:16.4pt;mso-wrap-style:square;mso-position-horizontal-relative:page;mso-position-vertical-relative:page" o:ole="">
            <v:imagedata r:id="rId109" o:title=""/>
          </v:shape>
          <o:OLEObject Type="Embed" ProgID="Equation.DSMT4" ShapeID="Object 362" DrawAspect="Content" ObjectID="_1815059042" r:id="rId11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, according to (C5), we have </w:t>
      </w:r>
      <w:r w:rsidRPr="005F54FD">
        <w:rPr>
          <w:rFonts w:ascii="Times New Roman" w:eastAsia="等线" w:hAnsi="Times New Roman" w:cs="Times New Roman"/>
          <w:kern w:val="0"/>
          <w:position w:val="-12"/>
          <w:sz w:val="20"/>
          <w:szCs w:val="20"/>
          <w:lang w:eastAsia="en-US"/>
        </w:rPr>
        <w:object w:dxaOrig="779" w:dyaOrig="359" w14:anchorId="2B418CD6">
          <v:shape id="Object 363" o:spid="_x0000_i1079" type="#_x0000_t75" style="width:39.65pt;height:17.3pt;mso-wrap-style:square;mso-position-horizontal-relative:page;mso-position-vertical-relative:page" o:ole="">
            <v:imagedata r:id="rId111" o:title=""/>
          </v:shape>
          <o:OLEObject Type="Embed" ProgID="Equation.DSMT4" ShapeID="Object 363" DrawAspect="Content" ObjectID="_1815059043" r:id="rId112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for all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559" w:dyaOrig="259" w14:anchorId="0CC4C004">
          <v:shape id="Object 364" o:spid="_x0000_i1080" type="#_x0000_t75" style="width:28.7pt;height:13.65pt;mso-wrap-style:square;mso-position-horizontal-relative:page;mso-position-vertical-relative:page" o:ole="">
            <v:imagedata r:id="rId113" o:title=""/>
          </v:shape>
          <o:OLEObject Type="Embed" ProgID="Equation.DSMT4" ShapeID="Object 364" DrawAspect="Content" ObjectID="_1815059044" r:id="rId11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and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479" w:dyaOrig="259" w14:anchorId="73071DDC">
          <v:shape id="Object 365" o:spid="_x0000_i1081" type="#_x0000_t75" style="width:24.6pt;height:13.65pt;mso-wrap-style:square;mso-position-horizontal-relative:page;mso-position-vertical-relative:page" o:ole="">
            <v:imagedata r:id="rId115" o:title=""/>
          </v:shape>
          <o:OLEObject Type="Embed" ProgID="Equation.DSMT4" ShapeID="Object 365" DrawAspect="Content" ObjectID="_1815059045" r:id="rId11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. </w:t>
      </w:r>
    </w:p>
    <w:p w14:paraId="7233760E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I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f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we let</w:t>
      </w:r>
    </w:p>
    <w:p w14:paraId="3B44DCB0" w14:textId="002EB922" w:rsidR="005F54FD" w:rsidRPr="005F54FD" w:rsidRDefault="005F54FD" w:rsidP="00972485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bookmarkStart w:id="5" w:name="_Hlk194311518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972485" w:rsidRPr="005F54FD">
        <w:rPr>
          <w:rFonts w:ascii="Times" w:eastAsia="等线" w:hAnsi="Times" w:cs="Times New Roman"/>
          <w:kern w:val="0"/>
          <w:position w:val="-12"/>
          <w:sz w:val="16"/>
          <w:szCs w:val="16"/>
        </w:rPr>
        <w:object w:dxaOrig="2160" w:dyaOrig="359" w14:anchorId="73117AE7">
          <v:shape id="Object 369" o:spid="_x0000_i1082" type="#_x0000_t75" style="width:94.35pt;height:15.5pt;mso-wrap-style:square;mso-position-horizontal-relative:page;mso-position-vertical-relative:page" o:ole="">
            <v:imagedata r:id="rId117" o:title=""/>
          </v:shape>
          <o:OLEObject Type="Embed" ProgID="Equation.DSMT4" ShapeID="Object 369" DrawAspect="Content" ObjectID="_1815059046" r:id="rId118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10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5BD33177" w14:textId="405427D1" w:rsidR="005F54FD" w:rsidRPr="005F54FD" w:rsidRDefault="005F54FD" w:rsidP="00972485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972485" w:rsidRPr="005F54FD">
        <w:rPr>
          <w:rFonts w:ascii="Times" w:eastAsia="等线" w:hAnsi="Times" w:cs="Times New Roman"/>
          <w:kern w:val="0"/>
          <w:position w:val="-12"/>
          <w:sz w:val="16"/>
          <w:szCs w:val="16"/>
        </w:rPr>
        <w:object w:dxaOrig="1860" w:dyaOrig="359" w14:anchorId="00A4E509">
          <v:shape id="Object 370" o:spid="_x0000_i1083" type="#_x0000_t75" style="width:83.85pt;height:15.5pt;mso-wrap-style:square;mso-position-horizontal-relative:page;mso-position-vertical-relative:page" o:ole="">
            <v:imagedata r:id="rId119" o:title=""/>
          </v:shape>
          <o:OLEObject Type="Embed" ProgID="Equation.DSMT4" ShapeID="Object 370" DrawAspect="Content" ObjectID="_1815059047" r:id="rId120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bookmarkEnd w:id="5"/>
    <w:p w14:paraId="501D80CA" w14:textId="485D1EA0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hen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</w:t>
      </w:r>
      <w:r w:rsidR="0097248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2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), (C</w:t>
      </w:r>
      <w:r w:rsidR="0097248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4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) and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(C6)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become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(C7)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(C8)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and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(C9), respectively. </w:t>
      </w:r>
      <w:bookmarkStart w:id="6" w:name="_Hlk194311538"/>
    </w:p>
    <w:bookmarkEnd w:id="6"/>
    <w:p w14:paraId="16E2A811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Then, the optimality conditions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(C2), (C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4)-(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C6) and the supply-demand balance (37) are all satisfied. Therefore,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the MGSC-SEPS 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jo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int system equilibrium can be constructed when a price is consistent with the value of the dual variable in 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the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model (38).</w:t>
      </w:r>
    </w:p>
    <w:p w14:paraId="4004A185" w14:textId="77777777" w:rsidR="00972485" w:rsidRDefault="00972485" w:rsidP="00972485">
      <w:pPr>
        <w:pStyle w:val="2"/>
        <w:keepNext w:val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  <w:lang w:eastAsia="zh-CN"/>
        </w:rPr>
        <w:t>a</w:t>
      </w:r>
      <w:r>
        <w:rPr>
          <w:rFonts w:ascii="Times New Roman" w:hAnsi="Times New Roman"/>
        </w:rPr>
        <w:t>sic Data</w:t>
      </w:r>
    </w:p>
    <w:p w14:paraId="0CB52EFB" w14:textId="092F8C20" w:rsidR="00972485" w:rsidRDefault="00A83B97" w:rsidP="0097248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3186" w:dyaOrig="2343" w14:anchorId="0B3E0B65">
          <v:shape id="Object 463" o:spid="_x0000_i1084" type="#_x0000_t75" style="width:154.5pt;height:113pt;mso-wrap-style:square;mso-position-horizontal-relative:page;mso-position-vertical-relative:page" o:ole="">
            <v:imagedata r:id="rId121" o:title=""/>
          </v:shape>
          <o:OLEObject Type="Embed" ProgID="Visio.Drawing.15" ShapeID="Object 463" DrawAspect="Content" ObjectID="_1815059048" r:id="rId122"/>
        </w:object>
      </w:r>
    </w:p>
    <w:p w14:paraId="1DD8077C" w14:textId="3AA255C0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D1. The WT’</w:t>
      </w:r>
      <w:r>
        <w:rPr>
          <w:rFonts w:ascii="Times New Roman" w:hAnsi="Times New Roman" w:hint="eastAsia"/>
          <w:lang w:eastAsia="zh-CN"/>
        </w:rPr>
        <w:t xml:space="preserve">s </w:t>
      </w:r>
      <w:r>
        <w:rPr>
          <w:rFonts w:ascii="Times New Roman" w:hAnsi="Times New Roman"/>
        </w:rPr>
        <w:t>samples curve of MG1.</w:t>
      </w:r>
    </w:p>
    <w:p w14:paraId="03A3F1A6" w14:textId="26F463E2" w:rsidR="00972485" w:rsidRDefault="00A83B97" w:rsidP="00972485">
      <w:pPr>
        <w:jc w:val="center"/>
        <w:rPr>
          <w:rFonts w:eastAsia="黑体"/>
          <w:sz w:val="18"/>
        </w:rPr>
      </w:pPr>
      <w:r>
        <w:rPr>
          <w:rFonts w:eastAsia="黑体"/>
          <w:sz w:val="18"/>
        </w:rPr>
        <w:object w:dxaOrig="3145" w:dyaOrig="2333" w14:anchorId="6647E400">
          <v:shape id="Object 465" o:spid="_x0000_i1085" type="#_x0000_t75" style="width:154.5pt;height:113pt;mso-wrap-style:square;mso-position-horizontal-relative:page;mso-position-vertical-relative:page" o:ole="">
            <v:imagedata r:id="rId123" o:title=""/>
            <o:lock v:ext="edit" aspectratio="f"/>
          </v:shape>
          <o:OLEObject Type="Embed" ProgID="Visio.Drawing.15" ShapeID="Object 465" DrawAspect="Content" ObjectID="_1815059049" r:id="rId124"/>
        </w:object>
      </w:r>
    </w:p>
    <w:p w14:paraId="437A195D" w14:textId="759EA0AD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D2. The PV’</w:t>
      </w:r>
      <w:r>
        <w:rPr>
          <w:rFonts w:ascii="Times New Roman" w:hAnsi="Times New Roman" w:hint="eastAsia"/>
          <w:lang w:eastAsia="zh-CN"/>
        </w:rPr>
        <w:t xml:space="preserve">s </w:t>
      </w:r>
      <w:r>
        <w:rPr>
          <w:rFonts w:ascii="Times New Roman" w:hAnsi="Times New Roman"/>
        </w:rPr>
        <w:t>samples curve of MG2.</w:t>
      </w:r>
    </w:p>
    <w:p w14:paraId="3E2BD722" w14:textId="70BBC972" w:rsidR="00972485" w:rsidRDefault="00A83B97" w:rsidP="00972485">
      <w:pPr>
        <w:adjustRightInd w:val="0"/>
        <w:snapToGrid w:val="0"/>
        <w:jc w:val="center"/>
        <w:rPr>
          <w:rFonts w:eastAsia="黑体"/>
          <w:sz w:val="18"/>
        </w:rPr>
      </w:pPr>
      <w:r>
        <w:rPr>
          <w:rFonts w:eastAsia="黑体"/>
          <w:sz w:val="18"/>
        </w:rPr>
        <w:object w:dxaOrig="3064" w:dyaOrig="2353" w14:anchorId="6F02CAAF">
          <v:shape id="Object 469" o:spid="_x0000_i1086" type="#_x0000_t75" style="width:154.5pt;height:113pt;mso-wrap-style:square;mso-position-horizontal-relative:page;mso-position-vertical-relative:page" o:ole="">
            <v:imagedata r:id="rId125" o:title=""/>
            <o:lock v:ext="edit" aspectratio="f"/>
          </v:shape>
          <o:OLEObject Type="Embed" ProgID="Visio.Drawing.15" ShapeID="Object 469" DrawAspect="Content" ObjectID="_1815059050" r:id="rId126"/>
        </w:object>
      </w:r>
    </w:p>
    <w:p w14:paraId="32E8FEBB" w14:textId="15FDFE26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D3. The WT’</w:t>
      </w:r>
      <w:r>
        <w:rPr>
          <w:rFonts w:ascii="Times New Roman" w:hAnsi="Times New Roman" w:hint="eastAsia"/>
          <w:lang w:eastAsia="zh-CN"/>
        </w:rPr>
        <w:t xml:space="preserve">s </w:t>
      </w:r>
      <w:r>
        <w:rPr>
          <w:rFonts w:ascii="Times New Roman" w:hAnsi="Times New Roman"/>
        </w:rPr>
        <w:t>samples curve of MG3.</w:t>
      </w:r>
    </w:p>
    <w:p w14:paraId="2F811B6F" w14:textId="15E77E5A" w:rsidR="00972485" w:rsidRDefault="00A83B97" w:rsidP="0097248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3388" w:dyaOrig="2312" w14:anchorId="592690FC">
          <v:shape id="Object 471" o:spid="_x0000_i1087" type="#_x0000_t75" style="width:154.5pt;height:113pt;mso-wrap-style:square;mso-position-horizontal-relative:page;mso-position-vertical-relative:page" o:ole="">
            <v:imagedata r:id="rId127" o:title=""/>
            <o:lock v:ext="edit" aspectratio="f"/>
          </v:shape>
          <o:OLEObject Type="Embed" ProgID="Visio.Drawing.15" ShapeID="Object 471" DrawAspect="Content" ObjectID="_1815059051" r:id="rId128"/>
        </w:object>
      </w:r>
    </w:p>
    <w:p w14:paraId="07064074" w14:textId="776612F0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D4. The </w:t>
      </w:r>
      <w:r>
        <w:rPr>
          <w:rFonts w:ascii="Times New Roman" w:hAnsi="Times New Roman" w:hint="eastAsia"/>
          <w:lang w:eastAsia="zh-CN"/>
        </w:rPr>
        <w:t>e</w:t>
      </w:r>
      <w:r>
        <w:rPr>
          <w:rFonts w:ascii="Times New Roman" w:hAnsi="Times New Roman"/>
        </w:rPr>
        <w:t>lectricity load prediction curves.</w:t>
      </w:r>
    </w:p>
    <w:p w14:paraId="15E34E6D" w14:textId="285FF71C" w:rsidR="00972485" w:rsidRDefault="00A83B97" w:rsidP="0097248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3408" w:dyaOrig="2251" w14:anchorId="379505AA">
          <v:shape id="Object 473" o:spid="_x0000_i1088" type="#_x0000_t75" style="width:154.5pt;height:113pt;mso-wrap-style:square;mso-position-horizontal-relative:page;mso-position-vertical-relative:page" o:ole="">
            <v:imagedata r:id="rId129" o:title=""/>
            <o:lock v:ext="edit" aspectratio="f"/>
          </v:shape>
          <o:OLEObject Type="Embed" ProgID="Visio.Drawing.15" ShapeID="Object 473" DrawAspect="Content" ObjectID="_1815059052" r:id="rId130"/>
        </w:object>
      </w:r>
    </w:p>
    <w:p w14:paraId="4C446C7C" w14:textId="45BEF086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D5. The </w:t>
      </w:r>
      <w:r>
        <w:rPr>
          <w:rFonts w:ascii="Times New Roman" w:hAnsi="Times New Roman"/>
          <w:lang w:eastAsia="zh-CN"/>
        </w:rPr>
        <w:t>heat</w:t>
      </w:r>
      <w:r>
        <w:rPr>
          <w:rFonts w:ascii="Times New Roman" w:hAnsi="Times New Roman"/>
        </w:rPr>
        <w:t xml:space="preserve"> load prediction curves.</w:t>
      </w:r>
    </w:p>
    <w:p w14:paraId="7802B66C" w14:textId="1DCB68DA" w:rsidR="00972485" w:rsidRDefault="00A83B97" w:rsidP="0097248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2912" w:dyaOrig="2353" w14:anchorId="6B0716BC">
          <v:shape id="Object 475" o:spid="_x0000_i1089" type="#_x0000_t75" style="width:154.5pt;height:113pt;mso-wrap-style:square;mso-position-horizontal:absolute;mso-position-horizontal-relative:page;mso-position-vertical-relative:page" o:ole="">
            <v:imagedata r:id="rId131" o:title=""/>
            <o:lock v:ext="edit" aspectratio="f"/>
          </v:shape>
          <o:OLEObject Type="Embed" ProgID="Visio.Drawing.15" ShapeID="Object 475" DrawAspect="Content" ObjectID="_1815059053" r:id="rId132"/>
        </w:object>
      </w:r>
    </w:p>
    <w:p w14:paraId="1B1D4439" w14:textId="25CD2BBD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D6. The </w:t>
      </w:r>
      <w:r>
        <w:rPr>
          <w:rFonts w:ascii="Times New Roman" w:hAnsi="Times New Roman"/>
          <w:lang w:eastAsia="zh-CN"/>
        </w:rPr>
        <w:t xml:space="preserve">purchasing price sample </w:t>
      </w:r>
      <w:r>
        <w:rPr>
          <w:rFonts w:ascii="Times New Roman" w:hAnsi="Times New Roman"/>
        </w:rPr>
        <w:t>curves.</w:t>
      </w:r>
    </w:p>
    <w:p w14:paraId="4CCF0344" w14:textId="66CD81F0" w:rsidR="00972485" w:rsidRDefault="00A83B97" w:rsidP="00972485">
      <w:pPr>
        <w:jc w:val="center"/>
        <w:rPr>
          <w:rFonts w:eastAsia="黑体"/>
          <w:b/>
          <w:bCs/>
          <w:sz w:val="18"/>
        </w:rPr>
      </w:pPr>
      <w:r>
        <w:rPr>
          <w:rFonts w:eastAsia="黑体"/>
          <w:b/>
          <w:bCs/>
          <w:sz w:val="18"/>
        </w:rPr>
        <w:object w:dxaOrig="3031" w:dyaOrig="2292" w14:anchorId="0A000B2F">
          <v:shape id="Object 477" o:spid="_x0000_i1090" type="#_x0000_t75" style="width:154.5pt;height:113pt;mso-wrap-style:square;mso-position-horizontal-relative:page;mso-position-vertical-relative:page" o:ole="">
            <v:imagedata r:id="rId133" o:title=""/>
            <o:lock v:ext="edit" aspectratio="f"/>
          </v:shape>
          <o:OLEObject Type="Embed" ProgID="Visio.Drawing.15" ShapeID="Object 477" DrawAspect="Content" ObjectID="_1815059054" r:id="rId134"/>
        </w:object>
      </w:r>
    </w:p>
    <w:p w14:paraId="1CE194C4" w14:textId="74FEC0AE" w:rsidR="00972485" w:rsidRDefault="00972485" w:rsidP="00A83B97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D7. The </w:t>
      </w:r>
      <w:r>
        <w:rPr>
          <w:rFonts w:ascii="Times New Roman" w:hAnsi="Times New Roman"/>
          <w:lang w:eastAsia="zh-CN"/>
        </w:rPr>
        <w:t xml:space="preserve">selling price sample </w:t>
      </w:r>
      <w:r>
        <w:rPr>
          <w:rFonts w:ascii="Times New Roman" w:hAnsi="Times New Roman"/>
        </w:rPr>
        <w:t>curves.</w:t>
      </w:r>
    </w:p>
    <w:p w14:paraId="44211CC0" w14:textId="455D06FB" w:rsidR="00972485" w:rsidRPr="001F1644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 w:rsidRPr="001F1644">
        <w:rPr>
          <w:rFonts w:ascii="Times New Roman" w:hAnsi="Times New Roman"/>
        </w:rPr>
        <w:t>TABLE D1</w:t>
      </w:r>
    </w:p>
    <w:p w14:paraId="4558C033" w14:textId="77777777" w:rsidR="00972485" w:rsidRPr="001F1644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 w:rsidRPr="001F1644">
        <w:rPr>
          <w:rFonts w:ascii="Times New Roman" w:hAnsi="Times New Roman"/>
        </w:rPr>
        <w:t xml:space="preserve">   THE PARAMETERS OF SYSTEM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110"/>
        <w:gridCol w:w="1929"/>
      </w:tblGrid>
      <w:tr w:rsidR="00972485" w14:paraId="7C1C8ECD" w14:textId="77777777" w:rsidTr="006426DC">
        <w:trPr>
          <w:trHeight w:val="284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8D2452F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7" w:name="_Hlk96712995"/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Parameters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5B5020D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Values</w:t>
            </w:r>
          </w:p>
        </w:tc>
      </w:tr>
      <w:tr w:rsidR="00972485" w14:paraId="1F56D2CB" w14:textId="77777777" w:rsidTr="006426DC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E9F45C2" w14:textId="7B2BA4E5" w:rsidR="00972485" w:rsidRPr="001F1644" w:rsidRDefault="001F1644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40" w:dyaOrig="320" w14:anchorId="3EB9B84E">
                <v:shape id="_x0000_i1091" type="#_x0000_t75" style="width:11.85pt;height:15.95pt" o:ole="">
                  <v:imagedata r:id="rId135" o:title=""/>
                </v:shape>
                <o:OLEObject Type="Embed" ProgID="Equation.DSMT4" ShapeID="_x0000_i1091" DrawAspect="Content" ObjectID="_1815059055" r:id="rId136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40" w:dyaOrig="320" w14:anchorId="75E064F2">
                <v:shape id="_x0000_i1092" type="#_x0000_t75" style="width:11.85pt;height:15.95pt" o:ole="">
                  <v:imagedata r:id="rId137" o:title=""/>
                </v:shape>
                <o:OLEObject Type="Embed" ProgID="Equation.DSMT4" ShapeID="_x0000_i1092" DrawAspect="Content" ObjectID="_1815059056" r:id="rId13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80" w:dyaOrig="320" w14:anchorId="3C8D853C">
                <v:shape id="_x0000_i1093" type="#_x0000_t75" style="width:24.15pt;height:15.95pt" o:ole="">
                  <v:imagedata r:id="rId139" o:title=""/>
                </v:shape>
                <o:OLEObject Type="Embed" ProgID="Equation.DSMT4" ShapeID="_x0000_i1093" DrawAspect="Content" ObjectID="_1815059057" r:id="rId140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F4403E8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3.021/0.992/6.063kW/m</w:t>
            </w:r>
            <w:r w:rsidRPr="001F164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972485" w14:paraId="753E7764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60E184CB" w14:textId="28D74A1C" w:rsidR="00972485" w:rsidRPr="001F1644" w:rsidRDefault="001F1644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80" w:dyaOrig="320" w14:anchorId="1C3D293D">
                <v:shape id="_x0000_i1094" type="#_x0000_t75" style="width:23.7pt;height:15.95pt" o:ole="">
                  <v:imagedata r:id="rId141" o:title=""/>
                </v:shape>
                <o:OLEObject Type="Embed" ProgID="Equation.DSMT4" ShapeID="_x0000_i1094" DrawAspect="Content" ObjectID="_1815059058" r:id="rId14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20" w:dyaOrig="320" w14:anchorId="7163C5D9">
                <v:shape id="_x0000_i1095" type="#_x0000_t75" style="width:25.95pt;height:15.95pt" o:ole="">
                  <v:imagedata r:id="rId143" o:title=""/>
                </v:shape>
                <o:OLEObject Type="Embed" ProgID="Equation.DSMT4" ShapeID="_x0000_i1095" DrawAspect="Content" ObjectID="_1815059059" r:id="rId14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20" w:dyaOrig="320" w14:anchorId="1BAA1AFB">
                <v:shape id="_x0000_i1096" type="#_x0000_t75" style="width:25.95pt;height:15.95pt" o:ole="">
                  <v:imagedata r:id="rId145" o:title=""/>
                </v:shape>
                <o:OLEObject Type="Embed" ProgID="Equation.DSMT4" ShapeID="_x0000_i1096" DrawAspect="Content" ObjectID="_1815059060" r:id="rId146"/>
              </w:object>
            </w:r>
          </w:p>
        </w:tc>
        <w:tc>
          <w:tcPr>
            <w:tcW w:w="0" w:type="auto"/>
            <w:vAlign w:val="center"/>
          </w:tcPr>
          <w:p w14:paraId="46B051C9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-0.500/1.487/0.493 kW/m</w:t>
            </w:r>
            <w:r w:rsidRPr="001F164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972485" w14:paraId="280E686C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78771C54" w14:textId="2D231F3F" w:rsidR="00972485" w:rsidRPr="001F1644" w:rsidRDefault="001F1644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700" w:dyaOrig="340" w14:anchorId="67D9E07B">
                <v:shape id="_x0000_i1097" type="#_x0000_t75" style="width:35.1pt;height:16.4pt" o:ole="">
                  <v:imagedata r:id="rId147" o:title=""/>
                </v:shape>
                <o:OLEObject Type="Embed" ProgID="Equation.DSMT4" ShapeID="_x0000_i1097" DrawAspect="Content" ObjectID="_1815059061" r:id="rId14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740" w:dyaOrig="340" w14:anchorId="2C85AB99">
                <v:shape id="_x0000_i1098" type="#_x0000_t75" style="width:36.9pt;height:16.4pt" o:ole="">
                  <v:imagedata r:id="rId149" o:title=""/>
                </v:shape>
                <o:OLEObject Type="Embed" ProgID="Equation.DSMT4" ShapeID="_x0000_i1098" DrawAspect="Content" ObjectID="_1815059062" r:id="rId150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20" w14:anchorId="1F14C90D">
                <v:shape id="_x0000_i1099" type="#_x0000_t75" style="width:18.25pt;height:15.95pt" o:ole="">
                  <v:imagedata r:id="rId151" o:title=""/>
                </v:shape>
                <o:OLEObject Type="Embed" ProgID="Equation.DSMT4" ShapeID="_x0000_i1099" DrawAspect="Content" ObjectID="_1815059063" r:id="rId152"/>
              </w:object>
            </w:r>
          </w:p>
        </w:tc>
        <w:tc>
          <w:tcPr>
            <w:tcW w:w="0" w:type="auto"/>
            <w:vAlign w:val="center"/>
          </w:tcPr>
          <w:p w14:paraId="0C86BD07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1/0.85/0.9</w:t>
            </w:r>
          </w:p>
        </w:tc>
      </w:tr>
      <w:tr w:rsidR="00972485" w14:paraId="113DAF14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4BC8B786" w14:textId="16386949" w:rsidR="00972485" w:rsidRPr="001F1644" w:rsidRDefault="001F1644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340" w14:anchorId="7B71C199">
                <v:shape id="_x0000_i1100" type="#_x0000_t75" style="width:20.05pt;height:16.85pt" o:ole="">
                  <v:imagedata r:id="rId153" o:title=""/>
                </v:shape>
                <o:OLEObject Type="Embed" ProgID="Equation.DSMT4" ShapeID="_x0000_i1100" DrawAspect="Content" ObjectID="_1815059064" r:id="rId15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40" w14:anchorId="561D0E88">
                <v:shape id="_x0000_i1101" type="#_x0000_t75" style="width:20.95pt;height:16.85pt" o:ole="">
                  <v:imagedata r:id="rId155" o:title=""/>
                </v:shape>
                <o:OLEObject Type="Embed" ProgID="Equation.DSMT4" ShapeID="_x0000_i1101" DrawAspect="Content" ObjectID="_1815059065" r:id="rId156"/>
              </w:object>
            </w:r>
          </w:p>
        </w:tc>
        <w:tc>
          <w:tcPr>
            <w:tcW w:w="0" w:type="auto"/>
            <w:vAlign w:val="center"/>
          </w:tcPr>
          <w:p w14:paraId="6E3563AC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0/20%</w:t>
            </w:r>
          </w:p>
        </w:tc>
      </w:tr>
      <w:tr w:rsidR="00972485" w14:paraId="7D82587F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067253D5" w14:textId="7D6EF74C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33C34C4D">
                <v:shape id="_x0000_i1102" type="#_x0000_t75" style="width:20.95pt;height:15.95pt" o:ole="">
                  <v:imagedata r:id="rId157" o:title=""/>
                </v:shape>
                <o:OLEObject Type="Embed" ProgID="Equation.DSMT4" ShapeID="_x0000_i1102" DrawAspect="Content" ObjectID="_1815059066" r:id="rId15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1F1644"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360" w:dyaOrig="360" w14:anchorId="6652F818">
                <v:shape id="_x0000_i1103" type="#_x0000_t75" style="width:18.25pt;height:18.25pt" o:ole="">
                  <v:imagedata r:id="rId159" o:title=""/>
                </v:shape>
                <o:OLEObject Type="Embed" ProgID="Equation.DSMT4" ShapeID="_x0000_i1103" DrawAspect="Content" ObjectID="_1815059067" r:id="rId160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18048D8F">
                <v:shape id="_x0000_i1104" type="#_x0000_t75" style="width:20.95pt;height:15.95pt" o:ole="">
                  <v:imagedata r:id="rId161" o:title=""/>
                </v:shape>
                <o:OLEObject Type="Embed" ProgID="Equation.DSMT4" ShapeID="_x0000_i1104" DrawAspect="Content" ObjectID="_1815059068" r:id="rId162"/>
              </w:object>
            </w:r>
          </w:p>
        </w:tc>
        <w:tc>
          <w:tcPr>
            <w:tcW w:w="0" w:type="auto"/>
            <w:vAlign w:val="center"/>
          </w:tcPr>
          <w:p w14:paraId="6B06C361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0.218/0.2/0.269</w:t>
            </w:r>
          </w:p>
        </w:tc>
      </w:tr>
      <w:tr w:rsidR="00972485" w14:paraId="7EE47A12" w14:textId="77777777" w:rsidTr="006426DC">
        <w:trPr>
          <w:trHeight w:val="485"/>
          <w:jc w:val="center"/>
        </w:trPr>
        <w:tc>
          <w:tcPr>
            <w:tcW w:w="0" w:type="auto"/>
            <w:vAlign w:val="center"/>
          </w:tcPr>
          <w:p w14:paraId="0C89EE82" w14:textId="66E4E887" w:rsidR="00972485" w:rsidRPr="001F1644" w:rsidRDefault="00176640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01B75C74">
                <v:shape id="_x0000_i1105" type="#_x0000_t75" style="width:20.95pt;height:15.95pt" o:ole="">
                  <v:imagedata r:id="rId163" o:title=""/>
                </v:shape>
                <o:OLEObject Type="Embed" ProgID="Equation.DSMT4" ShapeID="_x0000_i1105" DrawAspect="Content" ObjectID="_1815059069" r:id="rId16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726275C6">
                <v:shape id="_x0000_i1106" type="#_x0000_t75" style="width:20.95pt;height:15.95pt" o:ole="">
                  <v:imagedata r:id="rId165" o:title=""/>
                </v:shape>
                <o:OLEObject Type="Embed" ProgID="Equation.DSMT4" ShapeID="_x0000_i1106" DrawAspect="Content" ObjectID="_1815059070" r:id="rId166"/>
              </w:object>
            </w:r>
          </w:p>
        </w:tc>
        <w:tc>
          <w:tcPr>
            <w:tcW w:w="0" w:type="auto"/>
            <w:vAlign w:val="center"/>
          </w:tcPr>
          <w:p w14:paraId="228FBA22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0.04kg/ kW, 35.46 kW/kg</w:t>
            </w:r>
          </w:p>
        </w:tc>
      </w:tr>
      <w:tr w:rsidR="00972485" w14:paraId="5B11AD0E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1E2C0EEF" w14:textId="1C8BE3FE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700" w:dyaOrig="360" w14:anchorId="464D3082">
                <v:shape id="_x0000_i1107" type="#_x0000_t75" style="width:35.1pt;height:18.25pt" o:ole="">
                  <v:imagedata r:id="rId167" o:title=""/>
                </v:shape>
                <o:OLEObject Type="Embed" ProgID="Equation.DSMT4" ShapeID="_x0000_i1107" DrawAspect="Content" ObjectID="_1815059071" r:id="rId16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700" w:dyaOrig="360" w14:anchorId="1A4AB449">
                <v:shape id="_x0000_i1108" type="#_x0000_t75" style="width:35.1pt;height:18.25pt" o:ole="">
                  <v:imagedata r:id="rId169" o:title=""/>
                </v:shape>
                <o:OLEObject Type="Embed" ProgID="Equation.DSMT4" ShapeID="_x0000_i1108" DrawAspect="Content" ObjectID="_1815059072" r:id="rId170"/>
              </w:object>
            </w:r>
          </w:p>
        </w:tc>
        <w:tc>
          <w:tcPr>
            <w:tcW w:w="0" w:type="auto"/>
            <w:vAlign w:val="center"/>
          </w:tcPr>
          <w:p w14:paraId="1B45AD2F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1000 /1000kW</w:t>
            </w:r>
          </w:p>
        </w:tc>
      </w:tr>
      <w:tr w:rsidR="00972485" w14:paraId="13B0438D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5028C8C7" w14:textId="53E60FBA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660" w:dyaOrig="360" w14:anchorId="3EF30BD1">
                <v:shape id="_x0000_i1109" type="#_x0000_t75" style="width:32.8pt;height:18.25pt" o:ole="">
                  <v:imagedata r:id="rId171" o:title=""/>
                </v:shape>
                <o:OLEObject Type="Embed" ProgID="Equation.DSMT4" ShapeID="_x0000_i1109" DrawAspect="Content" ObjectID="_1815059073" r:id="rId17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2F292E"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639" w:dyaOrig="360" w14:anchorId="0D192CB7">
                <v:shape id="_x0000_i1110" type="#_x0000_t75" style="width:31.9pt;height:18.25pt" o:ole="">
                  <v:imagedata r:id="rId173" o:title=""/>
                </v:shape>
                <o:OLEObject Type="Embed" ProgID="Equation.DSMT4" ShapeID="_x0000_i1110" DrawAspect="Content" ObjectID="_1815059074" r:id="rId174"/>
              </w:object>
            </w:r>
          </w:p>
        </w:tc>
        <w:tc>
          <w:tcPr>
            <w:tcW w:w="0" w:type="auto"/>
            <w:vAlign w:val="center"/>
          </w:tcPr>
          <w:p w14:paraId="47AB5A33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1000/1000 kW</w:t>
            </w:r>
          </w:p>
        </w:tc>
      </w:tr>
      <w:tr w:rsidR="00972485" w14:paraId="7031D16B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6C1C36B6" w14:textId="35DCB228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19D52F84">
                <v:shape id="_x0000_i1111" type="#_x0000_t75" style="width:19.15pt;height:16.85pt" o:ole="">
                  <v:imagedata r:id="rId175" o:title=""/>
                </v:shape>
                <o:OLEObject Type="Embed" ProgID="Equation.DSMT4" ShapeID="_x0000_i1111" DrawAspect="Content" ObjectID="_1815059075" r:id="rId176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40" w14:anchorId="228C95EC">
                <v:shape id="_x0000_i1112" type="#_x0000_t75" style="width:18.25pt;height:16.4pt" o:ole="">
                  <v:imagedata r:id="rId177" o:title=""/>
                </v:shape>
                <o:OLEObject Type="Embed" ProgID="Equation.DSMT4" ShapeID="_x0000_i1112" DrawAspect="Content" ObjectID="_1815059076" r:id="rId178"/>
              </w:object>
            </w:r>
          </w:p>
        </w:tc>
        <w:tc>
          <w:tcPr>
            <w:tcW w:w="0" w:type="auto"/>
            <w:vAlign w:val="center"/>
          </w:tcPr>
          <w:p w14:paraId="116BD0B1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720/80 kWh</w:t>
            </w:r>
          </w:p>
        </w:tc>
      </w:tr>
      <w:tr w:rsidR="00972485" w14:paraId="6036992B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423BDBC6" w14:textId="01858450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540" w:dyaOrig="360" w14:anchorId="066056B4">
                <v:shape id="_x0000_i1113" type="#_x0000_t75" style="width:26.9pt;height:18.25pt" o:ole="">
                  <v:imagedata r:id="rId179" o:title=""/>
                </v:shape>
                <o:OLEObject Type="Embed" ProgID="Equation.DSMT4" ShapeID="_x0000_i1113" DrawAspect="Content" ObjectID="_1815059077" r:id="rId180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580" w:dyaOrig="380" w14:anchorId="38EAF44F">
                <v:shape id="_x0000_i1114" type="#_x0000_t75" style="width:28.7pt;height:19.15pt" o:ole="">
                  <v:imagedata r:id="rId181" o:title=""/>
                </v:shape>
                <o:OLEObject Type="Embed" ProgID="Equation.DSMT4" ShapeID="_x0000_i1114" DrawAspect="Content" ObjectID="_1815059078" r:id="rId182"/>
              </w:object>
            </w:r>
          </w:p>
        </w:tc>
        <w:tc>
          <w:tcPr>
            <w:tcW w:w="0" w:type="auto"/>
            <w:vAlign w:val="center"/>
          </w:tcPr>
          <w:p w14:paraId="0D6B15F9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200/200 kWh</w:t>
            </w:r>
          </w:p>
        </w:tc>
      </w:tr>
      <w:tr w:rsidR="00972485" w14:paraId="0748FC70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299EEACD" w14:textId="13EF031D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20" w:dyaOrig="320" w14:anchorId="28AB4807">
                <v:shape id="_x0000_i1115" type="#_x0000_t75" style="width:15.95pt;height:15.95pt" o:ole="">
                  <v:imagedata r:id="rId183" o:title=""/>
                </v:shape>
                <o:OLEObject Type="Embed" ProgID="Equation.DSMT4" ShapeID="_x0000_i1115" DrawAspect="Content" ObjectID="_1815059079" r:id="rId18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40" w:dyaOrig="320" w14:anchorId="4DF6F967">
                <v:shape id="_x0000_i1116" type="#_x0000_t75" style="width:16.85pt;height:15.95pt" o:ole="">
                  <v:imagedata r:id="rId185" o:title=""/>
                </v:shape>
                <o:OLEObject Type="Embed" ProgID="Equation.DSMT4" ShapeID="_x0000_i1116" DrawAspect="Content" ObjectID="_1815059080" r:id="rId186"/>
              </w:object>
            </w:r>
          </w:p>
        </w:tc>
        <w:tc>
          <w:tcPr>
            <w:tcW w:w="0" w:type="auto"/>
            <w:vAlign w:val="center"/>
          </w:tcPr>
          <w:p w14:paraId="50A28EB1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0.95/0.95</w:t>
            </w:r>
          </w:p>
        </w:tc>
      </w:tr>
      <w:tr w:rsidR="00972485" w14:paraId="1F9C7B57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160909E4" w14:textId="7610E0BF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16CABB7D">
                <v:shape id="_x0000_i1117" type="#_x0000_t75" style="width:19.15pt;height:16.85pt" o:ole="">
                  <v:imagedata r:id="rId187" o:title=""/>
                </v:shape>
                <o:OLEObject Type="Embed" ProgID="Equation.DSMT4" ShapeID="_x0000_i1117" DrawAspect="Content" ObjectID="_1815059081" r:id="rId18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40" w14:anchorId="7A87606E">
                <v:shape id="_x0000_i1118" type="#_x0000_t75" style="width:18.25pt;height:16.4pt" o:ole="">
                  <v:imagedata r:id="rId189" o:title=""/>
                </v:shape>
                <o:OLEObject Type="Embed" ProgID="Equation.DSMT4" ShapeID="_x0000_i1118" DrawAspect="Content" ObjectID="_1815059082" r:id="rId190"/>
              </w:object>
            </w:r>
          </w:p>
        </w:tc>
        <w:tc>
          <w:tcPr>
            <w:tcW w:w="0" w:type="auto"/>
            <w:vAlign w:val="center"/>
          </w:tcPr>
          <w:p w14:paraId="73CD21F4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300/30kg</w:t>
            </w:r>
          </w:p>
        </w:tc>
      </w:tr>
      <w:tr w:rsidR="00972485" w14:paraId="1D735EBD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51346915" w14:textId="39A82D68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540" w:dyaOrig="360" w14:anchorId="368B5ABE">
                <v:shape id="_x0000_i1119" type="#_x0000_t75" style="width:26.9pt;height:18.25pt" o:ole="">
                  <v:imagedata r:id="rId191" o:title=""/>
                </v:shape>
                <o:OLEObject Type="Embed" ProgID="Equation.DSMT4" ShapeID="_x0000_i1119" DrawAspect="Content" ObjectID="_1815059083" r:id="rId19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580" w:dyaOrig="380" w14:anchorId="1B24EB64">
                <v:shape id="_x0000_i1120" type="#_x0000_t75" style="width:28.7pt;height:19.15pt" o:ole="">
                  <v:imagedata r:id="rId193" o:title=""/>
                </v:shape>
                <o:OLEObject Type="Embed" ProgID="Equation.DSMT4" ShapeID="_x0000_i1120" DrawAspect="Content" ObjectID="_1815059084" r:id="rId194"/>
              </w:object>
            </w:r>
          </w:p>
        </w:tc>
        <w:tc>
          <w:tcPr>
            <w:tcW w:w="0" w:type="auto"/>
            <w:vAlign w:val="center"/>
          </w:tcPr>
          <w:p w14:paraId="62B03879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80/80kg</w:t>
            </w:r>
          </w:p>
        </w:tc>
      </w:tr>
      <w:tr w:rsidR="00972485" w14:paraId="058EFC44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6E0637E6" w14:textId="0D1F9794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20" w14:anchorId="72670FED">
                <v:shape id="_x0000_i1121" type="#_x0000_t75" style="width:18.7pt;height:15.95pt" o:ole="">
                  <v:imagedata r:id="rId195" o:title=""/>
                </v:shape>
                <o:OLEObject Type="Embed" ProgID="Equation.DSMT4" ShapeID="_x0000_i1121" DrawAspect="Content" ObjectID="_1815059085" r:id="rId196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20" w14:anchorId="76DAE491">
                <v:shape id="_x0000_i1122" type="#_x0000_t75" style="width:18.7pt;height:15.95pt" o:ole="">
                  <v:imagedata r:id="rId197" o:title=""/>
                </v:shape>
                <o:OLEObject Type="Embed" ProgID="Equation.DSMT4" ShapeID="_x0000_i1122" DrawAspect="Content" ObjectID="_1815059086" r:id="rId19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380" w:dyaOrig="360" w14:anchorId="467F770D">
                <v:shape id="_x0000_i1123" type="#_x0000_t75" style="width:19.15pt;height:18.25pt" o:ole="">
                  <v:imagedata r:id="rId199" o:title=""/>
                </v:shape>
                <o:OLEObject Type="Embed" ProgID="Equation.DSMT4" ShapeID="_x0000_i1123" DrawAspect="Content" ObjectID="_1815059087" r:id="rId200"/>
              </w:object>
            </w:r>
          </w:p>
        </w:tc>
        <w:tc>
          <w:tcPr>
            <w:tcW w:w="0" w:type="auto"/>
            <w:vAlign w:val="center"/>
          </w:tcPr>
          <w:p w14:paraId="7F9B5814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0.968/0.968/0.889</w:t>
            </w:r>
          </w:p>
        </w:tc>
      </w:tr>
      <w:tr w:rsidR="00972485" w14:paraId="7C9047CF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59708010" w14:textId="48DCD82F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40" w14:anchorId="2307089D">
                <v:shape id="_x0000_i1124" type="#_x0000_t75" style="width:20.95pt;height:16.85pt" o:ole="">
                  <v:imagedata r:id="rId201" o:title=""/>
                </v:shape>
                <o:OLEObject Type="Embed" ProgID="Equation.DSMT4" ShapeID="_x0000_i1124" DrawAspect="Content" ObjectID="_1815059088" r:id="rId20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340" w14:anchorId="5FE22F2C">
                <v:shape id="_x0000_i1125" type="#_x0000_t75" style="width:20.05pt;height:16.85pt" o:ole="">
                  <v:imagedata r:id="rId203" o:title=""/>
                </v:shape>
                <o:OLEObject Type="Embed" ProgID="Equation.DSMT4" ShapeID="_x0000_i1125" DrawAspect="Content" ObjectID="_1815059089" r:id="rId20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03389769">
                <v:shape id="_x0000_i1126" type="#_x0000_t75" style="width:19.15pt;height:16.85pt" o:ole="">
                  <v:imagedata r:id="rId205" o:title=""/>
                </v:shape>
                <o:OLEObject Type="Embed" ProgID="Equation.DSMT4" ShapeID="_x0000_i1126" DrawAspect="Content" ObjectID="_1815059090" r:id="rId206"/>
              </w:object>
            </w:r>
          </w:p>
        </w:tc>
        <w:tc>
          <w:tcPr>
            <w:tcW w:w="0" w:type="auto"/>
            <w:vAlign w:val="center"/>
          </w:tcPr>
          <w:p w14:paraId="4BEDCAF7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0.9/0.1/0.2</w:t>
            </w:r>
          </w:p>
        </w:tc>
      </w:tr>
      <w:tr w:rsidR="00972485" w14:paraId="1EC8FFC2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461FC77C" w14:textId="43053EFE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600" w:dyaOrig="360" w14:anchorId="2D154441">
                <v:shape id="_x0000_i1127" type="#_x0000_t75" style="width:30.1pt;height:18.25pt" o:ole="">
                  <v:imagedata r:id="rId207" o:title=""/>
                </v:shape>
                <o:OLEObject Type="Embed" ProgID="Equation.DSMT4" ShapeID="_x0000_i1127" DrawAspect="Content" ObjectID="_1815059091" r:id="rId20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600" w:dyaOrig="360" w14:anchorId="23E8326E">
                <v:shape id="_x0000_i1128" type="#_x0000_t75" style="width:30.1pt;height:18.25pt" o:ole="">
                  <v:imagedata r:id="rId209" o:title=""/>
                </v:shape>
                <o:OLEObject Type="Embed" ProgID="Equation.DSMT4" ShapeID="_x0000_i1128" DrawAspect="Content" ObjectID="_1815059092" r:id="rId210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40" w:dyaOrig="320" w14:anchorId="1DE37503">
                <v:shape id="_x0000_i1129" type="#_x0000_t75" style="width:21.85pt;height:15.95pt" o:ole="">
                  <v:imagedata r:id="rId211" o:title=""/>
                </v:shape>
                <o:OLEObject Type="Embed" ProgID="Equation.DSMT4" ShapeID="_x0000_i1129" DrawAspect="Content" ObjectID="_1815059093" r:id="rId212"/>
              </w:object>
            </w:r>
          </w:p>
        </w:tc>
        <w:tc>
          <w:tcPr>
            <w:tcW w:w="0" w:type="auto"/>
            <w:vAlign w:val="center"/>
          </w:tcPr>
          <w:p w14:paraId="4C34C07B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400kW/400kW/1200 kWh</w:t>
            </w:r>
          </w:p>
        </w:tc>
      </w:tr>
      <w:tr w:rsidR="00972485" w14:paraId="4B546E7E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20087D7C" w14:textId="4591797A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3A0CBFC5">
                <v:shape id="_x0000_i1130" type="#_x0000_t75" style="width:19.15pt;height:16.85pt" o:ole="">
                  <v:imagedata r:id="rId213" o:title=""/>
                </v:shape>
                <o:OLEObject Type="Embed" ProgID="Equation.DSMT4" ShapeID="_x0000_i1130" DrawAspect="Content" ObjectID="_1815059094" r:id="rId21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A33205"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480" w:dyaOrig="360" w14:anchorId="1625AD94">
                <v:shape id="_x0000_i1131" type="#_x0000_t75" style="width:24.15pt;height:18.25pt" o:ole="">
                  <v:imagedata r:id="rId215" o:title=""/>
                </v:shape>
                <o:OLEObject Type="Embed" ProgID="Equation.DSMT4" ShapeID="_x0000_i1131" DrawAspect="Content" ObjectID="_1815059095" r:id="rId216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A33205"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3E80C568">
                <v:shape id="_x0000_i1132" type="#_x0000_t75" style="width:19.15pt;height:16.85pt" o:ole="">
                  <v:imagedata r:id="rId217" o:title=""/>
                </v:shape>
                <o:OLEObject Type="Embed" ProgID="Equation.DSMT4" ShapeID="_x0000_i1132" DrawAspect="Content" ObjectID="_1815059096" r:id="rId21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A33205"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380" w:dyaOrig="380" w14:anchorId="6D21FAEC">
                <v:shape id="_x0000_i1133" type="#_x0000_t75" style="width:19.15pt;height:19.6pt" o:ole="">
                  <v:imagedata r:id="rId219" o:title=""/>
                </v:shape>
                <o:OLEObject Type="Embed" ProgID="Equation.DSMT4" ShapeID="_x0000_i1133" DrawAspect="Content" ObjectID="_1815059097" r:id="rId220"/>
              </w:object>
            </w:r>
          </w:p>
        </w:tc>
        <w:tc>
          <w:tcPr>
            <w:tcW w:w="0" w:type="auto"/>
            <w:vAlign w:val="center"/>
          </w:tcPr>
          <w:p w14:paraId="00C2C6E2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0.112/0.067/0.067/0.798</w:t>
            </w:r>
          </w:p>
        </w:tc>
      </w:tr>
      <w:tr w:rsidR="00972485" w14:paraId="7B3BB779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011FBFEE" w14:textId="1AE995F2" w:rsidR="00972485" w:rsidRPr="001F1644" w:rsidRDefault="00A33205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6"/>
                <w:sz w:val="16"/>
                <w:szCs w:val="16"/>
              </w:rPr>
              <w:object w:dxaOrig="160" w:dyaOrig="200" w14:anchorId="4BA42F43">
                <v:shape id="_x0000_i1134" type="#_x0000_t75" style="width:8.2pt;height:10.05pt" o:ole="">
                  <v:imagedata r:id="rId221" o:title=""/>
                </v:shape>
                <o:OLEObject Type="Embed" ProgID="Equation.DSMT4" ShapeID="_x0000_i1134" DrawAspect="Content" ObjectID="_1815059098" r:id="rId22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6"/>
                <w:sz w:val="16"/>
                <w:szCs w:val="16"/>
              </w:rPr>
              <w:object w:dxaOrig="180" w:dyaOrig="260" w14:anchorId="74B5FD2C">
                <v:shape id="_x0000_i1135" type="#_x0000_t75" style="width:9.1pt;height:13.65pt" o:ole="">
                  <v:imagedata r:id="rId223" o:title=""/>
                </v:shape>
                <o:OLEObject Type="Embed" ProgID="Equation.DSMT4" ShapeID="_x0000_i1135" DrawAspect="Content" ObjectID="_1815059099" r:id="rId22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6"/>
                <w:sz w:val="16"/>
                <w:szCs w:val="16"/>
              </w:rPr>
              <w:object w:dxaOrig="180" w:dyaOrig="200" w14:anchorId="04BE670A">
                <v:shape id="_x0000_i1136" type="#_x0000_t75" style="width:9.1pt;height:10.05pt" o:ole="">
                  <v:imagedata r:id="rId225" o:title=""/>
                </v:shape>
                <o:OLEObject Type="Embed" ProgID="Equation.DSMT4" ShapeID="_x0000_i1136" DrawAspect="Content" ObjectID="_1815059100" r:id="rId226"/>
              </w:object>
            </w:r>
          </w:p>
        </w:tc>
        <w:tc>
          <w:tcPr>
            <w:tcW w:w="0" w:type="auto"/>
            <w:vAlign w:val="center"/>
          </w:tcPr>
          <w:p w14:paraId="3A12B878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0.2 ¥/kg, 800kg, 0.5</w:t>
            </w:r>
          </w:p>
        </w:tc>
      </w:tr>
      <w:tr w:rsidR="00972485" w14:paraId="265D7B15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3CFA8722" w14:textId="7A5B697F" w:rsidR="00972485" w:rsidRPr="001F1644" w:rsidRDefault="00A33205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320" w14:anchorId="1783AD66">
                <v:shape id="_x0000_i1137" type="#_x0000_t75" style="width:20.05pt;height:15.95pt" o:ole="">
                  <v:imagedata r:id="rId227" o:title=""/>
                </v:shape>
                <o:OLEObject Type="Embed" ProgID="Equation.DSMT4" ShapeID="_x0000_i1137" DrawAspect="Content" ObjectID="_1815059101" r:id="rId22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319FCF76">
                <v:shape id="_x0000_i1138" type="#_x0000_t75" style="width:20.95pt;height:15.95pt" o:ole="">
                  <v:imagedata r:id="rId229" o:title=""/>
                </v:shape>
                <o:OLEObject Type="Embed" ProgID="Equation.DSMT4" ShapeID="_x0000_i1138" DrawAspect="Content" ObjectID="_1815059102" r:id="rId230"/>
              </w:object>
            </w:r>
          </w:p>
        </w:tc>
        <w:tc>
          <w:tcPr>
            <w:tcW w:w="0" w:type="auto"/>
            <w:vAlign w:val="center"/>
          </w:tcPr>
          <w:p w14:paraId="721EE5A9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16.705/10.075 ¥</w:t>
            </w:r>
          </w:p>
        </w:tc>
      </w:tr>
      <w:tr w:rsidR="00972485" w14:paraId="78D790FC" w14:textId="77777777" w:rsidTr="006426DC">
        <w:trPr>
          <w:trHeight w:val="284"/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B47A3AD" w14:textId="3011D5A0" w:rsidR="00972485" w:rsidRPr="001F1644" w:rsidRDefault="00A33205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340" w:dyaOrig="360" w14:anchorId="5AE6BE8D">
                <v:shape id="_x0000_i1139" type="#_x0000_t75" style="width:16.4pt;height:18.25pt" o:ole="">
                  <v:imagedata r:id="rId231" o:title=""/>
                </v:shape>
                <o:OLEObject Type="Embed" ProgID="Equation.DSMT4" ShapeID="_x0000_i1139" DrawAspect="Content" ObjectID="_1815059103" r:id="rId23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79" w:dyaOrig="320" w14:anchorId="61291B82">
                <v:shape id="_x0000_i1140" type="#_x0000_t75" style="width:14.15pt;height:15.95pt" o:ole="">
                  <v:imagedata r:id="rId233" o:title=""/>
                </v:shape>
                <o:OLEObject Type="Embed" ProgID="Equation.DSMT4" ShapeID="_x0000_i1140" DrawAspect="Content" ObjectID="_1815059104" r:id="rId234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65F15E4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3.2 ¥/m</w:t>
            </w:r>
            <w:r w:rsidRPr="001F164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,0.01 ¥/kW</w:t>
            </w:r>
          </w:p>
        </w:tc>
      </w:tr>
    </w:tbl>
    <w:bookmarkEnd w:id="7"/>
    <w:p w14:paraId="7A1FB576" w14:textId="77777777" w:rsidR="00972485" w:rsidRDefault="00972485" w:rsidP="00972485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Residual Optimization Results</w:t>
      </w:r>
    </w:p>
    <w:p w14:paraId="2D8157B8" w14:textId="38DE52FD" w:rsidR="00972485" w:rsidRDefault="00972485" w:rsidP="00972485">
      <w:pPr>
        <w:jc w:val="center"/>
      </w:pPr>
      <w:r>
        <w:rPr>
          <w:sz w:val="16"/>
          <w:szCs w:val="16"/>
        </w:rPr>
        <w:object w:dxaOrig="4289" w:dyaOrig="1694" w14:anchorId="011146D6">
          <v:shape id="Object 506" o:spid="_x0000_i1141" type="#_x0000_t75" style="width:253.35pt;height:99.35pt;mso-wrap-style:square;mso-position-horizontal-relative:page;mso-position-vertical-relative:page" o:ole="">
            <v:imagedata r:id="rId235" o:title=""/>
          </v:shape>
          <o:OLEObject Type="Embed" ProgID="Visio.Drawing.15" ShapeID="Object 506" DrawAspect="Content" ObjectID="_1815059105" r:id="rId236"/>
        </w:objec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 xml:space="preserve">Fig. </w:t>
      </w:r>
      <w:r w:rsidR="006426DC"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>E</w: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 xml:space="preserve">1. The </w:t>
      </w:r>
      <w:r w:rsidRPr="002E685D">
        <w:rPr>
          <w:rFonts w:ascii="Times New Roman" w:eastAsia="等线" w:hAnsi="Times New Roman" w:cs="Times New Roman" w:hint="eastAsia"/>
          <w:kern w:val="0"/>
          <w:sz w:val="16"/>
          <w:szCs w:val="16"/>
          <w:lang w:eastAsia="en-US"/>
        </w:rPr>
        <w:t>e</w: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>lectric power balance of MG2.</w:t>
      </w:r>
    </w:p>
    <w:p w14:paraId="560F09C8" w14:textId="7CA4D06B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</w:t>
      </w:r>
      <w:r w:rsidR="006426DC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2. The </w:t>
      </w:r>
      <w:r>
        <w:rPr>
          <w:rFonts w:ascii="Times New Roman" w:hAnsi="Times New Roman"/>
          <w:lang w:eastAsia="zh-CN"/>
        </w:rPr>
        <w:t>thermal</w:t>
      </w:r>
      <w:r>
        <w:rPr>
          <w:rFonts w:ascii="Times New Roman" w:hAnsi="Times New Roman"/>
        </w:rPr>
        <w:t xml:space="preserve"> power balance of MG2.</w:t>
      </w:r>
    </w:p>
    <w:p w14:paraId="5D107A25" w14:textId="77777777" w:rsidR="00B01954" w:rsidRDefault="00972485" w:rsidP="00B01954">
      <w:pPr>
        <w:jc w:val="center"/>
        <w:rPr>
          <w:rFonts w:ascii="Times New Roman" w:hAnsi="Times New Roman"/>
        </w:rPr>
      </w:pPr>
      <w:r>
        <w:rPr>
          <w:sz w:val="16"/>
          <w:szCs w:val="16"/>
        </w:rPr>
        <w:object w:dxaOrig="4329" w:dyaOrig="1673" w14:anchorId="0ED735D8">
          <v:shape id="Object 511" o:spid="_x0000_i1142" type="#_x0000_t75" style="width:255.2pt;height:98.45pt;mso-wrap-style:square;mso-position-horizontal-relative:page;mso-position-vertical-relative:page" o:ole="">
            <v:imagedata r:id="rId237" o:title=""/>
          </v:shape>
          <o:OLEObject Type="Embed" ProgID="Visio.Drawing.15" ShapeID="Object 511" DrawAspect="Content" ObjectID="_1815059106" r:id="rId238"/>
        </w:object>
      </w:r>
      <w:r>
        <w:rPr>
          <w:rFonts w:ascii="Times New Roman" w:hAnsi="Times New Roman"/>
        </w:rPr>
        <w:object w:dxaOrig="3530" w:dyaOrig="659" w14:anchorId="7139587D">
          <v:shape id="Object 496" o:spid="_x0000_i1143" type="#_x0000_t75" style="width:208.25pt;height:38.3pt;mso-wrap-style:square;mso-position-horizontal-relative:page;mso-position-vertical-relative:page" o:ole="">
            <v:imagedata r:id="rId239" o:title=""/>
          </v:shape>
          <o:OLEObject Type="Embed" ProgID="Visio.Drawing.15" ShapeID="Object 496" DrawAspect="Content" ObjectID="_1815059107" r:id="rId240"/>
        </w:object>
      </w:r>
    </w:p>
    <w:p w14:paraId="0073859B" w14:textId="09CB733C" w:rsidR="00B01954" w:rsidRDefault="00B01954" w:rsidP="00B01954">
      <w:pPr>
        <w:jc w:val="center"/>
      </w:pP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 xml:space="preserve">Fig. E3. The </w:t>
      </w:r>
      <w:r w:rsidRPr="002E685D">
        <w:rPr>
          <w:rFonts w:ascii="Times New Roman" w:eastAsia="等线" w:hAnsi="Times New Roman" w:cs="Times New Roman" w:hint="eastAsia"/>
          <w:kern w:val="0"/>
          <w:sz w:val="16"/>
          <w:szCs w:val="16"/>
          <w:lang w:eastAsia="en-US"/>
        </w:rPr>
        <w:t>e</w: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>lectric power balance of MG3.</w:t>
      </w:r>
    </w:p>
    <w:p w14:paraId="6AD94155" w14:textId="77777777" w:rsidR="00B01954" w:rsidRDefault="00B01954" w:rsidP="00B01954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E4. The </w:t>
      </w:r>
      <w:r>
        <w:rPr>
          <w:rFonts w:ascii="Times New Roman" w:hAnsi="Times New Roman"/>
          <w:lang w:eastAsia="zh-CN"/>
        </w:rPr>
        <w:t>thermal</w:t>
      </w:r>
      <w:r>
        <w:rPr>
          <w:rFonts w:ascii="Times New Roman" w:hAnsi="Times New Roman"/>
        </w:rPr>
        <w:t xml:space="preserve"> power balance of MG3.</w:t>
      </w:r>
    </w:p>
    <w:p w14:paraId="3AF27CEB" w14:textId="59093AD9" w:rsidR="00A83B97" w:rsidRDefault="00A83B97" w:rsidP="00A83B97">
      <w:pPr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object w:dxaOrig="4289" w:dyaOrig="1481" w14:anchorId="21BEE328">
          <v:shape id="Object 458" o:spid="_x0000_i1144" type="#_x0000_t75" style="width:253.35pt;height:87.05pt;mso-wrap-style:square;mso-position-horizontal-relative:page;mso-position-vertical-relative:page" o:ole="">
            <v:imagedata r:id="rId241" o:title=""/>
          </v:shape>
          <o:OLEObject Type="Embed" ProgID="Visio.Drawing.15" ShapeID="Object 458" DrawAspect="Content" ObjectID="_1815059108" r:id="rId242"/>
        </w:object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  <w:t>(a) MG2 in Mode 1</w:t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  <w:t>(b) MG2 in Mode 3</w:t>
      </w:r>
    </w:p>
    <w:p w14:paraId="03AF0876" w14:textId="5CFD07A9" w:rsidR="00A83B97" w:rsidRDefault="00A83B97" w:rsidP="00A83B97">
      <w:pPr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object w:dxaOrig="5060" w:dyaOrig="1771" w14:anchorId="331D2EDA">
          <v:shape id="_x0000_i1145" type="#_x0000_t75" style="width:298.5pt;height:103.9pt" o:ole="">
            <v:imagedata r:id="rId243" o:title=""/>
          </v:shape>
          <o:OLEObject Type="Embed" ProgID="Visio.Drawing.15" ShapeID="_x0000_i1145" DrawAspect="Content" ObjectID="_1815059109" r:id="rId244"/>
        </w:object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  <w:t>(c) MG3 in Mode 1</w:t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  <w:t>(d) MG3 in Mode 3</w:t>
      </w:r>
    </w:p>
    <w:p w14:paraId="721BD933" w14:textId="56930520" w:rsidR="00B01954" w:rsidRDefault="00A33205" w:rsidP="00B01954">
      <w:pPr>
        <w:jc w:val="center"/>
        <w:rPr>
          <w:color w:val="000000"/>
          <w:sz w:val="15"/>
          <w:szCs w:val="15"/>
        </w:rPr>
      </w:pPr>
      <w:r w:rsidRPr="00A33205">
        <w:rPr>
          <w:rFonts w:ascii="Times New Roman" w:hAnsi="Times New Roman" w:cs="Times New Roman"/>
          <w:color w:val="000000"/>
          <w:sz w:val="16"/>
          <w:szCs w:val="16"/>
        </w:rPr>
        <w:object w:dxaOrig="3770" w:dyaOrig="251" w14:anchorId="31686E91">
          <v:shape id="Object 461" o:spid="_x0000_i1146" type="#_x0000_t75" style="width:222.85pt;height:13.65pt;mso-wrap-style:square;mso-position-horizontal-relative:page;mso-position-vertical-relative:page" o:ole="">
            <v:imagedata r:id="rId245" o:title=""/>
          </v:shape>
          <o:OLEObject Type="Embed" ProgID="Visio.Drawing.15" ShapeID="Object 461" DrawAspect="Content" ObjectID="_1815059110" r:id="rId246"/>
        </w:object>
      </w:r>
    </w:p>
    <w:p w14:paraId="1CD36A11" w14:textId="06FEB68F" w:rsidR="009702F0" w:rsidRPr="00A83B97" w:rsidRDefault="00A83B97" w:rsidP="00A83B97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E5. The </w:t>
      </w:r>
      <w:r>
        <w:rPr>
          <w:rFonts w:ascii="Times New Roman" w:hAnsi="Times New Roman"/>
          <w:lang w:eastAsia="zh-CN"/>
        </w:rPr>
        <w:t>result</w:t>
      </w:r>
      <w:r>
        <w:rPr>
          <w:rFonts w:ascii="Times New Roman" w:hAnsi="Times New Roman" w:hint="eastAsia"/>
          <w:lang w:eastAsia="zh-CN"/>
        </w:rPr>
        <w:t>s</w:t>
      </w: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</w:rPr>
        <w:t xml:space="preserve">of ES </w:t>
      </w:r>
      <w:r>
        <w:rPr>
          <w:rFonts w:ascii="Times New Roman" w:hAnsi="Times New Roman" w:hint="eastAsia"/>
          <w:lang w:eastAsia="zh-CN"/>
        </w:rPr>
        <w:t>for</w:t>
      </w:r>
      <w:r>
        <w:rPr>
          <w:rFonts w:ascii="Times New Roman" w:hAnsi="Times New Roman"/>
        </w:rPr>
        <w:t xml:space="preserve"> MG2/MG3.</w:t>
      </w:r>
    </w:p>
    <w:sectPr w:rsidR="009702F0" w:rsidRPr="00A83B97" w:rsidSect="005F54FD">
      <w:headerReference w:type="even" r:id="rId247"/>
      <w:headerReference w:type="default" r:id="rId248"/>
      <w:pgSz w:w="12240" w:h="15840" w:code="1"/>
      <w:pgMar w:top="1009" w:right="936" w:bottom="1009" w:left="93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024C" w14:textId="77777777" w:rsidR="00840D51" w:rsidRDefault="00840D51" w:rsidP="002738D0">
      <w:r>
        <w:separator/>
      </w:r>
    </w:p>
  </w:endnote>
  <w:endnote w:type="continuationSeparator" w:id="0">
    <w:p w14:paraId="16808840" w14:textId="77777777" w:rsidR="00840D51" w:rsidRDefault="00840D51" w:rsidP="0027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991C" w14:textId="77777777" w:rsidR="00840D51" w:rsidRDefault="00840D51" w:rsidP="002738D0">
      <w:r>
        <w:separator/>
      </w:r>
    </w:p>
  </w:footnote>
  <w:footnote w:type="continuationSeparator" w:id="0">
    <w:p w14:paraId="5FEC4EA3" w14:textId="77777777" w:rsidR="00840D51" w:rsidRDefault="00840D51" w:rsidP="00273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6234" w14:textId="77777777" w:rsidR="005F54FD" w:rsidRDefault="005F54FD" w:rsidP="005F54F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B5377" w14:textId="77777777" w:rsidR="005F54FD" w:rsidRDefault="005F54FD" w:rsidP="005F54F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rFonts w:ascii="Times New Roman" w:hAnsi="Times New Roman" w:cs="Times New Roman" w:hint="default"/>
        <w:b w:val="0"/>
        <w:i/>
        <w:sz w:val="20"/>
        <w:szCs w:val="2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rFonts w:ascii="Helvetica" w:hAnsi="Helvetica" w:cs="Arial" w:hint="default"/>
        <w:i/>
        <w:sz w:val="18"/>
        <w:szCs w:val="18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2711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3431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4151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4871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5591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6311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F0"/>
    <w:rsid w:val="000848A8"/>
    <w:rsid w:val="000C04C5"/>
    <w:rsid w:val="00176640"/>
    <w:rsid w:val="001F1644"/>
    <w:rsid w:val="0026111D"/>
    <w:rsid w:val="002738D0"/>
    <w:rsid w:val="002E685D"/>
    <w:rsid w:val="002F292E"/>
    <w:rsid w:val="005656DB"/>
    <w:rsid w:val="005F54FD"/>
    <w:rsid w:val="00633C62"/>
    <w:rsid w:val="006426DC"/>
    <w:rsid w:val="006B67FE"/>
    <w:rsid w:val="007F74FC"/>
    <w:rsid w:val="00803F9E"/>
    <w:rsid w:val="00815BD2"/>
    <w:rsid w:val="00840D51"/>
    <w:rsid w:val="008C0BA7"/>
    <w:rsid w:val="009702F0"/>
    <w:rsid w:val="00972485"/>
    <w:rsid w:val="00A33205"/>
    <w:rsid w:val="00A83B97"/>
    <w:rsid w:val="00B01954"/>
    <w:rsid w:val="00B40127"/>
    <w:rsid w:val="00DA714B"/>
    <w:rsid w:val="00F6051F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DBF435"/>
  <w15:chartTrackingRefBased/>
  <w15:docId w15:val="{F652C86A-D70E-45B4-9767-601FDC7E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11D"/>
    <w:pPr>
      <w:keepNext/>
      <w:widowControl/>
      <w:numPr>
        <w:numId w:val="1"/>
      </w:numPr>
      <w:spacing w:before="240" w:after="80"/>
      <w:outlineLvl w:val="0"/>
    </w:pPr>
    <w:rPr>
      <w:rFonts w:ascii="Helvetica" w:eastAsia="等线" w:hAnsi="Helvetica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26111D"/>
    <w:pPr>
      <w:keepNext/>
      <w:widowControl/>
      <w:numPr>
        <w:ilvl w:val="1"/>
        <w:numId w:val="1"/>
      </w:numPr>
      <w:spacing w:before="120" w:after="60"/>
      <w:outlineLvl w:val="1"/>
    </w:pPr>
    <w:rPr>
      <w:rFonts w:ascii="Helvetica" w:eastAsia="等线" w:hAnsi="Helvetica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26111D"/>
    <w:pPr>
      <w:keepNext/>
      <w:widowControl/>
      <w:numPr>
        <w:ilvl w:val="2"/>
        <w:numId w:val="1"/>
      </w:numPr>
      <w:outlineLvl w:val="2"/>
    </w:pPr>
    <w:rPr>
      <w:rFonts w:ascii="Helvetica" w:eastAsia="等线" w:hAnsi="Helvetica" w:cs="Times New Roman"/>
      <w:i/>
      <w:iCs/>
      <w:kern w:val="0"/>
      <w:sz w:val="1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26111D"/>
    <w:pPr>
      <w:keepNext/>
      <w:widowControl/>
      <w:numPr>
        <w:ilvl w:val="3"/>
        <w:numId w:val="1"/>
      </w:numPr>
      <w:spacing w:before="240" w:after="60"/>
      <w:outlineLvl w:val="3"/>
    </w:pPr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26111D"/>
    <w:pPr>
      <w:widowControl/>
      <w:numPr>
        <w:ilvl w:val="4"/>
        <w:numId w:val="1"/>
      </w:numPr>
      <w:spacing w:before="240" w:after="60"/>
      <w:outlineLvl w:val="4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26111D"/>
    <w:pPr>
      <w:widowControl/>
      <w:numPr>
        <w:ilvl w:val="5"/>
        <w:numId w:val="1"/>
      </w:numPr>
      <w:spacing w:before="240" w:after="60"/>
      <w:outlineLvl w:val="5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26111D"/>
    <w:pPr>
      <w:widowControl/>
      <w:numPr>
        <w:ilvl w:val="6"/>
        <w:numId w:val="1"/>
      </w:numPr>
      <w:spacing w:before="240" w:after="60"/>
      <w:outlineLvl w:val="6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26111D"/>
    <w:pPr>
      <w:widowControl/>
      <w:numPr>
        <w:ilvl w:val="7"/>
        <w:numId w:val="1"/>
      </w:numPr>
      <w:spacing w:before="240" w:after="60"/>
      <w:outlineLvl w:val="7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26111D"/>
    <w:pPr>
      <w:widowControl/>
      <w:numPr>
        <w:ilvl w:val="8"/>
        <w:numId w:val="1"/>
      </w:numPr>
      <w:spacing w:before="240" w:after="60"/>
      <w:outlineLvl w:val="8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8D0"/>
    <w:rPr>
      <w:sz w:val="18"/>
      <w:szCs w:val="18"/>
    </w:rPr>
  </w:style>
  <w:style w:type="paragraph" w:styleId="a7">
    <w:name w:val="footnote text"/>
    <w:basedOn w:val="a"/>
    <w:link w:val="a8"/>
    <w:semiHidden/>
    <w:rsid w:val="002738D0"/>
    <w:pPr>
      <w:widowControl/>
      <w:ind w:firstLine="202"/>
    </w:pPr>
    <w:rPr>
      <w:rFonts w:ascii="Helvetica" w:eastAsia="等线" w:hAnsi="Helvetica" w:cs="Times New Roman"/>
      <w:kern w:val="0"/>
      <w:sz w:val="16"/>
      <w:szCs w:val="16"/>
      <w:lang w:eastAsia="en-US"/>
    </w:rPr>
  </w:style>
  <w:style w:type="character" w:customStyle="1" w:styleId="a8">
    <w:name w:val="脚注文本 字符"/>
    <w:basedOn w:val="a0"/>
    <w:link w:val="a7"/>
    <w:semiHidden/>
    <w:rsid w:val="002738D0"/>
    <w:rPr>
      <w:rFonts w:ascii="Helvetica" w:eastAsia="等线" w:hAnsi="Helvetica" w:cs="Times New Roman"/>
      <w:kern w:val="0"/>
      <w:sz w:val="16"/>
      <w:szCs w:val="16"/>
      <w:lang w:eastAsia="en-US"/>
    </w:rPr>
  </w:style>
  <w:style w:type="character" w:customStyle="1" w:styleId="10">
    <w:name w:val="标题 1 字符"/>
    <w:basedOn w:val="a0"/>
    <w:link w:val="1"/>
    <w:uiPriority w:val="9"/>
    <w:rsid w:val="0026111D"/>
    <w:rPr>
      <w:rFonts w:ascii="Helvetica" w:eastAsia="等线" w:hAnsi="Helvetica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26111D"/>
    <w:rPr>
      <w:rFonts w:ascii="Helvetica" w:eastAsia="等线" w:hAnsi="Helvetica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26111D"/>
    <w:rPr>
      <w:rFonts w:ascii="Helvetica" w:eastAsia="等线" w:hAnsi="Helvetica" w:cs="Times New Roman"/>
      <w:i/>
      <w:iCs/>
      <w:kern w:val="0"/>
      <w:sz w:val="18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26111D"/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26111D"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26111D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26111D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26111D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26111D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26111D"/>
    <w:pPr>
      <w:widowControl/>
      <w:spacing w:before="20"/>
      <w:ind w:firstLine="202"/>
    </w:pPr>
    <w:rPr>
      <w:rFonts w:ascii="Helvetica" w:eastAsia="等线" w:hAnsi="Helvetica" w:cs="Times New Roman"/>
      <w:b/>
      <w:bCs/>
      <w:kern w:val="0"/>
      <w:sz w:val="18"/>
      <w:szCs w:val="18"/>
      <w:lang w:eastAsia="en-US"/>
    </w:rPr>
  </w:style>
  <w:style w:type="paragraph" w:customStyle="1" w:styleId="ReferenceHead">
    <w:name w:val="Reference Head"/>
    <w:basedOn w:val="1"/>
    <w:link w:val="ReferenceHeadChar"/>
    <w:rsid w:val="0026111D"/>
    <w:pPr>
      <w:numPr>
        <w:numId w:val="0"/>
      </w:numPr>
    </w:pPr>
  </w:style>
  <w:style w:type="character" w:customStyle="1" w:styleId="ReferenceHeadChar">
    <w:name w:val="Reference Head Char"/>
    <w:link w:val="ReferenceHead"/>
    <w:rsid w:val="0026111D"/>
    <w:rPr>
      <w:rFonts w:ascii="Helvetica" w:eastAsia="等线" w:hAnsi="Helvetica" w:cs="Times New Roman"/>
      <w:smallCaps/>
      <w:kern w:val="28"/>
      <w:sz w:val="20"/>
      <w:szCs w:val="20"/>
      <w:lang w:eastAsia="en-US"/>
    </w:rPr>
  </w:style>
  <w:style w:type="character" w:customStyle="1" w:styleId="MTEquationSection">
    <w:name w:val="MTEquationSection"/>
    <w:rsid w:val="0026111D"/>
    <w:rPr>
      <w:rFonts w:ascii="Times" w:hAnsi="Times"/>
      <w:vanish/>
      <w:color w:val="FF0000"/>
      <w:sz w:val="18"/>
      <w:szCs w:val="18"/>
    </w:rPr>
  </w:style>
  <w:style w:type="paragraph" w:customStyle="1" w:styleId="MTDisplayEquation">
    <w:name w:val="MTDisplayEquation"/>
    <w:basedOn w:val="a7"/>
    <w:next w:val="a"/>
    <w:link w:val="MTDisplayEquation0"/>
    <w:rsid w:val="0026111D"/>
    <w:pPr>
      <w:tabs>
        <w:tab w:val="center" w:pos="2520"/>
        <w:tab w:val="right" w:pos="5040"/>
      </w:tabs>
      <w:ind w:firstLine="204"/>
    </w:pPr>
    <w:rPr>
      <w:rFonts w:ascii="Times" w:hAnsi="Times"/>
    </w:rPr>
  </w:style>
  <w:style w:type="character" w:customStyle="1" w:styleId="MTDisplayEquation0">
    <w:name w:val="MTDisplayEquation 字符"/>
    <w:link w:val="MTDisplayEquation"/>
    <w:rsid w:val="0026111D"/>
    <w:rPr>
      <w:rFonts w:ascii="Times" w:eastAsia="等线" w:hAnsi="Times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1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77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05.bin"/><Relationship Id="rId247" Type="http://schemas.openxmlformats.org/officeDocument/2006/relationships/header" Target="header1.xml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package" Target="embeddings/Microsoft_Visio_Drawing3.vsdx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72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0.bin"/><Relationship Id="rId237" Type="http://schemas.openxmlformats.org/officeDocument/2006/relationships/image" Target="media/image113.emf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67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5.bin"/><Relationship Id="rId227" Type="http://schemas.openxmlformats.org/officeDocument/2006/relationships/image" Target="media/image108.wmf"/><Relationship Id="rId248" Type="http://schemas.openxmlformats.org/officeDocument/2006/relationships/header" Target="header2.xml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emf"/><Relationship Id="rId54" Type="http://schemas.openxmlformats.org/officeDocument/2006/relationships/oleObject" Target="embeddings/oleObject25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2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3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package" Target="embeddings/Microsoft_Visio_Drawing8.vsdx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2.bin"/><Relationship Id="rId130" Type="http://schemas.openxmlformats.org/officeDocument/2006/relationships/package" Target="embeddings/Microsoft_Visio_Drawing4.vsdx"/><Relationship Id="rId151" Type="http://schemas.openxmlformats.org/officeDocument/2006/relationships/image" Target="media/image70.wmf"/><Relationship Id="rId172" Type="http://schemas.openxmlformats.org/officeDocument/2006/relationships/oleObject" Target="embeddings/oleObject78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06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oleObject" Target="embeddings/oleObject73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1.bin"/><Relationship Id="rId239" Type="http://schemas.openxmlformats.org/officeDocument/2006/relationships/image" Target="media/image114.emf"/><Relationship Id="rId250" Type="http://schemas.openxmlformats.org/officeDocument/2006/relationships/theme" Target="theme/theme1.xml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emf"/><Relationship Id="rId152" Type="http://schemas.openxmlformats.org/officeDocument/2006/relationships/oleObject" Target="embeddings/oleObject68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89.bin"/><Relationship Id="rId208" Type="http://schemas.openxmlformats.org/officeDocument/2006/relationships/oleObject" Target="embeddings/oleObject96.bin"/><Relationship Id="rId229" Type="http://schemas.openxmlformats.org/officeDocument/2006/relationships/image" Target="media/image109.wmf"/><Relationship Id="rId240" Type="http://schemas.openxmlformats.org/officeDocument/2006/relationships/package" Target="embeddings/Microsoft_Visio_Drawing9.vsdx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emf"/><Relationship Id="rId142" Type="http://schemas.openxmlformats.org/officeDocument/2006/relationships/oleObject" Target="embeddings/oleObject63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4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07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package" Target="embeddings/Microsoft_Visio_Drawing5.vsdx"/><Relationship Id="rId153" Type="http://schemas.openxmlformats.org/officeDocument/2006/relationships/image" Target="media/image71.wmf"/><Relationship Id="rId174" Type="http://schemas.openxmlformats.org/officeDocument/2006/relationships/oleObject" Target="embeddings/oleObject79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220" Type="http://schemas.openxmlformats.org/officeDocument/2006/relationships/oleObject" Target="embeddings/oleObject102.bin"/><Relationship Id="rId241" Type="http://schemas.openxmlformats.org/officeDocument/2006/relationships/image" Target="media/image115.e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78" Type="http://schemas.openxmlformats.org/officeDocument/2006/relationships/oleObject" Target="embeddings/oleObject3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package" Target="embeddings/Microsoft_Visio_Drawing.vsdx"/><Relationship Id="rId143" Type="http://schemas.openxmlformats.org/officeDocument/2006/relationships/image" Target="media/image66.wmf"/><Relationship Id="rId164" Type="http://schemas.openxmlformats.org/officeDocument/2006/relationships/oleObject" Target="embeddings/oleObject74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7.bin"/><Relationship Id="rId215" Type="http://schemas.openxmlformats.org/officeDocument/2006/relationships/image" Target="media/image102.wmf"/><Relationship Id="rId236" Type="http://schemas.openxmlformats.org/officeDocument/2006/relationships/package" Target="embeddings/Microsoft_Visio_Drawing7.vsdx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emf"/><Relationship Id="rId154" Type="http://schemas.openxmlformats.org/officeDocument/2006/relationships/oleObject" Target="embeddings/oleObject69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package" Target="embeddings/Microsoft_Visio_Drawing10.vsdx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emf"/><Relationship Id="rId144" Type="http://schemas.openxmlformats.org/officeDocument/2006/relationships/oleObject" Target="embeddings/oleObject64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85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08.bin"/><Relationship Id="rId27" Type="http://schemas.openxmlformats.org/officeDocument/2006/relationships/image" Target="media/image9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34" Type="http://schemas.openxmlformats.org/officeDocument/2006/relationships/package" Target="embeddings/Microsoft_Visio_Drawing6.vsdx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0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3.bin"/><Relationship Id="rId243" Type="http://schemas.openxmlformats.org/officeDocument/2006/relationships/image" Target="media/image116.e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package" Target="embeddings/Microsoft_Visio_Drawing1.vsdx"/><Relationship Id="rId70" Type="http://schemas.openxmlformats.org/officeDocument/2006/relationships/oleObject" Target="embeddings/oleObject33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75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8.bin"/><Relationship Id="rId233" Type="http://schemas.openxmlformats.org/officeDocument/2006/relationships/image" Target="media/image111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1.bin"/><Relationship Id="rId202" Type="http://schemas.openxmlformats.org/officeDocument/2006/relationships/oleObject" Target="embeddings/oleObject93.bin"/><Relationship Id="rId223" Type="http://schemas.openxmlformats.org/officeDocument/2006/relationships/image" Target="media/image106.wmf"/><Relationship Id="rId244" Type="http://schemas.openxmlformats.org/officeDocument/2006/relationships/package" Target="embeddings/Microsoft_Visio_Drawing11.vsdx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emf"/><Relationship Id="rId146" Type="http://schemas.openxmlformats.org/officeDocument/2006/relationships/oleObject" Target="embeddings/oleObject65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86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0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4.bin"/><Relationship Id="rId245" Type="http://schemas.openxmlformats.org/officeDocument/2006/relationships/image" Target="media/image117.emf"/><Relationship Id="rId30" Type="http://schemas.openxmlformats.org/officeDocument/2006/relationships/oleObject" Target="embeddings/oleObject13.bin"/><Relationship Id="rId105" Type="http://schemas.openxmlformats.org/officeDocument/2006/relationships/image" Target="media/image47.wmf"/><Relationship Id="rId126" Type="http://schemas.openxmlformats.org/officeDocument/2006/relationships/package" Target="embeddings/Microsoft_Visio_Drawing2.vsdx"/><Relationship Id="rId147" Type="http://schemas.openxmlformats.org/officeDocument/2006/relationships/image" Target="media/image68.wmf"/><Relationship Id="rId168" Type="http://schemas.openxmlformats.org/officeDocument/2006/relationships/oleObject" Target="embeddings/oleObject76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5" Type="http://schemas.openxmlformats.org/officeDocument/2006/relationships/image" Target="media/image112.e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image" Target="media/image84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5" Type="http://schemas.openxmlformats.org/officeDocument/2006/relationships/image" Target="media/image107.wmf"/><Relationship Id="rId246" Type="http://schemas.openxmlformats.org/officeDocument/2006/relationships/package" Target="embeddings/Microsoft_Visio_Drawing12.vsdx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e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66.bin"/><Relationship Id="rId169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80B5-22C0-4CB9-B027-D002FA3B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1827</Words>
  <Characters>9543</Characters>
  <Application>Microsoft Office Word</Application>
  <DocSecurity>0</DocSecurity>
  <Lines>414</Lines>
  <Paragraphs>307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志辉</dc:creator>
  <cp:keywords/>
  <dc:description/>
  <cp:lastModifiedBy>志辉</cp:lastModifiedBy>
  <cp:revision>12</cp:revision>
  <dcterms:created xsi:type="dcterms:W3CDTF">2025-04-08T02:15:00Z</dcterms:created>
  <dcterms:modified xsi:type="dcterms:W3CDTF">2025-07-26T09:39:00Z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a3d9ed660b5aa7766d58c4f449366fb81a3570c30f40518dde61920dbd5e6fea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