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C85B" w14:textId="7E9840C5" w:rsidR="0024758B" w:rsidRPr="00A969B5" w:rsidRDefault="0024758B" w:rsidP="0024758B">
      <w:pPr>
        <w:rPr>
          <w:b/>
          <w:bCs/>
          <w:sz w:val="36"/>
          <w:szCs w:val="36"/>
        </w:rPr>
      </w:pPr>
      <w:r w:rsidRPr="00A969B5">
        <w:rPr>
          <w:rFonts w:hint="eastAsia"/>
          <w:b/>
          <w:bCs/>
          <w:sz w:val="36"/>
          <w:szCs w:val="36"/>
        </w:rPr>
        <w:t>题目</w:t>
      </w:r>
      <w:r w:rsidR="007D5905">
        <w:rPr>
          <w:rFonts w:hint="eastAsia"/>
          <w:b/>
          <w:bCs/>
          <w:sz w:val="36"/>
          <w:szCs w:val="36"/>
        </w:rPr>
        <w:t>1</w:t>
      </w:r>
      <w:r w:rsidRPr="00A969B5">
        <w:rPr>
          <w:rFonts w:hint="eastAsia"/>
          <w:b/>
          <w:bCs/>
          <w:sz w:val="36"/>
          <w:szCs w:val="36"/>
        </w:rPr>
        <w:t>：</w:t>
      </w:r>
      <w:r w:rsidR="001E6290">
        <w:rPr>
          <w:rFonts w:hint="eastAsia"/>
          <w:b/>
          <w:bCs/>
          <w:sz w:val="36"/>
          <w:szCs w:val="36"/>
        </w:rPr>
        <w:t>开源H</w:t>
      </w:r>
      <w:r w:rsidR="001E6290">
        <w:rPr>
          <w:b/>
          <w:bCs/>
          <w:sz w:val="36"/>
          <w:szCs w:val="36"/>
        </w:rPr>
        <w:t>LS</w:t>
      </w:r>
      <w:r w:rsidR="001E6290">
        <w:rPr>
          <w:rFonts w:hint="eastAsia"/>
          <w:b/>
          <w:bCs/>
          <w:sz w:val="36"/>
          <w:szCs w:val="36"/>
        </w:rPr>
        <w:t>工具——</w:t>
      </w:r>
      <w:proofErr w:type="spellStart"/>
      <w:r w:rsidR="00996743">
        <w:rPr>
          <w:rFonts w:hint="eastAsia"/>
          <w:b/>
          <w:bCs/>
          <w:sz w:val="36"/>
          <w:szCs w:val="36"/>
        </w:rPr>
        <w:t>D</w:t>
      </w:r>
      <w:r w:rsidR="00996743">
        <w:rPr>
          <w:b/>
          <w:bCs/>
          <w:sz w:val="36"/>
          <w:szCs w:val="36"/>
        </w:rPr>
        <w:t>ynamatic</w:t>
      </w:r>
      <w:proofErr w:type="spellEnd"/>
    </w:p>
    <w:p w14:paraId="45BF1803" w14:textId="77777777" w:rsidR="0024758B" w:rsidRPr="00A91119" w:rsidRDefault="0024758B" w:rsidP="001E6290">
      <w:pPr>
        <w:pStyle w:val="a3"/>
        <w:numPr>
          <w:ilvl w:val="0"/>
          <w:numId w:val="15"/>
        </w:numPr>
        <w:ind w:firstLineChars="0"/>
        <w:rPr>
          <w:b/>
          <w:bCs/>
          <w:sz w:val="28"/>
          <w:szCs w:val="28"/>
        </w:rPr>
      </w:pPr>
      <w:r w:rsidRPr="00A91119">
        <w:rPr>
          <w:rFonts w:hint="eastAsia"/>
          <w:b/>
          <w:bCs/>
          <w:sz w:val="28"/>
          <w:szCs w:val="28"/>
        </w:rPr>
        <w:t>背景</w:t>
      </w:r>
    </w:p>
    <w:p w14:paraId="4F08F378" w14:textId="5166909E" w:rsidR="0024758B" w:rsidRDefault="001E6290" w:rsidP="0024758B">
      <w:r>
        <w:rPr>
          <w:rFonts w:hint="eastAsia"/>
        </w:rPr>
        <w:t>目前基于传统方法的</w:t>
      </w:r>
      <w:r>
        <w:t>HLS</w:t>
      </w:r>
      <w:r>
        <w:rPr>
          <w:rFonts w:hint="eastAsia"/>
        </w:rPr>
        <w:t>工具，学术界认可的开源工具有限。</w:t>
      </w:r>
      <w:proofErr w:type="spellStart"/>
      <w:r>
        <w:rPr>
          <w:rFonts w:hint="eastAsia"/>
        </w:rPr>
        <w:t>L</w:t>
      </w:r>
      <w:r>
        <w:t>egUp</w:t>
      </w:r>
      <w:proofErr w:type="spellEnd"/>
      <w:r>
        <w:rPr>
          <w:rFonts w:hint="eastAsia"/>
        </w:rPr>
        <w:t>工具是十年前学术界认可的工具，但该工具在2014年最后一次开源后就进入了闭源状态</w:t>
      </w:r>
      <w:r w:rsidR="0024758B">
        <w:rPr>
          <w:rFonts w:hint="eastAsia"/>
        </w:rPr>
        <w:t>。</w:t>
      </w:r>
    </w:p>
    <w:p w14:paraId="25712E45" w14:textId="77777777" w:rsidR="0024758B" w:rsidRDefault="0024758B" w:rsidP="0024758B"/>
    <w:p w14:paraId="539247DB" w14:textId="10B4B01E" w:rsidR="00996743" w:rsidRDefault="00996743" w:rsidP="00996743">
      <w:r>
        <w:rPr>
          <w:rFonts w:hint="eastAsia"/>
        </w:rPr>
        <w:t>传统的H</w:t>
      </w:r>
      <w:r>
        <w:t>LS</w:t>
      </w:r>
      <w:r>
        <w:rPr>
          <w:rFonts w:hint="eastAsia"/>
        </w:rPr>
        <w:t>工具，在调度过程中目前采用的较多的还是静态调度算法，即通过确定控制步，并分配o</w:t>
      </w:r>
      <w:r>
        <w:t>perations</w:t>
      </w:r>
      <w:r>
        <w:rPr>
          <w:rFonts w:hint="eastAsia"/>
        </w:rPr>
        <w:t>到每个固定的控制步中，而后确定状态以及F</w:t>
      </w:r>
      <w:r>
        <w:t>SM</w:t>
      </w:r>
      <w:r>
        <w:rPr>
          <w:rFonts w:hint="eastAsia"/>
        </w:rPr>
        <w:t>。动态调度的概念是，数据准备好之后，对应的o</w:t>
      </w:r>
      <w:r>
        <w:t>peration</w:t>
      </w:r>
      <w:r>
        <w:rPr>
          <w:rFonts w:hint="eastAsia"/>
        </w:rPr>
        <w:t>就可以执行，不需要等待或者限定在固定的控制步中。目前，欧洲的L</w:t>
      </w:r>
      <w:r>
        <w:t>ana</w:t>
      </w:r>
      <w:r>
        <w:rPr>
          <w:rFonts w:hint="eastAsia"/>
        </w:rPr>
        <w:t>团队在这方面有了前期的长足进步，而且开源了其基于动态调度的H</w:t>
      </w:r>
      <w:r>
        <w:t>LS</w:t>
      </w:r>
      <w:r>
        <w:rPr>
          <w:rFonts w:hint="eastAsia"/>
        </w:rPr>
        <w:t>工具。</w:t>
      </w:r>
    </w:p>
    <w:p w14:paraId="24E94502" w14:textId="77777777" w:rsidR="0024758B" w:rsidRPr="00996743" w:rsidRDefault="0024758B" w:rsidP="0024758B"/>
    <w:p w14:paraId="24091208" w14:textId="77777777" w:rsidR="0024758B" w:rsidRPr="00A91119" w:rsidRDefault="0024758B" w:rsidP="001E6290">
      <w:pPr>
        <w:pStyle w:val="a3"/>
        <w:numPr>
          <w:ilvl w:val="0"/>
          <w:numId w:val="15"/>
        </w:numPr>
        <w:ind w:firstLineChars="0"/>
        <w:rPr>
          <w:b/>
          <w:bCs/>
          <w:sz w:val="28"/>
          <w:szCs w:val="28"/>
        </w:rPr>
      </w:pPr>
      <w:r w:rsidRPr="00A91119">
        <w:rPr>
          <w:rFonts w:hint="eastAsia"/>
          <w:b/>
          <w:bCs/>
          <w:sz w:val="28"/>
          <w:szCs w:val="28"/>
        </w:rPr>
        <w:t>实验细节、交付内容</w:t>
      </w:r>
    </w:p>
    <w:p w14:paraId="0B057F25" w14:textId="275E0BFC" w:rsidR="0024758B" w:rsidRDefault="0024758B" w:rsidP="001E62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下载其开源代码（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），</w:t>
      </w:r>
      <w:r w:rsidRPr="00A2190B">
        <w:rPr>
          <w:rFonts w:hint="eastAsia"/>
          <w:b/>
          <w:bCs/>
          <w:highlight w:val="yellow"/>
          <w:u w:val="single"/>
        </w:rPr>
        <w:t>在</w:t>
      </w:r>
      <w:r w:rsidR="007D5905">
        <w:rPr>
          <w:rFonts w:hint="eastAsia"/>
          <w:b/>
          <w:bCs/>
          <w:highlight w:val="yellow"/>
          <w:u w:val="single"/>
        </w:rPr>
        <w:t>“自己的”</w:t>
      </w:r>
      <w:r w:rsidRPr="00A2190B">
        <w:rPr>
          <w:rFonts w:hint="eastAsia"/>
          <w:b/>
          <w:bCs/>
          <w:highlight w:val="yellow"/>
          <w:u w:val="single"/>
        </w:rPr>
        <w:t>L</w:t>
      </w:r>
      <w:r w:rsidRPr="00A2190B">
        <w:rPr>
          <w:b/>
          <w:bCs/>
          <w:highlight w:val="yellow"/>
          <w:u w:val="single"/>
        </w:rPr>
        <w:t>inux</w:t>
      </w:r>
      <w:r w:rsidRPr="00A2190B">
        <w:rPr>
          <w:rFonts w:hint="eastAsia"/>
          <w:b/>
          <w:bCs/>
          <w:highlight w:val="yellow"/>
          <w:u w:val="single"/>
        </w:rPr>
        <w:t>服务器</w:t>
      </w:r>
      <w:r>
        <w:rPr>
          <w:rFonts w:hint="eastAsia"/>
          <w:b/>
          <w:bCs/>
          <w:highlight w:val="yellow"/>
          <w:u w:val="single"/>
        </w:rPr>
        <w:t>（或虚拟机）</w:t>
      </w:r>
      <w:r w:rsidRPr="00A2190B">
        <w:rPr>
          <w:rFonts w:hint="eastAsia"/>
          <w:b/>
          <w:bCs/>
          <w:highlight w:val="yellow"/>
          <w:u w:val="single"/>
        </w:rPr>
        <w:t>上安装、执行、可以跑其自带的示例</w:t>
      </w:r>
      <w:r>
        <w:rPr>
          <w:rFonts w:hint="eastAsia"/>
        </w:rPr>
        <w:t>。</w:t>
      </w:r>
      <w:r w:rsidR="007D5905">
        <w:rPr>
          <w:rFonts w:hint="eastAsia"/>
        </w:rPr>
        <w:t>并学会查看其</w:t>
      </w:r>
      <w:proofErr w:type="spellStart"/>
      <w:r w:rsidR="007D5905">
        <w:rPr>
          <w:rFonts w:hint="eastAsia"/>
        </w:rPr>
        <w:t>QoR</w:t>
      </w:r>
      <w:proofErr w:type="spellEnd"/>
      <w:r w:rsidR="007D5905">
        <w:rPr>
          <w:rFonts w:hint="eastAsia"/>
        </w:rPr>
        <w:t>结果。</w:t>
      </w:r>
    </w:p>
    <w:p w14:paraId="20A5B3CC" w14:textId="77777777" w:rsidR="00996743" w:rsidRDefault="00996743" w:rsidP="00996743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该工具的网站：</w:t>
      </w:r>
      <w:hyperlink r:id="rId8" w:history="1">
        <w:r w:rsidRPr="007D3A20">
          <w:rPr>
            <w:rStyle w:val="a4"/>
          </w:rPr>
          <w:t>https://dynamatic.epfl.ch/</w:t>
        </w:r>
      </w:hyperlink>
    </w:p>
    <w:p w14:paraId="0FEF6DB5" w14:textId="77777777" w:rsidR="00996743" w:rsidRDefault="00996743" w:rsidP="00996743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该工具源码下载地址：</w:t>
      </w:r>
      <w:r>
        <w:fldChar w:fldCharType="begin"/>
      </w:r>
      <w:r>
        <w:instrText xml:space="preserve"> HYPERLINK "https://github.com/EPFL-LAP/dynamatic" </w:instrText>
      </w:r>
      <w:r>
        <w:fldChar w:fldCharType="separate"/>
      </w:r>
      <w:r w:rsidRPr="007D3A20">
        <w:rPr>
          <w:rStyle w:val="a4"/>
        </w:rPr>
        <w:t>https://github.com/EPFL-LAP/dynamatic</w:t>
      </w:r>
      <w:r>
        <w:rPr>
          <w:rStyle w:val="a4"/>
        </w:rPr>
        <w:fldChar w:fldCharType="end"/>
      </w:r>
    </w:p>
    <w:p w14:paraId="48843E7E" w14:textId="6F506F00" w:rsidR="0024758B" w:rsidRDefault="00996743" w:rsidP="00996743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与该工具有关的顶级会议期刊文章列表：</w:t>
      </w:r>
      <w:r>
        <w:fldChar w:fldCharType="begin"/>
      </w:r>
      <w:r>
        <w:instrText xml:space="preserve"> HYPERLINK "https://dynamo.ethz.ch/publications/" </w:instrText>
      </w:r>
      <w:r>
        <w:fldChar w:fldCharType="separate"/>
      </w:r>
      <w:r w:rsidRPr="007D3A20">
        <w:rPr>
          <w:rStyle w:val="a4"/>
        </w:rPr>
        <w:t>https://dynamo.ethz.ch/publications/</w:t>
      </w:r>
      <w:r>
        <w:rPr>
          <w:rStyle w:val="a4"/>
        </w:rPr>
        <w:fldChar w:fldCharType="end"/>
      </w:r>
    </w:p>
    <w:p w14:paraId="4847DEA9" w14:textId="77777777" w:rsidR="0024758B" w:rsidRDefault="0024758B" w:rsidP="0024758B">
      <w:pPr>
        <w:ind w:left="360"/>
      </w:pPr>
    </w:p>
    <w:p w14:paraId="0835C9CC" w14:textId="02B4AB53" w:rsidR="0024758B" w:rsidRDefault="007D5905" w:rsidP="001E62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工具中的某一关键算法修改</w:t>
      </w:r>
    </w:p>
    <w:p w14:paraId="45A04B84" w14:textId="5EA2A237" w:rsidR="007D5905" w:rsidRDefault="007D5905" w:rsidP="0024758B">
      <w:pPr>
        <w:pStyle w:val="a3"/>
        <w:ind w:left="360" w:firstLineChars="0" w:firstLine="0"/>
      </w:pPr>
      <w:r>
        <w:rPr>
          <w:rFonts w:hint="eastAsia"/>
        </w:rPr>
        <w:t>关键算法例如，调度算法scheduling、</w:t>
      </w:r>
      <w:r w:rsidR="00996743">
        <w:rPr>
          <w:rFonts w:hint="eastAsia"/>
        </w:rPr>
        <w:t>B</w:t>
      </w:r>
      <w:r w:rsidR="00996743">
        <w:t>uffer</w:t>
      </w:r>
      <w:r w:rsidR="00996743">
        <w:rPr>
          <w:rFonts w:hint="eastAsia"/>
        </w:rPr>
        <w:t>优化算法</w:t>
      </w:r>
      <w:r>
        <w:rPr>
          <w:rFonts w:hint="eastAsia"/>
        </w:rPr>
        <w:t>等。</w:t>
      </w:r>
    </w:p>
    <w:p w14:paraId="128B46C4" w14:textId="20360D52" w:rsidR="0024758B" w:rsidRDefault="007D5905" w:rsidP="0024758B">
      <w:pPr>
        <w:pStyle w:val="a3"/>
        <w:ind w:left="360" w:firstLineChars="0" w:firstLine="0"/>
      </w:pPr>
      <w:r>
        <w:rPr>
          <w:rFonts w:hint="eastAsia"/>
        </w:rPr>
        <w:t>找到“目标算法”，可以</w:t>
      </w:r>
      <w:r w:rsidR="0024758B">
        <w:rPr>
          <w:rFonts w:hint="eastAsia"/>
        </w:rPr>
        <w:t>根据上面链接提供的相关文章列表，</w:t>
      </w:r>
      <w:r>
        <w:rPr>
          <w:rFonts w:hint="eastAsia"/>
        </w:rPr>
        <w:t xml:space="preserve">阅读其中某一篇后，修订paper提到的算法。 </w:t>
      </w:r>
    </w:p>
    <w:p w14:paraId="54A9C77F" w14:textId="105742A2" w:rsidR="00996743" w:rsidRDefault="00996743" w:rsidP="0024758B">
      <w:pPr>
        <w:pStyle w:val="a3"/>
        <w:ind w:left="360" w:firstLineChars="0" w:firstLine="0"/>
      </w:pPr>
    </w:p>
    <w:p w14:paraId="46E55274" w14:textId="6DFAA81E" w:rsidR="00996743" w:rsidRDefault="00BC4235" w:rsidP="00996743">
      <w:pPr>
        <w:pStyle w:val="a3"/>
        <w:ind w:left="360" w:firstLineChars="0" w:firstLine="0"/>
      </w:pPr>
      <w:r>
        <w:rPr>
          <w:rFonts w:hint="eastAsia"/>
        </w:rPr>
        <w:t>例如</w:t>
      </w:r>
      <w:r w:rsidR="00996743">
        <w:rPr>
          <w:rFonts w:hint="eastAsia"/>
        </w:rPr>
        <w:t>，</w:t>
      </w:r>
      <w:r>
        <w:rPr>
          <w:rFonts w:hint="eastAsia"/>
        </w:rPr>
        <w:t>可考虑以下</w:t>
      </w:r>
      <w:r w:rsidR="00A31A60">
        <w:rPr>
          <w:rFonts w:hint="eastAsia"/>
        </w:rPr>
        <w:t>点</w:t>
      </w:r>
      <w:r>
        <w:rPr>
          <w:rFonts w:hint="eastAsia"/>
        </w:rPr>
        <w:t>算法：</w:t>
      </w:r>
      <w:r w:rsidR="004F11E1">
        <w:rPr>
          <w:rFonts w:hint="eastAsia"/>
        </w:rPr>
        <w:t>（也可以考虑其他）</w:t>
      </w:r>
    </w:p>
    <w:p w14:paraId="7E902FC2" w14:textId="59068AD1" w:rsidR="00996743" w:rsidRDefault="00996743" w:rsidP="00996743">
      <w:pPr>
        <w:pStyle w:val="a3"/>
        <w:ind w:left="360" w:firstLineChars="0" w:firstLine="0"/>
      </w:pPr>
      <w:r>
        <w:rPr>
          <w:rFonts w:hint="eastAsia"/>
        </w:rPr>
        <w:t>发表在F</w:t>
      </w:r>
      <w:r>
        <w:t>PL’22</w:t>
      </w:r>
      <w:r>
        <w:rPr>
          <w:rFonts w:hint="eastAsia"/>
        </w:rPr>
        <w:t>的该团队的论文，</w:t>
      </w:r>
      <w:r w:rsidRPr="00996743">
        <w:rPr>
          <w:rFonts w:hint="eastAsia"/>
        </w:rPr>
        <w:t>主要研究了高性能</w:t>
      </w:r>
      <w:r w:rsidR="00BC4235">
        <w:rPr>
          <w:rFonts w:hint="eastAsia"/>
        </w:rPr>
        <w:t>d</w:t>
      </w:r>
      <w:r w:rsidR="00BC4235">
        <w:t>ataflow</w:t>
      </w:r>
      <w:r w:rsidRPr="00996743">
        <w:rPr>
          <w:rFonts w:hint="eastAsia"/>
        </w:rPr>
        <w:t>电路的缓冲区放置和大小调整</w:t>
      </w:r>
      <w:r w:rsidR="00BC4235">
        <w:rPr>
          <w:rFonts w:hint="eastAsia"/>
        </w:rPr>
        <w:t>。d</w:t>
      </w:r>
      <w:r w:rsidR="00BC4235">
        <w:t>ataflow</w:t>
      </w:r>
      <w:r w:rsidR="00BC4235" w:rsidRPr="00BC4235">
        <w:rPr>
          <w:rFonts w:hint="eastAsia"/>
        </w:rPr>
        <w:t>电路具有一个非传统的特性：</w:t>
      </w:r>
      <w:r w:rsidR="00BC4235">
        <w:t>buffer</w:t>
      </w:r>
      <w:r w:rsidR="00BC4235" w:rsidRPr="00BC4235">
        <w:t>可以放置在电路中的任何位置而不改变其语义，这与传统数据路径中发生的情况形成鲜明对比。然而，尽管在功能上无关紧要，但这种放置对电路的时序和吞吐量有重大影响。</w:t>
      </w:r>
      <w:r>
        <w:rPr>
          <w:rFonts w:hint="eastAsia"/>
        </w:rPr>
        <w:t>其I</w:t>
      </w:r>
      <w:r>
        <w:t>EEE</w:t>
      </w:r>
      <w:r>
        <w:rPr>
          <w:rFonts w:hint="eastAsia"/>
        </w:rPr>
        <w:t>论文下载地址是</w:t>
      </w:r>
    </w:p>
    <w:p w14:paraId="337A6BDF" w14:textId="2C3D2ADA" w:rsidR="00996743" w:rsidRDefault="002F0134" w:rsidP="00996743">
      <w:pPr>
        <w:pStyle w:val="a3"/>
        <w:ind w:left="360" w:firstLineChars="0" w:firstLine="0"/>
      </w:pPr>
      <w:hyperlink r:id="rId9" w:history="1">
        <w:r w:rsidR="00BC4235" w:rsidRPr="00C97D2A">
          <w:rPr>
            <w:rStyle w:val="a4"/>
          </w:rPr>
          <w:t>https://ieeexplore.ieee.org/abstract/document/10035122</w:t>
        </w:r>
      </w:hyperlink>
    </w:p>
    <w:p w14:paraId="39821F88" w14:textId="6077E8C6" w:rsidR="00BC4235" w:rsidRPr="00BC4235" w:rsidRDefault="00BC4235" w:rsidP="00996743">
      <w:pPr>
        <w:pStyle w:val="a3"/>
        <w:ind w:left="360" w:firstLineChars="0" w:firstLine="0"/>
      </w:pPr>
      <w:r>
        <w:rPr>
          <w:rFonts w:hint="eastAsia"/>
        </w:rPr>
        <w:t>其代码的位置是：</w:t>
      </w:r>
      <w:r w:rsidRPr="00BC4235">
        <w:t>include/</w:t>
      </w:r>
      <w:proofErr w:type="spellStart"/>
      <w:r w:rsidRPr="00BC4235">
        <w:t>dynamatic</w:t>
      </w:r>
      <w:proofErr w:type="spellEnd"/>
      <w:r w:rsidRPr="00BC4235">
        <w:t>/Transforms/</w:t>
      </w:r>
      <w:proofErr w:type="spellStart"/>
      <w:r w:rsidRPr="00BC4235">
        <w:t>BufferPlacement</w:t>
      </w:r>
      <w:proofErr w:type="spellEnd"/>
      <w:r>
        <w:t>/</w:t>
      </w:r>
      <w:r w:rsidRPr="00BC4235">
        <w:t>FPL22Buffers.h</w:t>
      </w:r>
    </w:p>
    <w:p w14:paraId="4638F73B" w14:textId="77777777" w:rsidR="00996743" w:rsidRDefault="00996743" w:rsidP="0024758B">
      <w:pPr>
        <w:pStyle w:val="a3"/>
        <w:ind w:left="360" w:firstLineChars="0" w:firstLine="0"/>
      </w:pPr>
    </w:p>
    <w:p w14:paraId="042694C3" w14:textId="4565F8FA" w:rsidR="0024758B" w:rsidRPr="0071782B" w:rsidRDefault="007D5905" w:rsidP="0024758B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读懂代码中的算法策略，用到的数据结构、I/O输入输出格式含义；</w:t>
      </w:r>
    </w:p>
    <w:p w14:paraId="5725C239" w14:textId="740D5DF2" w:rsidR="0024758B" w:rsidRPr="0071782B" w:rsidRDefault="007D5905" w:rsidP="0024758B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直接修改，或替换为自己的算法</w:t>
      </w:r>
    </w:p>
    <w:p w14:paraId="5E98E630" w14:textId="2A553E15" w:rsidR="0024758B" w:rsidRDefault="007D5905" w:rsidP="002475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重新编译，并执行同一个测试例子，查看并对比其结果。</w:t>
      </w:r>
    </w:p>
    <w:p w14:paraId="2AC3A557" w14:textId="77777777" w:rsidR="0024758B" w:rsidRDefault="0024758B" w:rsidP="0024758B">
      <w:pPr>
        <w:pStyle w:val="a3"/>
        <w:ind w:left="720" w:firstLineChars="0" w:firstLine="0"/>
      </w:pPr>
    </w:p>
    <w:p w14:paraId="2EAAD5A5" w14:textId="77777777" w:rsidR="0024758B" w:rsidRPr="0071782B" w:rsidRDefault="0024758B" w:rsidP="0024758B">
      <w:pPr>
        <w:pStyle w:val="a3"/>
        <w:ind w:left="360" w:firstLineChars="0" w:firstLine="0"/>
        <w:rPr>
          <w:b/>
          <w:bCs/>
        </w:rPr>
      </w:pPr>
      <w:r w:rsidRPr="0071782B">
        <w:rPr>
          <w:rFonts w:hint="eastAsia"/>
          <w:b/>
          <w:bCs/>
        </w:rPr>
        <w:t>最终交付内容：</w:t>
      </w:r>
    </w:p>
    <w:p w14:paraId="6AD2E904" w14:textId="33989C56" w:rsidR="0024758B" w:rsidRDefault="007D5905" w:rsidP="0069381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实验</w:t>
      </w:r>
      <w:r w:rsidR="0024758B">
        <w:rPr>
          <w:rFonts w:hint="eastAsia"/>
        </w:rPr>
        <w:t>报告（w</w:t>
      </w:r>
      <w:r w:rsidR="0024758B">
        <w:t>ord</w:t>
      </w:r>
      <w:r w:rsidR="0024758B">
        <w:rPr>
          <w:rFonts w:hint="eastAsia"/>
        </w:rPr>
        <w:t>）。中文，</w:t>
      </w:r>
      <w:r>
        <w:rPr>
          <w:rFonts w:hint="eastAsia"/>
        </w:rPr>
        <w:t>主体内容包括并不限于：工具的</w:t>
      </w:r>
      <w:r w:rsidR="009B5DD9">
        <w:rPr>
          <w:rFonts w:hint="eastAsia"/>
        </w:rPr>
        <w:t>整体</w:t>
      </w:r>
      <w:r>
        <w:rPr>
          <w:rFonts w:hint="eastAsia"/>
        </w:rPr>
        <w:t>代码结构，关键算法点及其目录位置</w:t>
      </w:r>
      <w:r w:rsidR="009B5DD9">
        <w:rPr>
          <w:rFonts w:hint="eastAsia"/>
        </w:rPr>
        <w:t>；</w:t>
      </w:r>
      <w:r>
        <w:rPr>
          <w:rFonts w:hint="eastAsia"/>
        </w:rPr>
        <w:t>实验的目标算法</w:t>
      </w:r>
      <w:r w:rsidR="009B5DD9">
        <w:rPr>
          <w:rFonts w:hint="eastAsia"/>
        </w:rPr>
        <w:t>，</w:t>
      </w:r>
      <w:r>
        <w:rPr>
          <w:rFonts w:hint="eastAsia"/>
        </w:rPr>
        <w:t>主要策略、数据结构分析；自定义算法的策略，优势分析；实验对比数据</w:t>
      </w:r>
      <w:r w:rsidR="0024758B">
        <w:rPr>
          <w:rFonts w:hint="eastAsia"/>
        </w:rPr>
        <w:t>。</w:t>
      </w:r>
    </w:p>
    <w:p w14:paraId="384222A2" w14:textId="77777777" w:rsidR="0024758B" w:rsidRDefault="0024758B" w:rsidP="0069381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汇报（约15分钟）。</w:t>
      </w:r>
    </w:p>
    <w:p w14:paraId="3C1DE1AD" w14:textId="0CF35CC9" w:rsidR="008F6332" w:rsidRDefault="008F6332">
      <w:pPr>
        <w:widowControl/>
        <w:jc w:val="left"/>
      </w:pPr>
      <w:r>
        <w:br w:type="page"/>
      </w:r>
    </w:p>
    <w:p w14:paraId="483A1AA7" w14:textId="781B05BB" w:rsidR="00AD37E5" w:rsidRPr="00A969B5" w:rsidRDefault="00AD37E5" w:rsidP="00AD37E5">
      <w:pPr>
        <w:rPr>
          <w:b/>
          <w:bCs/>
          <w:sz w:val="36"/>
          <w:szCs w:val="36"/>
        </w:rPr>
      </w:pPr>
      <w:r w:rsidRPr="00A969B5">
        <w:rPr>
          <w:rFonts w:hint="eastAsia"/>
          <w:b/>
          <w:bCs/>
          <w:sz w:val="36"/>
          <w:szCs w:val="36"/>
        </w:rPr>
        <w:lastRenderedPageBreak/>
        <w:t>题目</w:t>
      </w:r>
      <w:r w:rsidR="007D5905">
        <w:rPr>
          <w:rFonts w:hint="eastAsia"/>
          <w:b/>
          <w:bCs/>
          <w:sz w:val="36"/>
          <w:szCs w:val="36"/>
        </w:rPr>
        <w:t>2</w:t>
      </w:r>
      <w:r w:rsidRPr="00A969B5">
        <w:rPr>
          <w:rFonts w:hint="eastAsia"/>
          <w:b/>
          <w:bCs/>
          <w:sz w:val="36"/>
          <w:szCs w:val="36"/>
        </w:rPr>
        <w:t>：</w:t>
      </w:r>
      <w:r>
        <w:rPr>
          <w:rFonts w:hint="eastAsia"/>
          <w:b/>
          <w:bCs/>
          <w:sz w:val="36"/>
          <w:szCs w:val="36"/>
        </w:rPr>
        <w:t>开源</w:t>
      </w:r>
      <w:r>
        <w:rPr>
          <w:b/>
          <w:bCs/>
          <w:sz w:val="36"/>
          <w:szCs w:val="36"/>
        </w:rPr>
        <w:t>EDA</w:t>
      </w:r>
      <w:r>
        <w:rPr>
          <w:rFonts w:hint="eastAsia"/>
          <w:b/>
          <w:bCs/>
          <w:sz w:val="36"/>
          <w:szCs w:val="36"/>
        </w:rPr>
        <w:t>工具</w:t>
      </w:r>
      <w:r w:rsidR="007D5905">
        <w:rPr>
          <w:rFonts w:hint="eastAsia"/>
          <w:b/>
          <w:bCs/>
          <w:sz w:val="36"/>
          <w:szCs w:val="36"/>
        </w:rPr>
        <w:t>优化</w:t>
      </w:r>
      <w:r w:rsidR="00AD6976">
        <w:rPr>
          <w:rFonts w:hint="eastAsia"/>
          <w:b/>
          <w:bCs/>
          <w:sz w:val="36"/>
          <w:szCs w:val="36"/>
        </w:rPr>
        <w:t>（</w:t>
      </w:r>
      <w:r w:rsidR="007D5905">
        <w:rPr>
          <w:rFonts w:hint="eastAsia"/>
          <w:b/>
          <w:bCs/>
          <w:sz w:val="36"/>
          <w:szCs w:val="36"/>
        </w:rPr>
        <w:t>点工具优化</w:t>
      </w:r>
      <w:r w:rsidR="00AD6976">
        <w:rPr>
          <w:rFonts w:hint="eastAsia"/>
          <w:b/>
          <w:bCs/>
          <w:sz w:val="36"/>
          <w:szCs w:val="36"/>
        </w:rPr>
        <w:t>）</w:t>
      </w:r>
    </w:p>
    <w:p w14:paraId="781D5ABF" w14:textId="792C35DF" w:rsidR="00AD37E5" w:rsidRPr="00A91119" w:rsidRDefault="004A38FA" w:rsidP="00AD37E5">
      <w:pPr>
        <w:pStyle w:val="a3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布局合法化算法改进</w:t>
      </w:r>
    </w:p>
    <w:p w14:paraId="16D3836C" w14:textId="17FC7186" w:rsidR="00AD37E5" w:rsidRDefault="004A38FA" w:rsidP="00AD37E5">
      <w:r w:rsidRPr="004F11E1">
        <w:rPr>
          <w:rFonts w:hint="eastAsia"/>
          <w:highlight w:val="yellow"/>
        </w:rPr>
        <w:t>具体请见鹏城实验室</w:t>
      </w:r>
      <w:proofErr w:type="spellStart"/>
      <w:r w:rsidRPr="004F11E1">
        <w:rPr>
          <w:rFonts w:hint="eastAsia"/>
          <w:highlight w:val="yellow"/>
        </w:rPr>
        <w:t>i</w:t>
      </w:r>
      <w:r w:rsidRPr="004F11E1">
        <w:rPr>
          <w:highlight w:val="yellow"/>
        </w:rPr>
        <w:t>EDA</w:t>
      </w:r>
      <w:proofErr w:type="spellEnd"/>
      <w:r w:rsidRPr="004F11E1">
        <w:rPr>
          <w:rFonts w:hint="eastAsia"/>
          <w:highlight w:val="yellow"/>
        </w:rPr>
        <w:t>的主页</w:t>
      </w:r>
      <w:r>
        <w:rPr>
          <w:rFonts w:hint="eastAsia"/>
        </w:rPr>
        <w:t>：</w:t>
      </w:r>
    </w:p>
    <w:p w14:paraId="4A9BD7C7" w14:textId="7D84E623" w:rsidR="004A38FA" w:rsidRDefault="002F0134" w:rsidP="00AD37E5">
      <w:hyperlink r:id="rId10" w:history="1">
        <w:r w:rsidR="004A38FA" w:rsidRPr="004D6A7B">
          <w:rPr>
            <w:rStyle w:val="a4"/>
          </w:rPr>
          <w:t>https://ieda.oscc.cc/train/practice/algorithms/a1.html</w:t>
        </w:r>
      </w:hyperlink>
    </w:p>
    <w:p w14:paraId="2542E27B" w14:textId="5CE7BAE1" w:rsidR="004A38FA" w:rsidRDefault="004A38FA" w:rsidP="00AD37E5"/>
    <w:p w14:paraId="40F94093" w14:textId="7667386E" w:rsidR="004A38FA" w:rsidRDefault="004A38FA" w:rsidP="00AD37E5">
      <w:r>
        <w:rPr>
          <w:rFonts w:hint="eastAsia"/>
        </w:rPr>
        <w:t>另外，如果有兴趣修改其他的也可以，鹏城实验室有相关的一些E</w:t>
      </w:r>
      <w:r>
        <w:t>DA</w:t>
      </w:r>
      <w:r>
        <w:rPr>
          <w:rFonts w:hint="eastAsia"/>
        </w:rPr>
        <w:t>关键算法介绍的视频：</w:t>
      </w:r>
    </w:p>
    <w:p w14:paraId="70ECB969" w14:textId="236821AF" w:rsidR="004A38FA" w:rsidRPr="004A38FA" w:rsidRDefault="002F0134" w:rsidP="00AD37E5">
      <w:hyperlink r:id="rId11" w:history="1">
        <w:r w:rsidR="004A38FA" w:rsidRPr="004D6A7B">
          <w:rPr>
            <w:rStyle w:val="a4"/>
          </w:rPr>
          <w:t>https://ieda.oscc.cc/activities/communication/iEDA-Tutorial.html</w:t>
        </w:r>
      </w:hyperlink>
      <w:r w:rsidR="004A38FA">
        <w:t xml:space="preserve"> </w:t>
      </w:r>
    </w:p>
    <w:p w14:paraId="162C317B" w14:textId="77777777" w:rsidR="004A38FA" w:rsidRPr="004A38FA" w:rsidRDefault="004A38FA" w:rsidP="00AD37E5"/>
    <w:p w14:paraId="4B658F10" w14:textId="77777777" w:rsidR="00AD37E5" w:rsidRPr="00A91119" w:rsidRDefault="00AD37E5" w:rsidP="00AD37E5">
      <w:pPr>
        <w:pStyle w:val="a3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 w:rsidRPr="00A91119">
        <w:rPr>
          <w:rFonts w:hint="eastAsia"/>
          <w:b/>
          <w:bCs/>
          <w:sz w:val="28"/>
          <w:szCs w:val="28"/>
        </w:rPr>
        <w:t>实验细节、交付内容</w:t>
      </w:r>
    </w:p>
    <w:p w14:paraId="122E47EF" w14:textId="6BFD8E26" w:rsidR="00AD37E5" w:rsidRDefault="00AD37E5" w:rsidP="00AD37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下载其开源代码，</w:t>
      </w:r>
      <w:r w:rsidRPr="00472B25">
        <w:rPr>
          <w:rFonts w:hint="eastAsia"/>
          <w:b/>
          <w:bCs/>
          <w:u w:val="single"/>
        </w:rPr>
        <w:t>在</w:t>
      </w:r>
      <w:r w:rsidRPr="00472B25">
        <w:rPr>
          <w:b/>
          <w:bCs/>
          <w:highlight w:val="red"/>
          <w:u w:val="single"/>
        </w:rPr>
        <w:t>Ubuntu</w:t>
      </w:r>
      <w:r w:rsidRPr="00472B25">
        <w:rPr>
          <w:rFonts w:hint="eastAsia"/>
          <w:b/>
          <w:bCs/>
          <w:u w:val="single"/>
        </w:rPr>
        <w:t>上安装、</w:t>
      </w:r>
      <w:r w:rsidR="004A38FA">
        <w:rPr>
          <w:rFonts w:hint="eastAsia"/>
          <w:b/>
          <w:bCs/>
          <w:u w:val="single"/>
        </w:rPr>
        <w:t>能够</w:t>
      </w:r>
      <w:r w:rsidRPr="00472B25">
        <w:rPr>
          <w:rFonts w:hint="eastAsia"/>
          <w:b/>
          <w:bCs/>
          <w:u w:val="single"/>
        </w:rPr>
        <w:t>执行</w:t>
      </w:r>
      <w:r>
        <w:rPr>
          <w:rFonts w:hint="eastAsia"/>
        </w:rPr>
        <w:t>。</w:t>
      </w:r>
    </w:p>
    <w:p w14:paraId="148A5D9D" w14:textId="254A1FB5" w:rsidR="00AD37E5" w:rsidRDefault="00AD37E5" w:rsidP="00AD37E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源码下载地址：</w:t>
      </w:r>
    </w:p>
    <w:p w14:paraId="6B3B50F3" w14:textId="659A141B" w:rsidR="00AD37E5" w:rsidRDefault="00AD37E5" w:rsidP="00AD37E5">
      <w:pPr>
        <w:pStyle w:val="a3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Y</w:t>
      </w:r>
      <w:r>
        <w:t>osys</w:t>
      </w:r>
      <w:proofErr w:type="spellEnd"/>
      <w:r>
        <w:t xml:space="preserve">: </w:t>
      </w:r>
      <w:r>
        <w:rPr>
          <w:rFonts w:hint="eastAsia"/>
        </w:rPr>
        <w:t>实现V</w:t>
      </w:r>
      <w:r>
        <w:t>erilog</w:t>
      </w:r>
      <w:r>
        <w:rPr>
          <w:rFonts w:hint="eastAsia"/>
        </w:rPr>
        <w:t>代码到A</w:t>
      </w:r>
      <w:r>
        <w:t>IG</w:t>
      </w:r>
      <w:r>
        <w:rPr>
          <w:rFonts w:hint="eastAsia"/>
        </w:rPr>
        <w:t>的转换（A</w:t>
      </w:r>
      <w:r>
        <w:t>IG</w:t>
      </w:r>
      <w:r>
        <w:rPr>
          <w:rFonts w:hint="eastAsia"/>
        </w:rPr>
        <w:t>可以理解为门电路）</w:t>
      </w:r>
    </w:p>
    <w:p w14:paraId="126E9EB4" w14:textId="07B2A39C" w:rsidR="00AD37E5" w:rsidRDefault="00AD37E5" w:rsidP="00AD37E5">
      <w:pPr>
        <w:pStyle w:val="a3"/>
        <w:ind w:left="1260" w:firstLineChars="0" w:firstLine="0"/>
      </w:pPr>
      <w:proofErr w:type="spellStart"/>
      <w:r>
        <w:t>Yosys</w:t>
      </w:r>
      <w:proofErr w:type="spellEnd"/>
      <w:r>
        <w:t xml:space="preserve">: </w:t>
      </w:r>
      <w:r w:rsidRPr="00AD37E5">
        <w:t>https://github.com/YosysHQ/yosys</w:t>
      </w:r>
    </w:p>
    <w:p w14:paraId="03845B63" w14:textId="66D25725" w:rsidR="00AD37E5" w:rsidRDefault="00AD37E5" w:rsidP="00AD37E5">
      <w:pPr>
        <w:pStyle w:val="a3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i</w:t>
      </w:r>
      <w:r>
        <w:t>Map</w:t>
      </w:r>
      <w:proofErr w:type="spellEnd"/>
      <w:r>
        <w:rPr>
          <w:rFonts w:hint="eastAsia"/>
        </w:rPr>
        <w:t>和A</w:t>
      </w:r>
      <w:r>
        <w:t>BC</w:t>
      </w:r>
      <w:r>
        <w:rPr>
          <w:rFonts w:hint="eastAsia"/>
        </w:rPr>
        <w:t>可以实现A</w:t>
      </w:r>
      <w:r>
        <w:t>IG</w:t>
      </w:r>
      <w:r>
        <w:rPr>
          <w:rFonts w:hint="eastAsia"/>
        </w:rPr>
        <w:t>到n</w:t>
      </w:r>
      <w:r>
        <w:t>etlist</w:t>
      </w:r>
      <w:r>
        <w:rPr>
          <w:rFonts w:hint="eastAsia"/>
        </w:rPr>
        <w:t>的转换（这俩都可以选，目前应用最广泛的是B</w:t>
      </w:r>
      <w:r>
        <w:t>erkely</w:t>
      </w:r>
      <w:r>
        <w:rPr>
          <w:rFonts w:hint="eastAsia"/>
        </w:rPr>
        <w:t>大学开发的A</w:t>
      </w:r>
      <w:r>
        <w:t>BC</w:t>
      </w:r>
      <w:r>
        <w:rPr>
          <w:rFonts w:hint="eastAsia"/>
        </w:rPr>
        <w:t>工具）</w:t>
      </w:r>
    </w:p>
    <w:p w14:paraId="1B3615F2" w14:textId="3B7EF3BA" w:rsidR="00AD37E5" w:rsidRDefault="00AD37E5" w:rsidP="00AD37E5">
      <w:pPr>
        <w:pStyle w:val="a3"/>
        <w:ind w:left="1260" w:firstLineChars="0" w:firstLine="0"/>
      </w:pPr>
      <w:proofErr w:type="spellStart"/>
      <w:r>
        <w:rPr>
          <w:rFonts w:hint="eastAsia"/>
        </w:rPr>
        <w:t>i</w:t>
      </w:r>
      <w:r>
        <w:t>Map</w:t>
      </w:r>
      <w:proofErr w:type="spellEnd"/>
      <w:r>
        <w:t xml:space="preserve">: </w:t>
      </w:r>
      <w:hyperlink r:id="rId12" w:history="1">
        <w:r w:rsidRPr="00AA0635">
          <w:rPr>
            <w:rStyle w:val="a4"/>
          </w:rPr>
          <w:t>https://gitee.com/oscc-project/iMAP</w:t>
        </w:r>
      </w:hyperlink>
    </w:p>
    <w:p w14:paraId="1E58AB76" w14:textId="6E4D1B1E" w:rsidR="00AD37E5" w:rsidRPr="00AD37E5" w:rsidRDefault="00AD37E5" w:rsidP="00AD37E5">
      <w:pPr>
        <w:pStyle w:val="a3"/>
        <w:ind w:left="1260" w:firstLineChars="0" w:firstLine="0"/>
      </w:pPr>
      <w:r>
        <w:t>ABC</w:t>
      </w:r>
      <w:r>
        <w:rPr>
          <w:rFonts w:hint="eastAsia"/>
        </w:rPr>
        <w:t>：</w:t>
      </w:r>
      <w:hyperlink r:id="rId13" w:history="1">
        <w:r w:rsidRPr="00AA0635">
          <w:rPr>
            <w:rStyle w:val="a4"/>
          </w:rPr>
          <w:t>https://people.eecs.berkeley.edu/~alanmi/abc/</w:t>
        </w:r>
      </w:hyperlink>
      <w:r>
        <w:t xml:space="preserve"> </w:t>
      </w:r>
    </w:p>
    <w:p w14:paraId="647878FB" w14:textId="096AF5E6" w:rsidR="00AD37E5" w:rsidRDefault="00AD37E5" w:rsidP="00AD37E5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鹏城开发的后端工具，即n</w:t>
      </w:r>
      <w:r>
        <w:t>etlist</w:t>
      </w:r>
      <w:r>
        <w:rPr>
          <w:rFonts w:hint="eastAsia"/>
        </w:rPr>
        <w:t>到版图G</w:t>
      </w:r>
      <w:r>
        <w:t>DS-II</w:t>
      </w:r>
      <w:r>
        <w:rPr>
          <w:rFonts w:hint="eastAsia"/>
        </w:rPr>
        <w:t>的转换</w:t>
      </w:r>
    </w:p>
    <w:p w14:paraId="04F4AA74" w14:textId="6F3F24ED" w:rsidR="00AD37E5" w:rsidRDefault="00AD37E5" w:rsidP="00AD37E5">
      <w:pPr>
        <w:pStyle w:val="a3"/>
        <w:ind w:left="1260" w:firstLineChars="0" w:firstLine="0"/>
      </w:pPr>
      <w:proofErr w:type="spellStart"/>
      <w:r>
        <w:t>iEDA</w:t>
      </w:r>
      <w:proofErr w:type="spellEnd"/>
      <w:r>
        <w:t xml:space="preserve">: </w:t>
      </w:r>
      <w:hyperlink r:id="rId14" w:history="1">
        <w:r w:rsidRPr="00AA0635">
          <w:rPr>
            <w:rStyle w:val="a4"/>
          </w:rPr>
          <w:t>https://gitee.com/oscc-project/iEDA</w:t>
        </w:r>
      </w:hyperlink>
      <w:r>
        <w:t xml:space="preserve"> </w:t>
      </w:r>
    </w:p>
    <w:p w14:paraId="20BED97C" w14:textId="77777777" w:rsidR="004A38FA" w:rsidRDefault="004A38FA" w:rsidP="00AD37E5">
      <w:pPr>
        <w:pStyle w:val="a3"/>
        <w:ind w:left="360" w:firstLineChars="0" w:firstLine="0"/>
      </w:pPr>
    </w:p>
    <w:p w14:paraId="1FA8536B" w14:textId="6733B9A2" w:rsidR="004A38FA" w:rsidRDefault="004A38FA" w:rsidP="004A38F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找到目标算法的代码位置，熟悉其输入输出的数据格式，熟悉内部的数据结构。构思并实现自定义的算法，能够调试跑通，并得到对比结果。</w:t>
      </w:r>
    </w:p>
    <w:p w14:paraId="4A662B04" w14:textId="77777777" w:rsidR="004A38FA" w:rsidRDefault="004A38FA" w:rsidP="00AD37E5">
      <w:pPr>
        <w:pStyle w:val="a3"/>
        <w:ind w:left="360" w:firstLineChars="0" w:firstLine="0"/>
      </w:pPr>
    </w:p>
    <w:p w14:paraId="33F37609" w14:textId="77777777" w:rsidR="00AD37E5" w:rsidRDefault="00AD37E5" w:rsidP="00AD37E5">
      <w:pPr>
        <w:pStyle w:val="a3"/>
        <w:ind w:left="360" w:firstLineChars="0" w:firstLine="0"/>
      </w:pPr>
    </w:p>
    <w:p w14:paraId="1E040F50" w14:textId="434E1F33" w:rsidR="00AD37E5" w:rsidRPr="0071782B" w:rsidRDefault="00AD37E5" w:rsidP="00AD37E5">
      <w:pPr>
        <w:pStyle w:val="a3"/>
        <w:ind w:left="360" w:firstLineChars="0" w:firstLine="0"/>
        <w:rPr>
          <w:b/>
          <w:bCs/>
        </w:rPr>
      </w:pPr>
      <w:r w:rsidRPr="0071782B">
        <w:rPr>
          <w:rFonts w:hint="eastAsia"/>
          <w:b/>
          <w:bCs/>
        </w:rPr>
        <w:t>最终交付</w:t>
      </w:r>
      <w:r>
        <w:rPr>
          <w:rFonts w:hint="eastAsia"/>
          <w:b/>
          <w:bCs/>
        </w:rPr>
        <w:t>的“实验报告”</w:t>
      </w:r>
      <w:r w:rsidRPr="0071782B">
        <w:rPr>
          <w:rFonts w:hint="eastAsia"/>
          <w:b/>
          <w:bCs/>
        </w:rPr>
        <w:t>：</w:t>
      </w:r>
    </w:p>
    <w:p w14:paraId="5B7E318D" w14:textId="5D29D7D5" w:rsidR="004A38FA" w:rsidRDefault="004A38FA" w:rsidP="00AD37E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目标算法的原理、输入输出格式含义、主要数据结构描述</w:t>
      </w:r>
    </w:p>
    <w:p w14:paraId="2949F859" w14:textId="089E7AC4" w:rsidR="004A38FA" w:rsidRDefault="004A38FA" w:rsidP="00AD37E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已有算法的执行策略，局限性，拟改进的方法</w:t>
      </w:r>
    </w:p>
    <w:p w14:paraId="25C07C2E" w14:textId="010AA56A" w:rsidR="00AD37E5" w:rsidRDefault="004A38FA" w:rsidP="00AD37E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自定义算法的策略</w:t>
      </w:r>
      <w:r w:rsidR="00AD37E5">
        <w:rPr>
          <w:rFonts w:hint="eastAsia"/>
        </w:rPr>
        <w:t>。</w:t>
      </w:r>
    </w:p>
    <w:p w14:paraId="1CCC33F3" w14:textId="27FDDABE" w:rsidR="00AD37E5" w:rsidRDefault="004A38FA" w:rsidP="00AD37E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实验结果对比</w:t>
      </w:r>
      <w:r w:rsidR="00AD37E5">
        <w:rPr>
          <w:rFonts w:hint="eastAsia"/>
        </w:rPr>
        <w:t>。</w:t>
      </w:r>
    </w:p>
    <w:p w14:paraId="348BEC48" w14:textId="77777777" w:rsidR="00AD37E5" w:rsidRDefault="00AD37E5" w:rsidP="00AD37E5">
      <w:pPr>
        <w:ind w:left="360"/>
      </w:pPr>
    </w:p>
    <w:p w14:paraId="76F459B3" w14:textId="2FF55428" w:rsidR="00AD37E5" w:rsidRDefault="00AD6976" w:rsidP="00AD37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汇报</w:t>
      </w:r>
    </w:p>
    <w:p w14:paraId="6F3B4F0D" w14:textId="7363716E" w:rsidR="0024758B" w:rsidRPr="00AD37E5" w:rsidRDefault="0024758B" w:rsidP="008A5339">
      <w:pPr>
        <w:pStyle w:val="a3"/>
        <w:ind w:left="1080" w:firstLineChars="0" w:firstLine="0"/>
      </w:pPr>
    </w:p>
    <w:sectPr w:rsidR="0024758B" w:rsidRPr="00AD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9C3C" w14:textId="77777777" w:rsidR="002F0134" w:rsidRDefault="002F0134" w:rsidP="00A31A60">
      <w:r>
        <w:separator/>
      </w:r>
    </w:p>
  </w:endnote>
  <w:endnote w:type="continuationSeparator" w:id="0">
    <w:p w14:paraId="7A3D535A" w14:textId="77777777" w:rsidR="002F0134" w:rsidRDefault="002F0134" w:rsidP="00A3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1F12" w14:textId="77777777" w:rsidR="002F0134" w:rsidRDefault="002F0134" w:rsidP="00A31A60">
      <w:r>
        <w:separator/>
      </w:r>
    </w:p>
  </w:footnote>
  <w:footnote w:type="continuationSeparator" w:id="0">
    <w:p w14:paraId="19B84364" w14:textId="77777777" w:rsidR="002F0134" w:rsidRDefault="002F0134" w:rsidP="00A31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5C3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D25D57"/>
    <w:multiLevelType w:val="hybridMultilevel"/>
    <w:tmpl w:val="5DA60974"/>
    <w:lvl w:ilvl="0" w:tplc="442E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A3FBE"/>
    <w:multiLevelType w:val="hybridMultilevel"/>
    <w:tmpl w:val="5DAAD480"/>
    <w:lvl w:ilvl="0" w:tplc="AF1E95C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E263B"/>
    <w:multiLevelType w:val="hybridMultilevel"/>
    <w:tmpl w:val="5DA60974"/>
    <w:lvl w:ilvl="0" w:tplc="442E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66CF9"/>
    <w:multiLevelType w:val="hybridMultilevel"/>
    <w:tmpl w:val="678614C0"/>
    <w:lvl w:ilvl="0" w:tplc="3CACDE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6235BE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F3328BF"/>
    <w:multiLevelType w:val="hybridMultilevel"/>
    <w:tmpl w:val="5DA60974"/>
    <w:lvl w:ilvl="0" w:tplc="442E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E9390D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80171B5"/>
    <w:multiLevelType w:val="hybridMultilevel"/>
    <w:tmpl w:val="638449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62521A"/>
    <w:multiLevelType w:val="hybridMultilevel"/>
    <w:tmpl w:val="5DA60974"/>
    <w:lvl w:ilvl="0" w:tplc="442E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67386"/>
    <w:multiLevelType w:val="hybridMultilevel"/>
    <w:tmpl w:val="AFC46BA8"/>
    <w:lvl w:ilvl="0" w:tplc="13D07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483A10"/>
    <w:multiLevelType w:val="hybridMultilevel"/>
    <w:tmpl w:val="638449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FD03BA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4471B00"/>
    <w:multiLevelType w:val="hybridMultilevel"/>
    <w:tmpl w:val="638449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242546"/>
    <w:multiLevelType w:val="hybridMultilevel"/>
    <w:tmpl w:val="638449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8F4C40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597B3C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8A57915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626DBF"/>
    <w:multiLevelType w:val="hybridMultilevel"/>
    <w:tmpl w:val="5DA60974"/>
    <w:lvl w:ilvl="0" w:tplc="442E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08244F"/>
    <w:multiLevelType w:val="hybridMultilevel"/>
    <w:tmpl w:val="0C0437CC"/>
    <w:lvl w:ilvl="0" w:tplc="B9DE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F46DF"/>
    <w:multiLevelType w:val="hybridMultilevel"/>
    <w:tmpl w:val="3EE09F8C"/>
    <w:lvl w:ilvl="0" w:tplc="66203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FE277D"/>
    <w:multiLevelType w:val="hybridMultilevel"/>
    <w:tmpl w:val="04B289B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0605071"/>
    <w:multiLevelType w:val="hybridMultilevel"/>
    <w:tmpl w:val="9E268DFA"/>
    <w:lvl w:ilvl="0" w:tplc="10468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B52FDE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A3F15CF"/>
    <w:multiLevelType w:val="hybridMultilevel"/>
    <w:tmpl w:val="2A08BFCA"/>
    <w:lvl w:ilvl="0" w:tplc="C27A70A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4"/>
  </w:num>
  <w:num w:numId="5">
    <w:abstractNumId w:val="18"/>
  </w:num>
  <w:num w:numId="6">
    <w:abstractNumId w:val="21"/>
  </w:num>
  <w:num w:numId="7">
    <w:abstractNumId w:val="7"/>
  </w:num>
  <w:num w:numId="8">
    <w:abstractNumId w:val="23"/>
  </w:num>
  <w:num w:numId="9">
    <w:abstractNumId w:val="22"/>
  </w:num>
  <w:num w:numId="10">
    <w:abstractNumId w:val="11"/>
  </w:num>
  <w:num w:numId="11">
    <w:abstractNumId w:val="2"/>
  </w:num>
  <w:num w:numId="12">
    <w:abstractNumId w:val="3"/>
  </w:num>
  <w:num w:numId="13">
    <w:abstractNumId w:val="15"/>
  </w:num>
  <w:num w:numId="14">
    <w:abstractNumId w:val="0"/>
  </w:num>
  <w:num w:numId="15">
    <w:abstractNumId w:val="13"/>
  </w:num>
  <w:num w:numId="16">
    <w:abstractNumId w:val="9"/>
  </w:num>
  <w:num w:numId="17">
    <w:abstractNumId w:val="24"/>
  </w:num>
  <w:num w:numId="18">
    <w:abstractNumId w:val="17"/>
  </w:num>
  <w:num w:numId="19">
    <w:abstractNumId w:val="8"/>
  </w:num>
  <w:num w:numId="20">
    <w:abstractNumId w:val="6"/>
  </w:num>
  <w:num w:numId="21">
    <w:abstractNumId w:val="5"/>
  </w:num>
  <w:num w:numId="22">
    <w:abstractNumId w:val="14"/>
  </w:num>
  <w:num w:numId="23">
    <w:abstractNumId w:val="1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3D"/>
    <w:rsid w:val="00003C18"/>
    <w:rsid w:val="0002778D"/>
    <w:rsid w:val="000377E2"/>
    <w:rsid w:val="0007093D"/>
    <w:rsid w:val="0007439A"/>
    <w:rsid w:val="00096854"/>
    <w:rsid w:val="000D7001"/>
    <w:rsid w:val="000E7BB6"/>
    <w:rsid w:val="001178AC"/>
    <w:rsid w:val="00136936"/>
    <w:rsid w:val="00160559"/>
    <w:rsid w:val="00171537"/>
    <w:rsid w:val="00183BFB"/>
    <w:rsid w:val="001E6290"/>
    <w:rsid w:val="00215D14"/>
    <w:rsid w:val="00236DCF"/>
    <w:rsid w:val="0024758B"/>
    <w:rsid w:val="002C7353"/>
    <w:rsid w:val="002F0134"/>
    <w:rsid w:val="003255AA"/>
    <w:rsid w:val="003713D7"/>
    <w:rsid w:val="003E1900"/>
    <w:rsid w:val="00444670"/>
    <w:rsid w:val="00464D68"/>
    <w:rsid w:val="00472B25"/>
    <w:rsid w:val="004A38FA"/>
    <w:rsid w:val="004B5568"/>
    <w:rsid w:val="004F11E1"/>
    <w:rsid w:val="00506DB3"/>
    <w:rsid w:val="005251CA"/>
    <w:rsid w:val="00543256"/>
    <w:rsid w:val="0063612D"/>
    <w:rsid w:val="0065408E"/>
    <w:rsid w:val="00674C92"/>
    <w:rsid w:val="00693818"/>
    <w:rsid w:val="006B3BF3"/>
    <w:rsid w:val="006D3B08"/>
    <w:rsid w:val="006E248B"/>
    <w:rsid w:val="0071782B"/>
    <w:rsid w:val="00756263"/>
    <w:rsid w:val="00757792"/>
    <w:rsid w:val="007D5905"/>
    <w:rsid w:val="008A29BD"/>
    <w:rsid w:val="008A5339"/>
    <w:rsid w:val="008F6332"/>
    <w:rsid w:val="0095385C"/>
    <w:rsid w:val="00956615"/>
    <w:rsid w:val="00996743"/>
    <w:rsid w:val="009B5DD9"/>
    <w:rsid w:val="009D7D13"/>
    <w:rsid w:val="00A0798C"/>
    <w:rsid w:val="00A2190B"/>
    <w:rsid w:val="00A31A60"/>
    <w:rsid w:val="00A91119"/>
    <w:rsid w:val="00A969B5"/>
    <w:rsid w:val="00AD37E5"/>
    <w:rsid w:val="00AD6976"/>
    <w:rsid w:val="00B03EDD"/>
    <w:rsid w:val="00B40929"/>
    <w:rsid w:val="00B7540F"/>
    <w:rsid w:val="00BC4235"/>
    <w:rsid w:val="00BF7D70"/>
    <w:rsid w:val="00C65B08"/>
    <w:rsid w:val="00C71E8E"/>
    <w:rsid w:val="00CE2092"/>
    <w:rsid w:val="00D350C5"/>
    <w:rsid w:val="00DA1708"/>
    <w:rsid w:val="00DC019C"/>
    <w:rsid w:val="00DD7877"/>
    <w:rsid w:val="00E37AB4"/>
    <w:rsid w:val="00F917FD"/>
    <w:rsid w:val="00FB49FD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4DE4D"/>
  <w15:chartTrackingRefBased/>
  <w15:docId w15:val="{B4926038-8827-49BF-A770-BAC66828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9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19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190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31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1A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1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1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atic.epfl.ch/" TargetMode="External"/><Relationship Id="rId13" Type="http://schemas.openxmlformats.org/officeDocument/2006/relationships/hyperlink" Target="https://people.eecs.berkeley.edu/~alanmi/ab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oscc-project/iMA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da.oscc.cc/activities/communication/iEDA-Tutori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eda.oscc.cc/train/practice/algorithms/a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10035122" TargetMode="External"/><Relationship Id="rId14" Type="http://schemas.openxmlformats.org/officeDocument/2006/relationships/hyperlink" Target="https://gitee.com/oscc-project/iE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E3E1B-2639-46FD-ACC5-A20822ED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zhao</dc:creator>
  <cp:keywords/>
  <dc:description/>
  <cp:lastModifiedBy>kang zhao</cp:lastModifiedBy>
  <cp:revision>5</cp:revision>
  <dcterms:created xsi:type="dcterms:W3CDTF">2024-10-01T07:20:00Z</dcterms:created>
  <dcterms:modified xsi:type="dcterms:W3CDTF">2024-10-01T07:57:00Z</dcterms:modified>
</cp:coreProperties>
</file>