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56" w:lineRule="auto"/>
        <w:rPr>
          <w:rFonts w:ascii="宋体" w:hAnsi="宋体"/>
          <w:b/>
          <w:sz w:val="18"/>
        </w:rPr>
      </w:pPr>
      <w:r>
        <w:rPr>
          <w:rFonts w:hint="eastAsia" w:ascii="宋体" w:hAnsi="宋体"/>
          <w:b/>
          <w:sz w:val="18"/>
        </w:rPr>
        <w:t>阳光丽和作为北京市及海淀区教委审批的校外实践基地及社会大课堂资源单位，凭借在整个素质教育行业中所积累的成功经验和品牌优势，由拥有十年营地教育影响力的资深素质教育专家团队强势领衔，全力打造阳光研学学科实践活动，立志成为中国最大最专业的青少年校外成长特训组织机构。</w:t>
      </w:r>
    </w:p>
    <w:p>
      <w:pPr>
        <w:spacing w:line="310" w:lineRule="auto"/>
        <w:ind w:right="160"/>
        <w:rPr>
          <w:rFonts w:ascii="微软雅黑" w:hAnsi="微软雅黑" w:eastAsia="微软雅黑"/>
          <w:b/>
          <w:sz w:val="24"/>
        </w:rPr>
      </w:pPr>
      <w:r>
        <w:rPr>
          <w:rFonts w:hint="eastAsia" w:ascii="微软雅黑" w:hAnsi="微软雅黑" w:eastAsia="微软雅黑"/>
          <w:b/>
          <w:sz w:val="24"/>
          <w:lang w:val="zh-TW"/>
        </w:rPr>
        <w:t>阳光研学系列课程</w:t>
      </w:r>
    </w:p>
    <w:p>
      <w:pPr>
        <w:pStyle w:val="16"/>
        <w:spacing w:line="480" w:lineRule="auto"/>
        <w:ind w:left="2700" w:right="160" w:hanging="2584"/>
        <w:jc w:val="center"/>
        <w:rPr>
          <w:rFonts w:hint="eastAsia" w:ascii="微软雅黑" w:hAnsi="微软雅黑" w:eastAsia="微软雅黑" w:cs="微软雅黑"/>
          <w:b/>
          <w:bCs/>
          <w:color w:val="FF40FF"/>
          <w:sz w:val="40"/>
          <w:szCs w:val="40"/>
          <w:u w:color="FF40FF"/>
          <w:lang w:eastAsia="zh-CN"/>
        </w:rPr>
      </w:pPr>
      <w:r>
        <w:rPr>
          <w:rFonts w:ascii="微软雅黑" w:hAnsi="微软雅黑" w:eastAsia="微软雅黑" w:cs="微软雅黑"/>
          <w:b/>
          <w:bCs/>
          <w:color w:val="FF40FF"/>
          <w:sz w:val="40"/>
          <w:szCs w:val="40"/>
          <w:u w:color="FF40FF"/>
        </w:rPr>
        <w:t>“</w:t>
      </w:r>
      <w:r>
        <w:rPr>
          <w:rFonts w:hint="eastAsia" w:ascii="微软雅黑" w:hAnsi="微软雅黑" w:eastAsia="微软雅黑" w:cs="微软雅黑"/>
          <w:b/>
          <w:bCs/>
          <w:color w:val="FF40FF"/>
          <w:sz w:val="40"/>
          <w:szCs w:val="40"/>
          <w:u w:color="FF40FF"/>
        </w:rPr>
        <w:t>梦想之翼</w:t>
      </w:r>
      <w:r>
        <w:rPr>
          <w:rFonts w:ascii="微软雅黑" w:hAnsi="微软雅黑" w:eastAsia="微软雅黑" w:cs="微软雅黑"/>
          <w:b/>
          <w:bCs/>
          <w:color w:val="FF40FF"/>
          <w:sz w:val="40"/>
          <w:szCs w:val="40"/>
          <w:u w:color="FF40FF"/>
        </w:rPr>
        <w:t>”</w:t>
      </w:r>
    </w:p>
    <w:p>
      <w:pPr>
        <w:pStyle w:val="16"/>
        <w:spacing w:line="480" w:lineRule="auto"/>
        <w:ind w:left="2700" w:right="160" w:hanging="2584"/>
        <w:jc w:val="center"/>
        <w:rPr>
          <w:rFonts w:ascii="微软雅黑" w:hAnsi="微软雅黑" w:eastAsia="微软雅黑"/>
          <w:b/>
          <w:sz w:val="32"/>
          <w:lang w:val="zh-TW"/>
        </w:rPr>
      </w:pPr>
      <w:r>
        <w:rPr>
          <w:rFonts w:ascii="微软雅黑" w:hAnsi="微软雅黑" w:eastAsia="微软雅黑" w:cs="微软雅黑"/>
          <w:b/>
          <w:bCs/>
          <w:color w:val="FF40FF"/>
          <w:sz w:val="32"/>
          <w:szCs w:val="32"/>
          <w:u w:color="FF40FF"/>
        </w:rPr>
        <w:t>——</w:t>
      </w:r>
      <w:r>
        <w:rPr>
          <w:rFonts w:hint="eastAsia" w:ascii="微软雅黑" w:hAnsi="微软雅黑" w:eastAsia="微软雅黑" w:cs="微软雅黑"/>
          <w:b/>
          <w:bCs/>
          <w:color w:val="FF40FF"/>
          <w:sz w:val="32"/>
          <w:szCs w:val="32"/>
          <w:u w:color="FF40FF"/>
        </w:rPr>
        <w:t>相约北京  筑梦未来</w:t>
      </w:r>
    </w:p>
    <w:p>
      <w:pPr>
        <w:keepNext w:val="0"/>
        <w:keepLines w:val="0"/>
        <w:pageBreakBefore w:val="0"/>
        <w:kinsoku/>
        <w:wordWrap/>
        <w:overflowPunct/>
        <w:topLinePunct w:val="0"/>
        <w:autoSpaceDE/>
        <w:autoSpaceDN/>
        <w:bidi w:val="0"/>
        <w:adjustRightInd/>
        <w:snapToGrid/>
        <w:spacing w:line="240" w:lineRule="exact"/>
        <w:textAlignment w:val="auto"/>
      </w:pPr>
    </w:p>
    <w:p>
      <w:pPr>
        <w:pStyle w:val="16"/>
        <w:keepNext w:val="0"/>
        <w:keepLines w:val="0"/>
        <w:pageBreakBefore w:val="0"/>
        <w:widowControl/>
        <w:kinsoku/>
        <w:wordWrap/>
        <w:overflowPunct/>
        <w:topLinePunct w:val="0"/>
        <w:autoSpaceDE/>
        <w:autoSpaceDN/>
        <w:bidi w:val="0"/>
        <w:adjustRightInd/>
        <w:snapToGrid/>
        <w:spacing w:line="360" w:lineRule="exact"/>
        <w:ind w:left="420"/>
        <w:textAlignment w:val="auto"/>
        <w:rPr>
          <w:rStyle w:val="17"/>
          <w:rFonts w:ascii="微软雅黑" w:hAnsi="微软雅黑" w:eastAsia="微软雅黑" w:cs="微软雅黑"/>
        </w:rPr>
      </w:pPr>
      <w:r>
        <w:rPr>
          <w:rStyle w:val="17"/>
          <w:rFonts w:ascii="微软雅黑" w:hAnsi="微软雅黑" w:eastAsia="微软雅黑" w:cs="微软雅黑"/>
          <w:b/>
          <w:bCs/>
        </w:rPr>
        <w:t>研学区域：</w:t>
      </w:r>
      <w:r>
        <w:rPr>
          <w:rStyle w:val="17"/>
          <w:rFonts w:ascii="微软雅黑" w:hAnsi="微软雅黑" w:eastAsia="微软雅黑" w:cs="微软雅黑"/>
        </w:rPr>
        <w:t>北京</w:t>
      </w:r>
    </w:p>
    <w:p>
      <w:pPr>
        <w:pStyle w:val="16"/>
        <w:keepNext w:val="0"/>
        <w:keepLines w:val="0"/>
        <w:pageBreakBefore w:val="0"/>
        <w:widowControl/>
        <w:kinsoku/>
        <w:wordWrap/>
        <w:overflowPunct/>
        <w:topLinePunct w:val="0"/>
        <w:autoSpaceDE/>
        <w:autoSpaceDN/>
        <w:bidi w:val="0"/>
        <w:adjustRightInd/>
        <w:snapToGrid/>
        <w:spacing w:line="360" w:lineRule="exact"/>
        <w:ind w:left="420"/>
        <w:textAlignment w:val="auto"/>
        <w:rPr>
          <w:rStyle w:val="17"/>
          <w:rFonts w:ascii="微软雅黑" w:hAnsi="微软雅黑" w:eastAsia="微软雅黑" w:cs="微软雅黑"/>
        </w:rPr>
      </w:pPr>
    </w:p>
    <w:p>
      <w:pPr>
        <w:pStyle w:val="18"/>
        <w:keepNext w:val="0"/>
        <w:keepLines w:val="0"/>
        <w:pageBreakBefore w:val="0"/>
        <w:widowControl/>
        <w:kinsoku/>
        <w:wordWrap/>
        <w:overflowPunct/>
        <w:topLinePunct w:val="0"/>
        <w:autoSpaceDE/>
        <w:autoSpaceDN/>
        <w:bidi w:val="0"/>
        <w:adjustRightInd/>
        <w:snapToGrid/>
        <w:spacing w:line="360" w:lineRule="exact"/>
        <w:ind w:left="420"/>
        <w:textAlignment w:val="auto"/>
        <w:rPr>
          <w:rStyle w:val="17"/>
          <w:rFonts w:ascii="微软雅黑" w:hAnsi="微软雅黑" w:eastAsia="微软雅黑" w:cs="微软雅黑"/>
          <w:b/>
          <w:bCs/>
        </w:rPr>
      </w:pPr>
      <w:r>
        <w:rPr>
          <w:rStyle w:val="17"/>
          <w:rFonts w:ascii="微软雅黑" w:hAnsi="微软雅黑" w:eastAsia="微软雅黑" w:cs="微软雅黑"/>
          <w:b/>
          <w:bCs/>
        </w:rPr>
        <w:t>研发背景：</w:t>
      </w:r>
    </w:p>
    <w:p>
      <w:pPr>
        <w:pStyle w:val="18"/>
        <w:keepNext w:val="0"/>
        <w:keepLines w:val="0"/>
        <w:pageBreakBefore w:val="0"/>
        <w:widowControl/>
        <w:kinsoku/>
        <w:wordWrap/>
        <w:overflowPunct/>
        <w:topLinePunct w:val="0"/>
        <w:autoSpaceDE/>
        <w:autoSpaceDN/>
        <w:bidi w:val="0"/>
        <w:adjustRightInd/>
        <w:snapToGrid/>
        <w:spacing w:line="360" w:lineRule="exact"/>
        <w:ind w:firstLine="420"/>
        <w:textAlignment w:val="auto"/>
      </w:pPr>
      <w:r>
        <w:rPr>
          <w:rStyle w:val="17"/>
          <w:rFonts w:ascii="微软雅黑" w:hAnsi="微软雅黑" w:eastAsia="微软雅黑" w:cs="微软雅黑"/>
        </w:rPr>
        <w:t>一座城市的历史就是一个国家的历史。作为几代帝都和今日中国首都的北京是中国历史和现状的缩影。北京是古老的，荟萃了自元明清以来的中华文化，拥有众多名胜古迹和人文景观，是全球拥有世界文化遗产最多的城市。但北京同时又是一座焕发美丽青春的古城，正以一个雄伟、奇丽、新鲜、现代化的姿态出现在世界舞台上。</w:t>
      </w:r>
    </w:p>
    <w:p>
      <w:pPr>
        <w:pStyle w:val="18"/>
        <w:keepNext w:val="0"/>
        <w:keepLines w:val="0"/>
        <w:pageBreakBefore w:val="0"/>
        <w:widowControl/>
        <w:kinsoku/>
        <w:wordWrap/>
        <w:overflowPunct/>
        <w:topLinePunct w:val="0"/>
        <w:autoSpaceDE/>
        <w:autoSpaceDN/>
        <w:bidi w:val="0"/>
        <w:adjustRightInd/>
        <w:snapToGrid/>
        <w:spacing w:line="360" w:lineRule="exact"/>
        <w:ind w:firstLine="420"/>
        <w:textAlignment w:val="auto"/>
        <w:rPr>
          <w:rStyle w:val="17"/>
          <w:rFonts w:ascii="微软雅黑" w:hAnsi="微软雅黑" w:eastAsia="微软雅黑" w:cs="微软雅黑"/>
        </w:rPr>
      </w:pPr>
      <w:r>
        <w:rPr>
          <w:rStyle w:val="17"/>
          <w:rFonts w:ascii="微软雅黑" w:hAnsi="微软雅黑" w:eastAsia="微软雅黑" w:cs="微软雅黑"/>
        </w:rPr>
        <w:t>北京是国家政治中心、经济中心，也是教育的中心，拥有着众多享誉国内外的文化建筑和高等院校。这里汇聚了政治、文化、艺术、科技、历史、爱国等教育的精华。本次北京研学活动，旨在让更多的学生体验到北京学生校外教育当中的素材、前沿教育理念以及难能可贵的互动交流。</w:t>
      </w:r>
    </w:p>
    <w:p>
      <w:pPr>
        <w:pStyle w:val="18"/>
        <w:keepNext w:val="0"/>
        <w:keepLines w:val="0"/>
        <w:pageBreakBefore w:val="0"/>
        <w:widowControl/>
        <w:kinsoku/>
        <w:wordWrap/>
        <w:overflowPunct/>
        <w:topLinePunct w:val="0"/>
        <w:autoSpaceDE/>
        <w:autoSpaceDN/>
        <w:bidi w:val="0"/>
        <w:adjustRightInd/>
        <w:snapToGrid/>
        <w:spacing w:line="360" w:lineRule="exact"/>
        <w:ind w:firstLine="420"/>
        <w:textAlignment w:val="auto"/>
        <w:rPr>
          <w:rStyle w:val="17"/>
          <w:rFonts w:ascii="微软雅黑" w:hAnsi="微软雅黑" w:eastAsia="微软雅黑" w:cs="微软雅黑"/>
        </w:rPr>
      </w:pPr>
    </w:p>
    <w:p>
      <w:pPr>
        <w:pStyle w:val="18"/>
        <w:keepNext w:val="0"/>
        <w:keepLines w:val="0"/>
        <w:pageBreakBefore w:val="0"/>
        <w:widowControl/>
        <w:kinsoku/>
        <w:wordWrap/>
        <w:overflowPunct/>
        <w:topLinePunct w:val="0"/>
        <w:autoSpaceDE/>
        <w:autoSpaceDN/>
        <w:bidi w:val="0"/>
        <w:adjustRightInd/>
        <w:snapToGrid/>
        <w:spacing w:line="360" w:lineRule="exact"/>
        <w:ind w:left="420"/>
        <w:textAlignment w:val="auto"/>
        <w:rPr>
          <w:rStyle w:val="17"/>
          <w:rFonts w:ascii="Helvetica" w:hAnsi="Helvetica" w:eastAsia="Helvetica" w:cs="Helvetica"/>
        </w:rPr>
      </w:pPr>
      <w:r>
        <w:rPr>
          <w:rStyle w:val="17"/>
          <w:rFonts w:ascii="微软雅黑" w:hAnsi="微软雅黑" w:eastAsia="微软雅黑" w:cs="微软雅黑"/>
          <w:b/>
          <w:bCs/>
        </w:rPr>
        <w:t>特色亮点：</w:t>
      </w:r>
    </w:p>
    <w:p>
      <w:pPr>
        <w:pStyle w:val="18"/>
        <w:keepNext w:val="0"/>
        <w:keepLines w:val="0"/>
        <w:pageBreakBefore w:val="0"/>
        <w:widowControl/>
        <w:kinsoku/>
        <w:wordWrap/>
        <w:overflowPunct/>
        <w:topLinePunct w:val="0"/>
        <w:autoSpaceDE/>
        <w:autoSpaceDN/>
        <w:bidi w:val="0"/>
        <w:adjustRightInd/>
        <w:snapToGrid/>
        <w:spacing w:before="0" w:after="0" w:line="360" w:lineRule="exact"/>
        <w:ind w:firstLine="420"/>
        <w:textAlignment w:val="auto"/>
        <w:rPr>
          <w:rStyle w:val="17"/>
          <w:rFonts w:ascii="微软雅黑" w:hAnsi="微软雅黑" w:eastAsia="微软雅黑" w:cs="微软雅黑"/>
        </w:rPr>
      </w:pPr>
      <w:r>
        <w:rPr>
          <w:rStyle w:val="17"/>
          <w:rFonts w:ascii="微软雅黑" w:hAnsi="微软雅黑" w:eastAsia="微软雅黑" w:cs="微软雅黑"/>
        </w:rPr>
        <w:t>【认知提升】：</w:t>
      </w:r>
      <w:r>
        <w:rPr>
          <w:rStyle w:val="17"/>
          <w:rFonts w:hint="eastAsia" w:ascii="微软雅黑" w:hAnsi="微软雅黑" w:eastAsia="微软雅黑" w:cs="微软雅黑"/>
        </w:rPr>
        <w:t>以新课程改革为契机，落实科学发展观，培养</w:t>
      </w:r>
      <w:r>
        <w:rPr>
          <w:rStyle w:val="17"/>
          <w:rFonts w:hint="eastAsia" w:ascii="微软雅黑" w:hAnsi="微软雅黑" w:eastAsia="微软雅黑" w:cs="微软雅黑"/>
          <w:lang w:eastAsia="zh-CN"/>
        </w:rPr>
        <w:t>学生</w:t>
      </w:r>
      <w:r>
        <w:rPr>
          <w:rStyle w:val="17"/>
          <w:rFonts w:hint="eastAsia" w:ascii="微软雅黑" w:hAnsi="微软雅黑" w:eastAsia="微软雅黑" w:cs="微软雅黑"/>
        </w:rPr>
        <w:t>创新精神和实践能力</w:t>
      </w:r>
      <w:r>
        <w:rPr>
          <w:rStyle w:val="17"/>
          <w:rFonts w:hint="eastAsia" w:ascii="微软雅黑" w:hAnsi="微软雅黑" w:eastAsia="微软雅黑" w:cs="微软雅黑"/>
          <w:lang w:eastAsia="zh-CN"/>
        </w:rPr>
        <w:t>，</w:t>
      </w:r>
      <w:r>
        <w:rPr>
          <w:rStyle w:val="17"/>
          <w:rFonts w:hint="eastAsia" w:ascii="微软雅黑" w:hAnsi="微软雅黑" w:eastAsia="微软雅黑" w:cs="微软雅黑"/>
        </w:rPr>
        <w:t>让孩子们在活动中体验，在实践中成长</w:t>
      </w:r>
      <w:r>
        <w:rPr>
          <w:rStyle w:val="17"/>
          <w:rFonts w:hint="eastAsia" w:ascii="微软雅黑" w:hAnsi="微软雅黑" w:eastAsia="微软雅黑" w:cs="微软雅黑"/>
          <w:lang w:eastAsia="zh-CN"/>
        </w:rPr>
        <w:t>；</w:t>
      </w:r>
      <w:r>
        <w:rPr>
          <w:rStyle w:val="17"/>
          <w:rFonts w:ascii="微软雅黑" w:hAnsi="微软雅黑" w:eastAsia="微软雅黑" w:cs="微软雅黑"/>
          <w:rtl w:val="0"/>
          <w:lang w:val="zh-Hans" w:eastAsia="zh-Hans"/>
        </w:rPr>
        <w:t>通过受人以渔的态度，在边走边学中，为孩子建立一种认知观。树立良好的学习态度和学术观点，不盲从，有观点。</w:t>
      </w:r>
    </w:p>
    <w:p>
      <w:pPr>
        <w:pStyle w:val="18"/>
        <w:keepNext w:val="0"/>
        <w:keepLines w:val="0"/>
        <w:pageBreakBefore w:val="0"/>
        <w:widowControl/>
        <w:kinsoku/>
        <w:wordWrap/>
        <w:overflowPunct/>
        <w:topLinePunct w:val="0"/>
        <w:autoSpaceDE/>
        <w:autoSpaceDN/>
        <w:bidi w:val="0"/>
        <w:adjustRightInd/>
        <w:snapToGrid/>
        <w:spacing w:line="360" w:lineRule="exact"/>
        <w:ind w:firstLine="420"/>
        <w:textAlignment w:val="auto"/>
        <w:rPr>
          <w:rStyle w:val="17"/>
          <w:rFonts w:ascii="微软雅黑" w:hAnsi="微软雅黑" w:eastAsia="微软雅黑" w:cs="微软雅黑"/>
        </w:rPr>
      </w:pPr>
      <w:r>
        <w:rPr>
          <w:rStyle w:val="17"/>
          <w:rFonts w:ascii="微软雅黑" w:hAnsi="微软雅黑" w:eastAsia="微软雅黑" w:cs="微软雅黑"/>
        </w:rPr>
        <w:t>【认知培养】：通过受人以渔的态度，探索了研学，在边走边学中，为孩子建立一种认知观。树立良好的学习态度和学术观点，不盲从，有观点。</w:t>
      </w:r>
    </w:p>
    <w:p>
      <w:pPr>
        <w:pStyle w:val="18"/>
        <w:keepNext w:val="0"/>
        <w:keepLines w:val="0"/>
        <w:pageBreakBefore w:val="0"/>
        <w:widowControl/>
        <w:kinsoku/>
        <w:wordWrap/>
        <w:overflowPunct/>
        <w:topLinePunct w:val="0"/>
        <w:autoSpaceDE/>
        <w:autoSpaceDN/>
        <w:bidi w:val="0"/>
        <w:adjustRightInd/>
        <w:snapToGrid/>
        <w:spacing w:line="360" w:lineRule="exact"/>
        <w:ind w:firstLine="420"/>
        <w:textAlignment w:val="auto"/>
        <w:rPr>
          <w:rStyle w:val="17"/>
          <w:rFonts w:ascii="微软雅黑" w:hAnsi="微软雅黑" w:eastAsia="微软雅黑" w:cs="微软雅黑"/>
        </w:rPr>
      </w:pPr>
      <w:r>
        <w:rPr>
          <w:rStyle w:val="17"/>
          <w:rFonts w:ascii="微软雅黑" w:hAnsi="微软雅黑" w:eastAsia="微软雅黑" w:cs="微软雅黑"/>
        </w:rPr>
        <w:t>【研学模式】：将历史、爱国教育与研学有效结合，通过深入具体的了解和学习，提升研学深度与主题性。</w:t>
      </w:r>
    </w:p>
    <w:p>
      <w:pPr>
        <w:pStyle w:val="18"/>
        <w:keepNext w:val="0"/>
        <w:keepLines w:val="0"/>
        <w:pageBreakBefore w:val="0"/>
        <w:widowControl/>
        <w:kinsoku/>
        <w:wordWrap/>
        <w:overflowPunct/>
        <w:topLinePunct w:val="0"/>
        <w:autoSpaceDE/>
        <w:autoSpaceDN/>
        <w:bidi w:val="0"/>
        <w:adjustRightInd/>
        <w:snapToGrid/>
        <w:spacing w:line="360" w:lineRule="exact"/>
        <w:ind w:firstLine="420"/>
        <w:textAlignment w:val="auto"/>
        <w:rPr>
          <w:rStyle w:val="17"/>
          <w:rFonts w:ascii="微软雅黑" w:hAnsi="微软雅黑" w:eastAsia="微软雅黑" w:cs="微软雅黑"/>
        </w:rPr>
      </w:pPr>
      <w:r>
        <w:rPr>
          <w:rStyle w:val="17"/>
          <w:rFonts w:ascii="微软雅黑" w:hAnsi="微软雅黑" w:eastAsia="微软雅黑" w:cs="微软雅黑"/>
        </w:rPr>
        <w:t>【课程结合】：置身中国顶尖的</w:t>
      </w:r>
      <w:r>
        <w:rPr>
          <w:rStyle w:val="17"/>
          <w:rFonts w:hint="eastAsia" w:ascii="微软雅黑" w:hAnsi="微软雅黑" w:eastAsia="微软雅黑" w:cs="微软雅黑"/>
          <w:lang w:eastAsia="zh-CN"/>
        </w:rPr>
        <w:t>高校之中</w:t>
      </w:r>
      <w:r>
        <w:rPr>
          <w:rStyle w:val="17"/>
          <w:rFonts w:ascii="微软雅黑" w:hAnsi="微软雅黑" w:eastAsia="微软雅黑" w:cs="微软雅黑"/>
        </w:rPr>
        <w:t>，与</w:t>
      </w:r>
      <w:r>
        <w:rPr>
          <w:rStyle w:val="17"/>
          <w:rFonts w:hint="eastAsia" w:ascii="微软雅黑" w:hAnsi="微软雅黑" w:eastAsia="微软雅黑" w:cs="微软雅黑"/>
          <w:lang w:eastAsia="zh-CN"/>
        </w:rPr>
        <w:t>学子</w:t>
      </w:r>
      <w:r>
        <w:rPr>
          <w:rStyle w:val="17"/>
          <w:rFonts w:ascii="微软雅黑" w:hAnsi="微软雅黑" w:eastAsia="微软雅黑" w:cs="微软雅黑"/>
        </w:rPr>
        <w:t>相伴，</w:t>
      </w:r>
      <w:r>
        <w:rPr>
          <w:rStyle w:val="17"/>
          <w:rFonts w:hint="eastAsia" w:ascii="微软雅黑" w:hAnsi="微软雅黑" w:eastAsia="微软雅黑" w:cs="微软雅黑"/>
          <w:lang w:eastAsia="zh-CN"/>
        </w:rPr>
        <w:t>学习榜样力量，感受励志力量；在博物场馆中了解中国军事发展历程，感受国强则民强的军事魄力，</w:t>
      </w:r>
      <w:r>
        <w:rPr>
          <w:rStyle w:val="17"/>
          <w:rFonts w:ascii="微软雅黑" w:hAnsi="微软雅黑" w:eastAsia="微软雅黑" w:cs="微软雅黑"/>
        </w:rPr>
        <w:t>从而激发出同学们强大的民族自豪感和历史使命感。</w:t>
      </w:r>
    </w:p>
    <w:p>
      <w:pPr>
        <w:pStyle w:val="18"/>
        <w:keepNext w:val="0"/>
        <w:keepLines w:val="0"/>
        <w:pageBreakBefore w:val="0"/>
        <w:widowControl/>
        <w:kinsoku/>
        <w:wordWrap/>
        <w:overflowPunct/>
        <w:topLinePunct w:val="0"/>
        <w:autoSpaceDE/>
        <w:autoSpaceDN/>
        <w:bidi w:val="0"/>
        <w:adjustRightInd/>
        <w:snapToGrid/>
        <w:spacing w:line="360" w:lineRule="exact"/>
        <w:ind w:firstLine="420"/>
        <w:textAlignment w:val="auto"/>
        <w:rPr>
          <w:rStyle w:val="17"/>
          <w:rFonts w:ascii="微软雅黑" w:hAnsi="微软雅黑" w:eastAsia="微软雅黑" w:cs="微软雅黑"/>
        </w:rPr>
      </w:pPr>
      <w:r>
        <w:rPr>
          <w:rStyle w:val="17"/>
          <w:rFonts w:ascii="微软雅黑" w:hAnsi="微软雅黑" w:eastAsia="微软雅黑" w:cs="微软雅黑"/>
        </w:rPr>
        <w:t>【过程管理】：建立研学【行前校内学习准备】、【行中实践探究学习】、【行后成果交流展示】等过程体系管理，形成研学管理的完整闭环。</w:t>
      </w:r>
    </w:p>
    <w:p>
      <w:pPr>
        <w:pStyle w:val="18"/>
        <w:keepNext w:val="0"/>
        <w:keepLines w:val="0"/>
        <w:pageBreakBefore w:val="0"/>
        <w:widowControl/>
        <w:kinsoku/>
        <w:wordWrap/>
        <w:overflowPunct/>
        <w:topLinePunct w:val="0"/>
        <w:autoSpaceDE/>
        <w:autoSpaceDN/>
        <w:bidi w:val="0"/>
        <w:adjustRightInd/>
        <w:snapToGrid/>
        <w:spacing w:line="360" w:lineRule="exact"/>
        <w:ind w:firstLine="420"/>
        <w:textAlignment w:val="auto"/>
        <w:rPr>
          <w:rStyle w:val="17"/>
          <w:rFonts w:ascii="微软雅黑" w:hAnsi="微软雅黑" w:eastAsia="微软雅黑" w:cs="微软雅黑"/>
        </w:rPr>
      </w:pPr>
      <w:r>
        <w:rPr>
          <w:rStyle w:val="17"/>
          <w:rFonts w:ascii="微软雅黑" w:hAnsi="微软雅黑" w:eastAsia="微软雅黑" w:cs="微软雅黑"/>
        </w:rPr>
        <w:t>【综合能力】：研学是独立的行走，学习书本之外的独立意识、礼仪谈吐、团队意识、遵规守纪、环境意识，提升外出特殊情况下的应对能力及抗挫能力。</w:t>
      </w:r>
    </w:p>
    <w:p>
      <w:pPr>
        <w:pStyle w:val="18"/>
        <w:keepNext w:val="0"/>
        <w:keepLines w:val="0"/>
        <w:pageBreakBefore w:val="0"/>
        <w:kinsoku/>
        <w:wordWrap/>
        <w:overflowPunct/>
        <w:topLinePunct w:val="0"/>
        <w:autoSpaceDE/>
        <w:autoSpaceDN/>
        <w:bidi w:val="0"/>
        <w:adjustRightInd/>
        <w:snapToGrid/>
        <w:spacing w:line="300" w:lineRule="exact"/>
        <w:ind w:firstLine="420"/>
        <w:textAlignment w:val="auto"/>
        <w:rPr>
          <w:rStyle w:val="17"/>
          <w:rFonts w:ascii="微软雅黑" w:hAnsi="微软雅黑" w:eastAsia="微软雅黑" w:cs="微软雅黑"/>
        </w:rPr>
      </w:pPr>
    </w:p>
    <w:p>
      <w:pPr>
        <w:pStyle w:val="16"/>
        <w:keepNext w:val="0"/>
        <w:keepLines w:val="0"/>
        <w:pageBreakBefore w:val="0"/>
        <w:kinsoku/>
        <w:wordWrap/>
        <w:overflowPunct/>
        <w:topLinePunct w:val="0"/>
        <w:autoSpaceDE/>
        <w:autoSpaceDN/>
        <w:bidi w:val="0"/>
        <w:adjustRightInd/>
        <w:snapToGrid/>
        <w:spacing w:line="360" w:lineRule="exact"/>
        <w:ind w:left="420"/>
        <w:jc w:val="both"/>
        <w:textAlignment w:val="auto"/>
        <w:rPr>
          <w:rStyle w:val="17"/>
          <w:rFonts w:ascii="微软雅黑" w:hAnsi="微软雅黑" w:eastAsia="微软雅黑" w:cs="微软雅黑"/>
          <w:b/>
          <w:bCs/>
        </w:rPr>
      </w:pPr>
      <w:r>
        <w:rPr>
          <w:rStyle w:val="17"/>
          <w:rFonts w:ascii="微软雅黑" w:hAnsi="微软雅黑" w:eastAsia="微软雅黑" w:cs="微软雅黑"/>
          <w:b/>
          <w:bCs/>
        </w:rPr>
        <w:t>行程安排</w:t>
      </w:r>
    </w:p>
    <w:tbl>
      <w:tblPr>
        <w:tblStyle w:val="7"/>
        <w:tblW w:w="838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86"/>
        <w:gridCol w:w="690"/>
        <w:gridCol w:w="72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76" w:type="dxa"/>
            <w:gridSpan w:val="2"/>
            <w:vAlign w:val="center"/>
          </w:tcPr>
          <w:p>
            <w:pPr>
              <w:keepNext w:val="0"/>
              <w:keepLines w:val="0"/>
              <w:pageBreakBefore w:val="0"/>
              <w:kinsoku/>
              <w:wordWrap/>
              <w:overflowPunct/>
              <w:topLinePunct w:val="0"/>
              <w:autoSpaceDE/>
              <w:autoSpaceDN/>
              <w:bidi w:val="0"/>
              <w:adjustRightInd/>
              <w:snapToGrid/>
              <w:spacing w:line="360" w:lineRule="exact"/>
              <w:jc w:val="center"/>
              <w:textAlignment w:val="auto"/>
              <w:rPr>
                <w:rFonts w:ascii="微软雅黑" w:hAnsi="微软雅黑" w:eastAsia="微软雅黑" w:cs="微软雅黑"/>
                <w:color w:val="000000"/>
                <w:szCs w:val="21"/>
              </w:rPr>
            </w:pPr>
            <w:r>
              <w:rPr>
                <w:rFonts w:hint="eastAsia" w:ascii="微软雅黑" w:hAnsi="微软雅黑" w:eastAsia="微软雅黑" w:cs="微软雅黑"/>
                <w:bCs/>
                <w:color w:val="000000"/>
                <w:szCs w:val="21"/>
              </w:rPr>
              <w:t>时间</w:t>
            </w:r>
          </w:p>
        </w:tc>
        <w:tc>
          <w:tcPr>
            <w:tcW w:w="7210" w:type="dxa"/>
            <w:vAlign w:val="center"/>
          </w:tcPr>
          <w:p>
            <w:pPr>
              <w:keepNext w:val="0"/>
              <w:keepLines w:val="0"/>
              <w:pageBreakBefore w:val="0"/>
              <w:kinsoku/>
              <w:wordWrap/>
              <w:overflowPunct/>
              <w:topLinePunct w:val="0"/>
              <w:autoSpaceDE/>
              <w:autoSpaceDN/>
              <w:bidi w:val="0"/>
              <w:adjustRightInd/>
              <w:snapToGrid/>
              <w:spacing w:line="360" w:lineRule="exact"/>
              <w:jc w:val="center"/>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内容安排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86" w:type="dxa"/>
            <w:vMerge w:val="restart"/>
            <w:vAlign w:val="center"/>
          </w:tcPr>
          <w:p>
            <w:pPr>
              <w:keepNext w:val="0"/>
              <w:keepLines w:val="0"/>
              <w:pageBreakBefore w:val="0"/>
              <w:kinsoku/>
              <w:wordWrap/>
              <w:overflowPunct/>
              <w:topLinePunct w:val="0"/>
              <w:autoSpaceDE/>
              <w:autoSpaceDN/>
              <w:bidi w:val="0"/>
              <w:adjustRightInd/>
              <w:snapToGrid/>
              <w:spacing w:line="360" w:lineRule="exact"/>
              <w:jc w:val="center"/>
              <w:textAlignment w:val="auto"/>
              <w:rPr>
                <w:rFonts w:hint="eastAsia" w:ascii="宋体" w:hAnsi="宋体" w:eastAsia="宋体"/>
                <w:b/>
                <w:color w:val="000000"/>
                <w:szCs w:val="21"/>
                <w:lang w:eastAsia="zh-CN"/>
              </w:rPr>
            </w:pPr>
            <w:r>
              <w:rPr>
                <w:rFonts w:hint="eastAsia" w:ascii="宋体" w:hAnsi="宋体"/>
                <w:b/>
                <w:color w:val="000000"/>
                <w:szCs w:val="21"/>
              </w:rPr>
              <w:t>D1</w:t>
            </w:r>
          </w:p>
        </w:tc>
        <w:tc>
          <w:tcPr>
            <w:tcW w:w="690" w:type="dxa"/>
            <w:vAlign w:val="center"/>
          </w:tcPr>
          <w:p>
            <w:pPr>
              <w:keepNext w:val="0"/>
              <w:keepLines w:val="0"/>
              <w:pageBreakBefore w:val="0"/>
              <w:kinsoku/>
              <w:wordWrap/>
              <w:overflowPunct/>
              <w:topLinePunct w:val="0"/>
              <w:autoSpaceDE/>
              <w:autoSpaceDN/>
              <w:bidi w:val="0"/>
              <w:adjustRightInd/>
              <w:snapToGrid/>
              <w:spacing w:line="360" w:lineRule="exact"/>
              <w:jc w:val="center"/>
              <w:textAlignment w:val="auto"/>
              <w:rPr>
                <w:rFonts w:ascii="微软雅黑" w:hAnsi="微软雅黑" w:eastAsia="微软雅黑" w:cs="微软雅黑"/>
                <w:szCs w:val="21"/>
              </w:rPr>
            </w:pPr>
            <w:r>
              <w:rPr>
                <w:rFonts w:hint="eastAsia" w:ascii="微软雅黑" w:hAnsi="微软雅黑" w:eastAsia="微软雅黑" w:cs="微软雅黑"/>
                <w:szCs w:val="21"/>
              </w:rPr>
              <w:t>上午</w:t>
            </w:r>
          </w:p>
        </w:tc>
        <w:tc>
          <w:tcPr>
            <w:tcW w:w="7210" w:type="dxa"/>
          </w:tcPr>
          <w:p>
            <w:pPr>
              <w:keepNext w:val="0"/>
              <w:keepLines w:val="0"/>
              <w:pageBreakBefore w:val="0"/>
              <w:kinsoku/>
              <w:wordWrap/>
              <w:overflowPunct/>
              <w:topLinePunct w:val="0"/>
              <w:autoSpaceDE/>
              <w:autoSpaceDN/>
              <w:bidi w:val="0"/>
              <w:adjustRightInd/>
              <w:snapToGrid/>
              <w:spacing w:line="360" w:lineRule="exact"/>
              <w:textAlignment w:val="auto"/>
              <w:rPr>
                <w:rFonts w:hint="eastAsia" w:ascii="微软雅黑" w:hAnsi="微软雅黑" w:eastAsia="微软雅黑" w:cs="微软雅黑"/>
                <w:lang w:eastAsia="zh-CN"/>
              </w:rPr>
            </w:pPr>
            <w:r>
              <w:rPr>
                <w:rStyle w:val="17"/>
                <w:rFonts w:hint="eastAsia" w:ascii="微软雅黑" w:hAnsi="微软雅黑" w:eastAsia="微软雅黑" w:cs="微软雅黑"/>
                <w:b w:val="0"/>
                <w:bCs w:val="0"/>
                <w:lang w:eastAsia="zh-CN"/>
              </w:rPr>
              <w:t>抵达首都北京，开始研学之旅。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86" w:type="dxa"/>
            <w:vMerge w:val="continue"/>
            <w:vAlign w:val="center"/>
          </w:tcPr>
          <w:p>
            <w:pPr>
              <w:keepNext w:val="0"/>
              <w:keepLines w:val="0"/>
              <w:pageBreakBefore w:val="0"/>
              <w:kinsoku/>
              <w:wordWrap/>
              <w:overflowPunct/>
              <w:topLinePunct w:val="0"/>
              <w:autoSpaceDE/>
              <w:autoSpaceDN/>
              <w:bidi w:val="0"/>
              <w:adjustRightInd/>
              <w:snapToGrid/>
              <w:spacing w:line="360" w:lineRule="exact"/>
              <w:jc w:val="center"/>
              <w:textAlignment w:val="auto"/>
              <w:rPr>
                <w:rFonts w:ascii="宋体" w:hAnsi="宋体"/>
                <w:b/>
                <w:color w:val="000000"/>
                <w:szCs w:val="21"/>
              </w:rPr>
            </w:pPr>
          </w:p>
        </w:tc>
        <w:tc>
          <w:tcPr>
            <w:tcW w:w="690" w:type="dxa"/>
            <w:vAlign w:val="center"/>
          </w:tcPr>
          <w:p>
            <w:pPr>
              <w:keepNext w:val="0"/>
              <w:keepLines w:val="0"/>
              <w:pageBreakBefore w:val="0"/>
              <w:kinsoku/>
              <w:wordWrap/>
              <w:overflowPunct/>
              <w:topLinePunct w:val="0"/>
              <w:autoSpaceDE/>
              <w:autoSpaceDN/>
              <w:bidi w:val="0"/>
              <w:adjustRightInd/>
              <w:snapToGrid/>
              <w:spacing w:line="360" w:lineRule="exact"/>
              <w:jc w:val="center"/>
              <w:textAlignment w:val="auto"/>
              <w:rPr>
                <w:rFonts w:ascii="微软雅黑" w:hAnsi="微软雅黑" w:eastAsia="微软雅黑" w:cs="微软雅黑"/>
                <w:bCs/>
                <w:color w:val="000000"/>
                <w:szCs w:val="21"/>
              </w:rPr>
            </w:pPr>
            <w:r>
              <w:rPr>
                <w:rFonts w:hint="eastAsia" w:ascii="微软雅黑" w:hAnsi="微软雅黑" w:eastAsia="微软雅黑" w:cs="微软雅黑"/>
                <w:bCs/>
                <w:color w:val="000000"/>
                <w:szCs w:val="21"/>
              </w:rPr>
              <w:t>下午</w:t>
            </w:r>
          </w:p>
        </w:tc>
        <w:tc>
          <w:tcPr>
            <w:tcW w:w="7210" w:type="dxa"/>
          </w:tcPr>
          <w:p>
            <w:pPr>
              <w:pStyle w:val="16"/>
              <w:keepNext w:val="0"/>
              <w:keepLines w:val="0"/>
              <w:pageBreakBefore w:val="0"/>
              <w:widowControl w:val="0"/>
              <w:kinsoku/>
              <w:wordWrap/>
              <w:overflowPunct/>
              <w:topLinePunct w:val="0"/>
              <w:autoSpaceDE/>
              <w:autoSpaceDN/>
              <w:bidi w:val="0"/>
              <w:adjustRightInd/>
              <w:snapToGrid/>
              <w:spacing w:line="360" w:lineRule="exact"/>
              <w:jc w:val="both"/>
              <w:textAlignment w:val="auto"/>
              <w:rPr>
                <w:rStyle w:val="17"/>
                <w:rFonts w:ascii="微软雅黑" w:hAnsi="微软雅黑" w:eastAsia="微软雅黑" w:cs="微软雅黑"/>
                <w:b/>
                <w:bCs/>
              </w:rPr>
            </w:pPr>
            <w:r>
              <w:rPr>
                <w:rStyle w:val="19"/>
                <w:rFonts w:ascii="微软雅黑" w:hAnsi="微软雅黑" w:eastAsia="微软雅黑" w:cs="微软雅黑"/>
                <w:b/>
                <w:bCs/>
              </w:rPr>
              <w:t>【亲临清华园】：清华</w:t>
            </w:r>
            <w:r>
              <w:rPr>
                <w:rStyle w:val="19"/>
                <w:rFonts w:ascii="微软雅黑" w:hAnsi="微软雅黑" w:eastAsia="微软雅黑" w:cs="微软雅黑"/>
              </w:rPr>
              <w:t>是每个学子成才的梦想殿，</w:t>
            </w:r>
            <w:r>
              <w:rPr>
                <w:rStyle w:val="19"/>
                <w:rFonts w:hint="eastAsia" w:ascii="微软雅黑" w:hAnsi="微软雅黑" w:eastAsia="微软雅黑" w:cs="微软雅黑"/>
                <w:lang w:eastAsia="zh-CN"/>
              </w:rPr>
              <w:t>漫步</w:t>
            </w:r>
            <w:r>
              <w:rPr>
                <w:rStyle w:val="19"/>
                <w:rFonts w:ascii="微软雅黑" w:hAnsi="微软雅黑" w:eastAsia="微软雅黑" w:cs="微软雅黑"/>
              </w:rPr>
              <w:t>水木清华园，体悟这全国最高学府的神圣与圣洁</w:t>
            </w:r>
            <w:r>
              <w:rPr>
                <w:rStyle w:val="19"/>
                <w:rFonts w:hint="eastAsia" w:ascii="微软雅黑" w:hAnsi="微软雅黑" w:eastAsia="微软雅黑" w:cs="微软雅黑"/>
                <w:lang w:eastAsia="zh-CN"/>
              </w:rPr>
              <w:t>，在</w:t>
            </w:r>
            <w:r>
              <w:rPr>
                <w:rStyle w:val="19"/>
                <w:rFonts w:hint="eastAsia" w:ascii="微软雅黑" w:hAnsi="微软雅黑" w:eastAsia="微软雅黑" w:cs="微软雅黑"/>
                <w:b/>
                <w:bCs/>
                <w:lang w:eastAsia="zh-CN"/>
              </w:rPr>
              <w:t>教学楼</w:t>
            </w:r>
            <w:r>
              <w:rPr>
                <w:rStyle w:val="19"/>
                <w:rFonts w:hint="eastAsia" w:ascii="微软雅黑" w:hAnsi="微软雅黑" w:eastAsia="微软雅黑" w:cs="微软雅黑"/>
                <w:lang w:eastAsia="zh-CN"/>
              </w:rPr>
              <w:t>前</w:t>
            </w:r>
            <w:r>
              <w:rPr>
                <w:rStyle w:val="17"/>
                <w:rFonts w:ascii="微软雅黑" w:hAnsi="微软雅黑" w:eastAsia="微软雅黑" w:cs="微软雅黑"/>
              </w:rPr>
              <w:t>聆听</w:t>
            </w:r>
            <w:r>
              <w:rPr>
                <w:rStyle w:val="17"/>
                <w:rFonts w:hint="eastAsia" w:ascii="微软雅黑" w:hAnsi="微软雅黑" w:eastAsia="微软雅黑" w:cs="微软雅黑"/>
                <w:lang w:eastAsia="zh-CN"/>
              </w:rPr>
              <w:t>清华学子</w:t>
            </w:r>
            <w:r>
              <w:rPr>
                <w:rStyle w:val="17"/>
                <w:rFonts w:hint="eastAsia" w:ascii="微软雅黑" w:hAnsi="微软雅黑" w:eastAsia="微软雅黑" w:cs="微软雅黑"/>
              </w:rPr>
              <w:t>学习故事，</w:t>
            </w:r>
            <w:r>
              <w:rPr>
                <w:rStyle w:val="17"/>
                <w:rFonts w:hint="eastAsia" w:ascii="微软雅黑" w:hAnsi="微软雅黑" w:eastAsia="微软雅黑" w:cs="微软雅黑"/>
                <w:b/>
                <w:bCs/>
                <w:lang w:eastAsia="zh-CN"/>
              </w:rPr>
              <w:t>大礼堂</w:t>
            </w:r>
            <w:r>
              <w:rPr>
                <w:rStyle w:val="17"/>
                <w:rFonts w:hint="eastAsia" w:ascii="微软雅黑" w:hAnsi="微软雅黑" w:eastAsia="微软雅黑" w:cs="微软雅黑"/>
                <w:lang w:eastAsia="zh-CN"/>
              </w:rPr>
              <w:t>前再现当年演讲风采，</w:t>
            </w:r>
            <w:r>
              <w:rPr>
                <w:rStyle w:val="17"/>
                <w:rFonts w:hint="eastAsia" w:ascii="微软雅黑" w:hAnsi="微软雅黑" w:eastAsia="微软雅黑" w:cs="微软雅黑"/>
                <w:b/>
                <w:bCs/>
                <w:lang w:eastAsia="zh-CN"/>
              </w:rPr>
              <w:t>二校门</w:t>
            </w:r>
            <w:r>
              <w:rPr>
                <w:rStyle w:val="17"/>
                <w:rFonts w:hint="eastAsia" w:ascii="微软雅黑" w:hAnsi="微软雅黑" w:eastAsia="微软雅黑" w:cs="微软雅黑"/>
                <w:lang w:eastAsia="zh-CN"/>
              </w:rPr>
              <w:t>前合影留住这宝贵时光，</w:t>
            </w:r>
            <w:r>
              <w:rPr>
                <w:rStyle w:val="17"/>
                <w:rFonts w:ascii="微软雅黑" w:hAnsi="微软雅黑" w:eastAsia="微软雅黑" w:cs="微软雅黑"/>
              </w:rPr>
              <w:t>开出梦想的花朵。</w:t>
            </w:r>
          </w:p>
          <w:p>
            <w:pPr>
              <w:keepNext w:val="0"/>
              <w:keepLines w:val="0"/>
              <w:pageBreakBefore w:val="0"/>
              <w:kinsoku/>
              <w:wordWrap/>
              <w:overflowPunct/>
              <w:topLinePunct w:val="0"/>
              <w:autoSpaceDE/>
              <w:autoSpaceDN/>
              <w:bidi w:val="0"/>
              <w:adjustRightInd/>
              <w:snapToGrid/>
              <w:spacing w:line="360" w:lineRule="exact"/>
              <w:textAlignment w:val="auto"/>
              <w:rPr>
                <w:rStyle w:val="17"/>
                <w:rFonts w:hint="eastAsia" w:ascii="微软雅黑" w:hAnsi="微软雅黑" w:eastAsia="微软雅黑" w:cs="微软雅黑"/>
                <w:lang w:eastAsia="zh-CN"/>
              </w:rPr>
            </w:pPr>
            <w:r>
              <w:rPr>
                <w:rStyle w:val="19"/>
                <w:rFonts w:ascii="微软雅黑" w:hAnsi="微软雅黑" w:eastAsia="微软雅黑" w:cs="微软雅黑"/>
                <w:b/>
                <w:bCs/>
              </w:rPr>
              <w:t>【燕园漫步】：</w:t>
            </w:r>
            <w:r>
              <w:rPr>
                <w:rStyle w:val="19"/>
                <w:rFonts w:ascii="微软雅黑" w:hAnsi="微软雅黑" w:eastAsia="微软雅黑" w:cs="微软雅黑"/>
              </w:rPr>
              <w:t>美丽的湖光塔影伴随着大师的背影，是燕园中最美的图画。燕园漫步，</w:t>
            </w:r>
            <w:r>
              <w:rPr>
                <w:rStyle w:val="19"/>
                <w:rFonts w:hint="eastAsia" w:ascii="微软雅黑" w:hAnsi="微软雅黑" w:eastAsia="微软雅黑" w:cs="微软雅黑"/>
                <w:b/>
                <w:bCs/>
                <w:lang w:eastAsia="zh-CN"/>
              </w:rPr>
              <w:t>博雅塔、未名湖</w:t>
            </w:r>
            <w:r>
              <w:rPr>
                <w:rStyle w:val="19"/>
                <w:rFonts w:hint="eastAsia" w:ascii="微软雅黑" w:hAnsi="微软雅黑" w:eastAsia="微软雅黑" w:cs="微软雅黑"/>
                <w:lang w:eastAsia="zh-CN"/>
              </w:rPr>
              <w:t>畔</w:t>
            </w:r>
            <w:r>
              <w:rPr>
                <w:rStyle w:val="19"/>
                <w:rFonts w:ascii="微软雅黑" w:hAnsi="微软雅黑" w:eastAsia="微软雅黑" w:cs="微软雅黑"/>
              </w:rPr>
              <w:t>看清静高雅的校园氛围，观活力四射的莘莘学子，感受与众不同的北大文化氛围</w:t>
            </w:r>
            <w:r>
              <w:rPr>
                <w:rStyle w:val="19"/>
                <w:rFonts w:hint="eastAsia" w:ascii="微软雅黑" w:hAnsi="微软雅黑" w:eastAsia="微软雅黑" w:cs="微软雅黑"/>
                <w:lang w:eastAsia="zh-CN"/>
              </w:rPr>
              <w:t>；</w:t>
            </w:r>
            <w:r>
              <w:rPr>
                <w:rStyle w:val="19"/>
                <w:rFonts w:hint="eastAsia" w:ascii="微软雅黑" w:hAnsi="微软雅黑" w:eastAsia="微软雅黑" w:cs="微软雅黑"/>
                <w:b/>
                <w:bCs/>
                <w:lang w:eastAsia="zh-CN"/>
              </w:rPr>
              <w:t>蔡元培像</w:t>
            </w:r>
            <w:r>
              <w:rPr>
                <w:rStyle w:val="19"/>
                <w:rFonts w:hint="eastAsia" w:ascii="微软雅黑" w:hAnsi="微软雅黑" w:eastAsia="微软雅黑" w:cs="微软雅黑"/>
                <w:lang w:eastAsia="zh-CN"/>
              </w:rPr>
              <w:t>前回味《就任北京大学校长之演说》，见证中华民族思想之进步。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86" w:type="dxa"/>
            <w:vMerge w:val="continue"/>
            <w:vAlign w:val="center"/>
          </w:tcPr>
          <w:p>
            <w:pPr>
              <w:keepNext w:val="0"/>
              <w:keepLines w:val="0"/>
              <w:pageBreakBefore w:val="0"/>
              <w:kinsoku/>
              <w:wordWrap/>
              <w:overflowPunct/>
              <w:topLinePunct w:val="0"/>
              <w:autoSpaceDE/>
              <w:autoSpaceDN/>
              <w:bidi w:val="0"/>
              <w:adjustRightInd/>
              <w:snapToGrid/>
              <w:spacing w:line="360" w:lineRule="exact"/>
              <w:jc w:val="center"/>
              <w:textAlignment w:val="auto"/>
              <w:rPr>
                <w:rFonts w:ascii="宋体" w:hAnsi="宋体"/>
                <w:b/>
                <w:color w:val="000000"/>
                <w:szCs w:val="21"/>
              </w:rPr>
            </w:pPr>
          </w:p>
        </w:tc>
        <w:tc>
          <w:tcPr>
            <w:tcW w:w="690" w:type="dxa"/>
            <w:vAlign w:val="center"/>
          </w:tcPr>
          <w:p>
            <w:pPr>
              <w:keepNext w:val="0"/>
              <w:keepLines w:val="0"/>
              <w:pageBreakBefore w:val="0"/>
              <w:kinsoku/>
              <w:wordWrap/>
              <w:overflowPunct/>
              <w:topLinePunct w:val="0"/>
              <w:autoSpaceDE/>
              <w:autoSpaceDN/>
              <w:bidi w:val="0"/>
              <w:adjustRightInd/>
              <w:snapToGrid/>
              <w:spacing w:line="360" w:lineRule="exact"/>
              <w:jc w:val="center"/>
              <w:textAlignment w:val="auto"/>
              <w:rPr>
                <w:rFonts w:ascii="微软雅黑" w:hAnsi="微软雅黑" w:eastAsia="微软雅黑" w:cs="微软雅黑"/>
                <w:bCs/>
                <w:color w:val="000000"/>
                <w:szCs w:val="21"/>
              </w:rPr>
            </w:pPr>
            <w:r>
              <w:rPr>
                <w:rFonts w:hint="eastAsia" w:ascii="微软雅黑" w:hAnsi="微软雅黑" w:eastAsia="微软雅黑" w:cs="微软雅黑"/>
                <w:bCs/>
                <w:color w:val="000000"/>
                <w:szCs w:val="21"/>
              </w:rPr>
              <w:t>晚上</w:t>
            </w:r>
          </w:p>
        </w:tc>
        <w:tc>
          <w:tcPr>
            <w:tcW w:w="7210" w:type="dxa"/>
          </w:tcPr>
          <w:p>
            <w:pPr>
              <w:keepNext w:val="0"/>
              <w:keepLines w:val="0"/>
              <w:pageBreakBefore w:val="0"/>
              <w:kinsoku/>
              <w:wordWrap/>
              <w:overflowPunct/>
              <w:topLinePunct w:val="0"/>
              <w:autoSpaceDE/>
              <w:autoSpaceDN/>
              <w:bidi w:val="0"/>
              <w:adjustRightInd/>
              <w:snapToGrid/>
              <w:spacing w:line="360" w:lineRule="exact"/>
              <w:textAlignment w:val="auto"/>
              <w:rPr>
                <w:rFonts w:hint="eastAsia" w:ascii="微软雅黑" w:hAnsi="微软雅黑" w:eastAsia="微软雅黑" w:cs="微软雅黑"/>
                <w:bCs/>
                <w:color w:val="000000"/>
                <w:szCs w:val="21"/>
                <w:lang w:eastAsia="zh-CN"/>
              </w:rPr>
            </w:pPr>
            <w:r>
              <w:rPr>
                <w:rStyle w:val="17"/>
                <w:rFonts w:ascii="微软雅黑" w:hAnsi="微软雅黑" w:eastAsia="微软雅黑" w:cs="微软雅黑"/>
                <w:b/>
                <w:bCs/>
              </w:rPr>
              <w:t>【</w:t>
            </w:r>
            <w:r>
              <w:rPr>
                <w:rStyle w:val="17"/>
                <w:rFonts w:hint="eastAsia" w:ascii="微软雅黑" w:hAnsi="微软雅黑" w:eastAsia="微软雅黑" w:cs="微软雅黑"/>
                <w:b/>
                <w:bCs/>
                <w:lang w:eastAsia="zh-CN"/>
              </w:rPr>
              <w:t>小小演说家</w:t>
            </w:r>
            <w:r>
              <w:rPr>
                <w:rStyle w:val="17"/>
                <w:rFonts w:ascii="微软雅黑" w:hAnsi="微软雅黑" w:eastAsia="微软雅黑" w:cs="微软雅黑"/>
                <w:b/>
                <w:bCs/>
              </w:rPr>
              <w:t>】：</w:t>
            </w:r>
            <w:r>
              <w:rPr>
                <w:rStyle w:val="17"/>
                <w:rFonts w:hint="eastAsia" w:ascii="微软雅黑" w:hAnsi="微软雅黑" w:eastAsia="微软雅黑" w:cs="微软雅黑"/>
                <w:lang w:eastAsia="zh-CN"/>
              </w:rPr>
              <w:t>小小演说家，为梦想发声，见证语言的力量。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486" w:type="dxa"/>
            <w:vMerge w:val="restart"/>
            <w:vAlign w:val="center"/>
          </w:tcPr>
          <w:p>
            <w:pPr>
              <w:keepNext w:val="0"/>
              <w:keepLines w:val="0"/>
              <w:pageBreakBefore w:val="0"/>
              <w:kinsoku/>
              <w:wordWrap/>
              <w:overflowPunct/>
              <w:topLinePunct w:val="0"/>
              <w:autoSpaceDE/>
              <w:autoSpaceDN/>
              <w:bidi w:val="0"/>
              <w:adjustRightInd/>
              <w:snapToGrid/>
              <w:spacing w:line="360" w:lineRule="exact"/>
              <w:jc w:val="center"/>
              <w:textAlignment w:val="auto"/>
              <w:rPr>
                <w:rFonts w:ascii="宋体" w:hAnsi="宋体"/>
                <w:b/>
                <w:color w:val="000000"/>
                <w:szCs w:val="21"/>
              </w:rPr>
            </w:pPr>
            <w:r>
              <w:rPr>
                <w:rFonts w:hint="eastAsia" w:ascii="宋体" w:hAnsi="宋体"/>
                <w:b/>
                <w:color w:val="000000"/>
                <w:szCs w:val="21"/>
              </w:rPr>
              <w:t>D2</w:t>
            </w:r>
          </w:p>
        </w:tc>
        <w:tc>
          <w:tcPr>
            <w:tcW w:w="690" w:type="dxa"/>
            <w:vAlign w:val="center"/>
          </w:tcPr>
          <w:p>
            <w:pPr>
              <w:keepNext w:val="0"/>
              <w:keepLines w:val="0"/>
              <w:pageBreakBefore w:val="0"/>
              <w:kinsoku/>
              <w:wordWrap/>
              <w:overflowPunct/>
              <w:topLinePunct w:val="0"/>
              <w:autoSpaceDE/>
              <w:autoSpaceDN/>
              <w:bidi w:val="0"/>
              <w:adjustRightInd/>
              <w:snapToGrid/>
              <w:spacing w:line="360" w:lineRule="exact"/>
              <w:jc w:val="center"/>
              <w:textAlignment w:val="auto"/>
              <w:rPr>
                <w:rFonts w:ascii="微软雅黑" w:hAnsi="微软雅黑" w:eastAsia="微软雅黑" w:cs="微软雅黑"/>
                <w:bCs/>
                <w:color w:val="000000"/>
                <w:szCs w:val="21"/>
              </w:rPr>
            </w:pPr>
            <w:r>
              <w:rPr>
                <w:rFonts w:hint="eastAsia" w:ascii="微软雅黑" w:hAnsi="微软雅黑" w:eastAsia="微软雅黑" w:cs="微软雅黑"/>
                <w:szCs w:val="21"/>
              </w:rPr>
              <w:t>上午</w:t>
            </w:r>
          </w:p>
        </w:tc>
        <w:tc>
          <w:tcPr>
            <w:tcW w:w="7210" w:type="dxa"/>
          </w:tcPr>
          <w:p>
            <w:pPr>
              <w:keepNext w:val="0"/>
              <w:keepLines w:val="0"/>
              <w:pageBreakBefore w:val="0"/>
              <w:kinsoku/>
              <w:wordWrap/>
              <w:overflowPunct/>
              <w:topLinePunct w:val="0"/>
              <w:autoSpaceDE/>
              <w:autoSpaceDN/>
              <w:bidi w:val="0"/>
              <w:adjustRightInd/>
              <w:snapToGrid/>
              <w:spacing w:line="360" w:lineRule="exact"/>
              <w:textAlignment w:val="auto"/>
              <w:rPr>
                <w:rStyle w:val="17"/>
                <w:rFonts w:hint="eastAsia" w:ascii="微软雅黑" w:hAnsi="微软雅黑" w:eastAsia="微软雅黑" w:cs="微软雅黑"/>
                <w:b w:val="0"/>
                <w:bCs w:val="0"/>
                <w:lang w:eastAsia="zh-CN"/>
              </w:rPr>
            </w:pPr>
            <w:r>
              <w:rPr>
                <w:rStyle w:val="17"/>
                <w:rFonts w:ascii="微软雅黑" w:hAnsi="微软雅黑" w:eastAsia="微软雅黑" w:cs="微软雅黑"/>
                <w:b/>
                <w:bCs/>
              </w:rPr>
              <w:t>【</w:t>
            </w:r>
            <w:r>
              <w:rPr>
                <w:rStyle w:val="17"/>
                <w:rFonts w:hint="eastAsia" w:ascii="微软雅黑" w:hAnsi="微软雅黑" w:eastAsia="微软雅黑" w:cs="微软雅黑"/>
                <w:b/>
                <w:bCs/>
                <w:lang w:eastAsia="zh-CN"/>
              </w:rPr>
              <w:t>英雄足迹</w:t>
            </w:r>
            <w:r>
              <w:rPr>
                <w:rStyle w:val="17"/>
                <w:rFonts w:ascii="微软雅黑" w:hAnsi="微软雅黑" w:eastAsia="微软雅黑" w:cs="微软雅黑"/>
                <w:b/>
                <w:bCs/>
              </w:rPr>
              <w:t>】：</w:t>
            </w:r>
            <w:r>
              <w:rPr>
                <w:rStyle w:val="17"/>
                <w:rFonts w:hint="eastAsia" w:ascii="微软雅黑" w:hAnsi="微软雅黑" w:eastAsia="微软雅黑" w:cs="微软雅黑"/>
                <w:b w:val="0"/>
                <w:bCs w:val="0"/>
                <w:lang w:eastAsia="zh-CN"/>
              </w:rPr>
              <w:t>前往</w:t>
            </w:r>
            <w:r>
              <w:rPr>
                <w:rStyle w:val="17"/>
                <w:rFonts w:hint="eastAsia" w:ascii="微软雅黑" w:hAnsi="微软雅黑" w:eastAsia="微软雅黑" w:cs="微软雅黑"/>
                <w:b w:val="0"/>
                <w:bCs w:val="0"/>
              </w:rPr>
              <w:t>中国第一个综合类</w:t>
            </w:r>
            <w:r>
              <w:rPr>
                <w:rStyle w:val="17"/>
                <w:rFonts w:hint="eastAsia" w:ascii="微软雅黑" w:hAnsi="微软雅黑" w:eastAsia="微软雅黑" w:cs="微软雅黑"/>
                <w:b/>
                <w:bCs/>
              </w:rPr>
              <w:t>军事博物馆</w:t>
            </w:r>
            <w:r>
              <w:rPr>
                <w:rStyle w:val="17"/>
                <w:rFonts w:hint="eastAsia" w:ascii="微软雅黑" w:hAnsi="微软雅黑" w:eastAsia="微软雅黑" w:cs="微软雅黑"/>
                <w:b w:val="0"/>
                <w:bCs w:val="0"/>
              </w:rPr>
              <w:t>，从古代战争到现代战争，从刀枪剑戟到现代各种精良的枪械，从木牛流马到各种坦克战车，从飞鸽传信到火箭上天和卫星转播</w:t>
            </w:r>
            <w:r>
              <w:rPr>
                <w:rStyle w:val="17"/>
                <w:rFonts w:hint="eastAsia" w:ascii="微软雅黑" w:hAnsi="微软雅黑" w:eastAsia="微软雅黑" w:cs="微软雅黑"/>
                <w:b w:val="0"/>
                <w:bCs w:val="0"/>
                <w:lang w:eastAsia="zh-CN"/>
              </w:rPr>
              <w:t>，</w:t>
            </w:r>
            <w:r>
              <w:rPr>
                <w:rStyle w:val="17"/>
                <w:rFonts w:hint="eastAsia" w:ascii="微软雅黑" w:hAnsi="微软雅黑" w:eastAsia="微软雅黑" w:cs="微软雅黑"/>
                <w:b w:val="0"/>
                <w:bCs w:val="0"/>
              </w:rPr>
              <w:t>在不同展馆中</w:t>
            </w:r>
            <w:bookmarkStart w:id="0" w:name="_GoBack"/>
            <w:bookmarkEnd w:id="0"/>
            <w:r>
              <w:rPr>
                <w:rStyle w:val="17"/>
                <w:rFonts w:hint="eastAsia" w:ascii="微软雅黑" w:hAnsi="微软雅黑" w:eastAsia="微软雅黑" w:cs="微软雅黑"/>
                <w:b w:val="0"/>
                <w:bCs w:val="0"/>
              </w:rPr>
              <w:t>穿梭，</w:t>
            </w:r>
            <w:r>
              <w:rPr>
                <w:rStyle w:val="17"/>
                <w:rFonts w:hint="eastAsia" w:ascii="微软雅黑" w:hAnsi="微软雅黑" w:eastAsia="微软雅黑" w:cs="微软雅黑"/>
                <w:b/>
                <w:bCs/>
              </w:rPr>
              <w:t>寻觅</w:t>
            </w:r>
            <w:r>
              <w:rPr>
                <w:rStyle w:val="17"/>
                <w:rFonts w:hint="eastAsia" w:ascii="微软雅黑" w:hAnsi="微软雅黑" w:eastAsia="微软雅黑" w:cs="微软雅黑"/>
                <w:b w:val="0"/>
                <w:bCs w:val="0"/>
              </w:rPr>
              <w:t>电视电影里才会出现的</w:t>
            </w:r>
            <w:r>
              <w:rPr>
                <w:rStyle w:val="17"/>
                <w:rFonts w:hint="eastAsia" w:ascii="微软雅黑" w:hAnsi="微软雅黑" w:eastAsia="微软雅黑" w:cs="微软雅黑"/>
                <w:b/>
                <w:bCs/>
              </w:rPr>
              <w:t>军事器械</w:t>
            </w:r>
            <w:r>
              <w:rPr>
                <w:rStyle w:val="17"/>
                <w:rFonts w:hint="eastAsia" w:ascii="微软雅黑" w:hAnsi="微软雅黑" w:eastAsia="微软雅黑" w:cs="微软雅黑"/>
                <w:b w:val="0"/>
                <w:bCs w:val="0"/>
                <w:lang w:eastAsia="zh-CN"/>
              </w:rPr>
              <w:t>；</w:t>
            </w:r>
            <w:r>
              <w:rPr>
                <w:rStyle w:val="17"/>
                <w:rFonts w:hint="eastAsia" w:ascii="微软雅黑" w:hAnsi="微软雅黑" w:eastAsia="微软雅黑" w:cs="微软雅黑"/>
                <w:b/>
                <w:bCs/>
                <w:lang w:eastAsia="zh-CN"/>
              </w:rPr>
              <w:t>图绘军事战争装备</w:t>
            </w:r>
            <w:r>
              <w:rPr>
                <w:rStyle w:val="17"/>
                <w:rFonts w:hint="eastAsia" w:ascii="微软雅黑" w:hAnsi="微软雅黑" w:eastAsia="微软雅黑" w:cs="微软雅黑"/>
                <w:b w:val="0"/>
                <w:bCs w:val="0"/>
                <w:lang w:eastAsia="zh-CN"/>
              </w:rPr>
              <w:t>，深入</w:t>
            </w:r>
            <w:r>
              <w:rPr>
                <w:rStyle w:val="17"/>
                <w:rFonts w:hint="eastAsia" w:ascii="微软雅黑" w:hAnsi="微软雅黑" w:eastAsia="微软雅黑" w:cs="微软雅黑"/>
                <w:b w:val="0"/>
                <w:bCs w:val="0"/>
              </w:rPr>
              <w:t>了解中国的军事历史，军事文化，感叹历史的残酷，珍惜来之不易的生活的美好</w:t>
            </w:r>
            <w:r>
              <w:rPr>
                <w:rStyle w:val="17"/>
                <w:rFonts w:hint="eastAsia" w:ascii="微软雅黑" w:hAnsi="微软雅黑" w:eastAsia="微软雅黑" w:cs="微软雅黑"/>
                <w:b w:val="0"/>
                <w:bCs w:val="0"/>
                <w:lang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86" w:type="dxa"/>
            <w:vMerge w:val="continue"/>
            <w:vAlign w:val="center"/>
          </w:tcPr>
          <w:p>
            <w:pPr>
              <w:keepNext w:val="0"/>
              <w:keepLines w:val="0"/>
              <w:pageBreakBefore w:val="0"/>
              <w:kinsoku/>
              <w:wordWrap/>
              <w:overflowPunct/>
              <w:topLinePunct w:val="0"/>
              <w:autoSpaceDE/>
              <w:autoSpaceDN/>
              <w:bidi w:val="0"/>
              <w:adjustRightInd/>
              <w:snapToGrid/>
              <w:spacing w:line="360" w:lineRule="exact"/>
              <w:jc w:val="center"/>
              <w:textAlignment w:val="auto"/>
              <w:rPr>
                <w:rFonts w:ascii="宋体" w:hAnsi="宋体"/>
                <w:b/>
                <w:color w:val="000000"/>
                <w:szCs w:val="21"/>
              </w:rPr>
            </w:pPr>
          </w:p>
        </w:tc>
        <w:tc>
          <w:tcPr>
            <w:tcW w:w="690" w:type="dxa"/>
            <w:vAlign w:val="center"/>
          </w:tcPr>
          <w:p>
            <w:pPr>
              <w:keepNext w:val="0"/>
              <w:keepLines w:val="0"/>
              <w:pageBreakBefore w:val="0"/>
              <w:kinsoku/>
              <w:wordWrap/>
              <w:overflowPunct/>
              <w:topLinePunct w:val="0"/>
              <w:autoSpaceDE/>
              <w:autoSpaceDN/>
              <w:bidi w:val="0"/>
              <w:adjustRightInd/>
              <w:snapToGrid/>
              <w:spacing w:line="360" w:lineRule="exact"/>
              <w:jc w:val="center"/>
              <w:textAlignment w:val="auto"/>
              <w:rPr>
                <w:rFonts w:ascii="微软雅黑" w:hAnsi="微软雅黑" w:eastAsia="微软雅黑" w:cs="微软雅黑"/>
                <w:bCs/>
                <w:color w:val="000000"/>
                <w:szCs w:val="21"/>
              </w:rPr>
            </w:pPr>
            <w:r>
              <w:rPr>
                <w:rFonts w:hint="eastAsia" w:ascii="微软雅黑" w:hAnsi="微软雅黑" w:eastAsia="微软雅黑" w:cs="微软雅黑"/>
                <w:bCs/>
                <w:color w:val="000000"/>
                <w:szCs w:val="21"/>
              </w:rPr>
              <w:t>下午</w:t>
            </w:r>
          </w:p>
        </w:tc>
        <w:tc>
          <w:tcPr>
            <w:tcW w:w="7210" w:type="dxa"/>
          </w:tcPr>
          <w:p>
            <w:pPr>
              <w:keepNext w:val="0"/>
              <w:keepLines w:val="0"/>
              <w:pageBreakBefore w:val="0"/>
              <w:kinsoku/>
              <w:wordWrap/>
              <w:overflowPunct/>
              <w:topLinePunct w:val="0"/>
              <w:autoSpaceDE/>
              <w:autoSpaceDN/>
              <w:bidi w:val="0"/>
              <w:adjustRightInd/>
              <w:snapToGrid/>
              <w:spacing w:line="360" w:lineRule="exact"/>
              <w:textAlignment w:val="auto"/>
              <w:rPr>
                <w:rStyle w:val="19"/>
                <w:rFonts w:ascii="微软雅黑" w:hAnsi="微软雅黑" w:eastAsia="微软雅黑" w:cs="微软雅黑"/>
              </w:rPr>
            </w:pPr>
            <w:r>
              <w:rPr>
                <w:rStyle w:val="17"/>
                <w:rFonts w:ascii="微软雅黑" w:hAnsi="微软雅黑" w:eastAsia="微软雅黑" w:cs="微软雅黑"/>
              </w:rPr>
              <w:t>合影留念</w:t>
            </w:r>
            <w:r>
              <w:rPr>
                <w:rStyle w:val="17"/>
                <w:rFonts w:hint="eastAsia" w:ascii="微软雅黑" w:hAnsi="微软雅黑" w:eastAsia="微软雅黑" w:cs="微软雅黑"/>
                <w:lang w:eastAsia="zh-CN"/>
              </w:rPr>
              <w:t>后，</w:t>
            </w:r>
            <w:r>
              <w:rPr>
                <w:rStyle w:val="17"/>
                <w:rFonts w:ascii="微软雅黑" w:hAnsi="微软雅黑" w:eastAsia="微软雅黑" w:cs="微软雅黑"/>
              </w:rPr>
              <w:t>欢送营员离营。</w:t>
            </w:r>
          </w:p>
        </w:tc>
      </w:tr>
    </w:tbl>
    <w:p>
      <w:pPr>
        <w:keepNext w:val="0"/>
        <w:keepLines w:val="0"/>
        <w:pageBreakBefore w:val="0"/>
        <w:kinsoku/>
        <w:wordWrap/>
        <w:overflowPunct/>
        <w:topLinePunct w:val="0"/>
        <w:autoSpaceDE/>
        <w:autoSpaceDN/>
        <w:bidi w:val="0"/>
        <w:adjustRightInd/>
        <w:snapToGrid/>
        <w:spacing w:line="360" w:lineRule="exact"/>
        <w:textAlignment w:val="auto"/>
        <w:rPr>
          <w:rStyle w:val="17"/>
          <w:rFonts w:hint="eastAsia" w:ascii="微软雅黑" w:hAnsi="微软雅黑" w:eastAsia="微软雅黑" w:cs="微软雅黑"/>
          <w:b w:val="0"/>
          <w:bCs w:val="0"/>
          <w:lang w:eastAsia="zh-CN"/>
        </w:rPr>
      </w:pPr>
      <w:r>
        <w:rPr>
          <w:rStyle w:val="17"/>
          <w:rFonts w:hint="eastAsia" w:ascii="微软雅黑" w:hAnsi="微软雅黑" w:eastAsia="微软雅黑" w:cs="微软雅黑"/>
          <w:b w:val="0"/>
          <w:bCs w:val="0"/>
        </w:rPr>
        <w:t>（以上行程为营期内行程，组织方有权利在保证团队顺利完成活动的前提下，根据当地及天气情况对行程执行前后顺序进行调整。）</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Unicode MS">
    <w:panose1 w:val="020B0604020202020204"/>
    <w:charset w:val="86"/>
    <w:family w:val="roman"/>
    <w:pitch w:val="default"/>
    <w:sig w:usb0="FFFFFFFF" w:usb1="E9FFFFFF" w:usb2="0000003F" w:usb3="00000000" w:csb0="603F01FF" w:csb1="FFFF0000"/>
  </w:font>
  <w:font w:name="微软雅黑">
    <w:panose1 w:val="020B0503020204020204"/>
    <w:charset w:val="86"/>
    <w:family w:val="swiss"/>
    <w:pitch w:val="default"/>
    <w:sig w:usb0="80000287" w:usb1="280F3C52" w:usb2="00000016" w:usb3="00000000" w:csb0="0004001F" w:csb1="00000000"/>
  </w:font>
  <w:font w:name="Helvetica">
    <w:altName w:val="Arial"/>
    <w:panose1 w:val="020B0604020202020204"/>
    <w:charset w:val="00"/>
    <w:family w:val="swiss"/>
    <w:pitch w:val="default"/>
    <w:sig w:usb0="00000000" w:usb1="00000000" w:usb2="00000000" w:usb3="00000000" w:csb0="00000001" w:csb1="00000000"/>
  </w:font>
  <w:font w:name="方正正中黑简体">
    <w:panose1 w:val="02000000000000000000"/>
    <w:charset w:val="86"/>
    <w:family w:val="auto"/>
    <w:pitch w:val="default"/>
    <w:sig w:usb0="00000001" w:usb1="08000000" w:usb2="00000000" w:usb3="00000000" w:csb0="00040000" w:csb1="00000000"/>
  </w:font>
  <w:font w:name="Arial">
    <w:panose1 w:val="020B0604020202020204"/>
    <w:charset w:val="00"/>
    <w:family w:val="swiss"/>
    <w:pitch w:val="default"/>
    <w:sig w:usb0="E0002AFF" w:usb1="C0007843" w:usb2="00000009" w:usb3="00000000" w:csb0="400001FF" w:csb1="FFFF0000"/>
  </w:font>
  <w:font w:name="MS PGothic">
    <w:panose1 w:val="020B0600070205080204"/>
    <w:charset w:val="80"/>
    <w:family w:val="auto"/>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6" w:space="2"/>
      </w:pBdr>
    </w:pPr>
    <w:r>
      <w:rPr>
        <w:sz w:val="18"/>
      </w:rPr>
      <w:pict>
        <v:shape id="_x0000_s4097" o:spid="_x0000_s4097"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path/>
          <v:fill on="f" focussize="0,0"/>
          <v:stroke on="f" weight="0.5pt"/>
          <v:imagedata o:title=""/>
          <o:lock v:ext="edit" aspectratio="f"/>
          <v:textbox inset="0mm,0mm,0mm,0mm" style="mso-fit-shape-to-text:t;">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r>
      <w:rPr>
        <w:rFonts w:hint="eastAsia"/>
      </w:rPr>
      <w:t xml:space="preserve">  </w:t>
    </w:r>
    <w:r>
      <w:rPr>
        <w:rFonts w:hint="eastAsia"/>
        <w:sz w:val="21"/>
        <w:szCs w:val="21"/>
      </w:rPr>
      <w:t xml:space="preserve"> </w:t>
    </w:r>
    <w:r>
      <w:rPr>
        <w:rFonts w:hint="eastAsia"/>
      </w:rPr>
      <w:t xml:space="preserve">                                                                       </w:t>
    </w:r>
  </w:p>
  <w:p>
    <w:pPr>
      <w:pStyle w:val="4"/>
      <w:jc w:val="right"/>
    </w:pPr>
    <w:r>
      <w:rPr>
        <w:rFonts w:hint="eastAsia" w:ascii="方正正中黑简体" w:hAnsi="方正正中黑简体" w:eastAsia="方正正中黑简体" w:cs="方正正中黑简体"/>
        <w:b w:val="0"/>
        <w:bCs w:val="0"/>
        <w:lang w:eastAsia="zh-CN"/>
      </w:rPr>
      <w:t>阳光活动·研学系列</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6" w:space="2"/>
      </w:pBdr>
    </w:pPr>
    <w:r>
      <w:rPr>
        <w:rFonts w:hint="eastAsia"/>
      </w:rPr>
      <w:t xml:space="preserve"> </w:t>
    </w:r>
    <w:r>
      <w:rPr>
        <w:rFonts w:hint="eastAsia"/>
      </w:rPr>
      <w:drawing>
        <wp:inline distT="0" distB="0" distL="114300" distR="114300">
          <wp:extent cx="1181100" cy="472440"/>
          <wp:effectExtent l="0" t="0" r="0" b="3810"/>
          <wp:docPr id="2" name="图片 2" descr="1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1111"/>
                  <pic:cNvPicPr>
                    <a:picLocks noChangeAspect="1"/>
                  </pic:cNvPicPr>
                </pic:nvPicPr>
                <pic:blipFill>
                  <a:blip r:embed="rId1"/>
                  <a:stretch>
                    <a:fillRect/>
                  </a:stretch>
                </pic:blipFill>
                <pic:spPr>
                  <a:xfrm>
                    <a:off x="0" y="0"/>
                    <a:ext cx="1181100" cy="472440"/>
                  </a:xfrm>
                  <a:prstGeom prst="rect">
                    <a:avLst/>
                  </a:prstGeom>
                  <a:noFill/>
                  <a:ln w="9525">
                    <a:noFill/>
                  </a:ln>
                </pic:spPr>
              </pic:pic>
            </a:graphicData>
          </a:graphic>
        </wp:inline>
      </w:drawing>
    </w:r>
    <w:r>
      <w:rPr>
        <w:rFonts w:hint="eastAsia"/>
      </w:rPr>
      <w:t xml:space="preserve"> </w:t>
    </w:r>
    <w:r>
      <w:rPr>
        <w:rFonts w:hint="eastAsia"/>
        <w:sz w:val="21"/>
        <w:szCs w:val="21"/>
      </w:rPr>
      <w:t xml:space="preserve"> </w:t>
    </w:r>
    <w:r>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74EC9"/>
    <w:rsid w:val="00054E92"/>
    <w:rsid w:val="002202ED"/>
    <w:rsid w:val="00232244"/>
    <w:rsid w:val="0023304F"/>
    <w:rsid w:val="00235912"/>
    <w:rsid w:val="002C611D"/>
    <w:rsid w:val="003053B6"/>
    <w:rsid w:val="00345B1C"/>
    <w:rsid w:val="00425998"/>
    <w:rsid w:val="00455750"/>
    <w:rsid w:val="00576487"/>
    <w:rsid w:val="005F47B7"/>
    <w:rsid w:val="00793851"/>
    <w:rsid w:val="007E1A0D"/>
    <w:rsid w:val="008273DD"/>
    <w:rsid w:val="00865ED3"/>
    <w:rsid w:val="008A67FE"/>
    <w:rsid w:val="009566C6"/>
    <w:rsid w:val="00963621"/>
    <w:rsid w:val="00974EC9"/>
    <w:rsid w:val="009C0544"/>
    <w:rsid w:val="00A1030C"/>
    <w:rsid w:val="00A21567"/>
    <w:rsid w:val="00AE62F7"/>
    <w:rsid w:val="00B14E29"/>
    <w:rsid w:val="00B9733A"/>
    <w:rsid w:val="00BC4EFA"/>
    <w:rsid w:val="00C641F4"/>
    <w:rsid w:val="00C81A05"/>
    <w:rsid w:val="00E4684E"/>
    <w:rsid w:val="00E65B83"/>
    <w:rsid w:val="00E94A50"/>
    <w:rsid w:val="0112023B"/>
    <w:rsid w:val="01207A37"/>
    <w:rsid w:val="0147384F"/>
    <w:rsid w:val="015107BC"/>
    <w:rsid w:val="03D54C14"/>
    <w:rsid w:val="042A514B"/>
    <w:rsid w:val="05175CDA"/>
    <w:rsid w:val="05936A90"/>
    <w:rsid w:val="06015BEF"/>
    <w:rsid w:val="06E91D05"/>
    <w:rsid w:val="076B7CAE"/>
    <w:rsid w:val="07BA7D8F"/>
    <w:rsid w:val="08386ACE"/>
    <w:rsid w:val="09FA1CA5"/>
    <w:rsid w:val="0B9B1942"/>
    <w:rsid w:val="0BC306CC"/>
    <w:rsid w:val="0CB26589"/>
    <w:rsid w:val="0D5F43AE"/>
    <w:rsid w:val="11E9500E"/>
    <w:rsid w:val="12476937"/>
    <w:rsid w:val="14D708C0"/>
    <w:rsid w:val="15F01990"/>
    <w:rsid w:val="16703AD6"/>
    <w:rsid w:val="17086535"/>
    <w:rsid w:val="179218CD"/>
    <w:rsid w:val="18240D68"/>
    <w:rsid w:val="192C6262"/>
    <w:rsid w:val="19811848"/>
    <w:rsid w:val="19991440"/>
    <w:rsid w:val="1A577690"/>
    <w:rsid w:val="1AC3309F"/>
    <w:rsid w:val="1B1A533D"/>
    <w:rsid w:val="1BE17026"/>
    <w:rsid w:val="1C2041A7"/>
    <w:rsid w:val="1C8C3C4C"/>
    <w:rsid w:val="1CC47024"/>
    <w:rsid w:val="1DAE2507"/>
    <w:rsid w:val="1F4B7674"/>
    <w:rsid w:val="208A46F5"/>
    <w:rsid w:val="210003E3"/>
    <w:rsid w:val="211D300F"/>
    <w:rsid w:val="231A3DCC"/>
    <w:rsid w:val="247C07D9"/>
    <w:rsid w:val="257960BB"/>
    <w:rsid w:val="258F7D92"/>
    <w:rsid w:val="2664551E"/>
    <w:rsid w:val="26BA4111"/>
    <w:rsid w:val="27B044A3"/>
    <w:rsid w:val="2A025871"/>
    <w:rsid w:val="2A5D7997"/>
    <w:rsid w:val="2B3A22D0"/>
    <w:rsid w:val="2BB87765"/>
    <w:rsid w:val="2BF421F2"/>
    <w:rsid w:val="2C250821"/>
    <w:rsid w:val="2C39021E"/>
    <w:rsid w:val="2C6A28C7"/>
    <w:rsid w:val="2CC55DE3"/>
    <w:rsid w:val="2E0208A7"/>
    <w:rsid w:val="2F034763"/>
    <w:rsid w:val="2FA40E8D"/>
    <w:rsid w:val="2FD94CFE"/>
    <w:rsid w:val="3136397F"/>
    <w:rsid w:val="33113848"/>
    <w:rsid w:val="33404A52"/>
    <w:rsid w:val="33D03F7A"/>
    <w:rsid w:val="350F49F2"/>
    <w:rsid w:val="362278D6"/>
    <w:rsid w:val="366F4A8C"/>
    <w:rsid w:val="373708C0"/>
    <w:rsid w:val="37FA4337"/>
    <w:rsid w:val="38114A75"/>
    <w:rsid w:val="38325FDF"/>
    <w:rsid w:val="394F5043"/>
    <w:rsid w:val="3A053928"/>
    <w:rsid w:val="3B0F6441"/>
    <w:rsid w:val="3B2A1107"/>
    <w:rsid w:val="3B9D068E"/>
    <w:rsid w:val="3CF53481"/>
    <w:rsid w:val="3D2D42D7"/>
    <w:rsid w:val="3DB83D2C"/>
    <w:rsid w:val="3E9C0768"/>
    <w:rsid w:val="3F4C53F4"/>
    <w:rsid w:val="40592827"/>
    <w:rsid w:val="410941A6"/>
    <w:rsid w:val="410E188D"/>
    <w:rsid w:val="41464C00"/>
    <w:rsid w:val="42207AA0"/>
    <w:rsid w:val="429D697A"/>
    <w:rsid w:val="431D473B"/>
    <w:rsid w:val="43E56C6C"/>
    <w:rsid w:val="442C7C37"/>
    <w:rsid w:val="45131DAF"/>
    <w:rsid w:val="454E039B"/>
    <w:rsid w:val="468D28F1"/>
    <w:rsid w:val="46FC5D3B"/>
    <w:rsid w:val="48F302D1"/>
    <w:rsid w:val="4AA23732"/>
    <w:rsid w:val="4B7377B2"/>
    <w:rsid w:val="4C773A56"/>
    <w:rsid w:val="4DD60D8B"/>
    <w:rsid w:val="4EBA33BA"/>
    <w:rsid w:val="4F0B5369"/>
    <w:rsid w:val="4FBC5929"/>
    <w:rsid w:val="51475DFB"/>
    <w:rsid w:val="530644E8"/>
    <w:rsid w:val="549E4316"/>
    <w:rsid w:val="55342144"/>
    <w:rsid w:val="553A6806"/>
    <w:rsid w:val="558F6524"/>
    <w:rsid w:val="56166EF9"/>
    <w:rsid w:val="57BB40B9"/>
    <w:rsid w:val="58E357E3"/>
    <w:rsid w:val="59E47506"/>
    <w:rsid w:val="5BAB3B00"/>
    <w:rsid w:val="5D0958FC"/>
    <w:rsid w:val="5EC37457"/>
    <w:rsid w:val="60F03241"/>
    <w:rsid w:val="61572103"/>
    <w:rsid w:val="64750F7E"/>
    <w:rsid w:val="64AC51CF"/>
    <w:rsid w:val="64D03629"/>
    <w:rsid w:val="64F226F6"/>
    <w:rsid w:val="65323A06"/>
    <w:rsid w:val="65F60A32"/>
    <w:rsid w:val="66F36A6A"/>
    <w:rsid w:val="678F19CA"/>
    <w:rsid w:val="69563304"/>
    <w:rsid w:val="69E226C5"/>
    <w:rsid w:val="6ABB74CE"/>
    <w:rsid w:val="6E1D2B38"/>
    <w:rsid w:val="6E502D9D"/>
    <w:rsid w:val="6F833D83"/>
    <w:rsid w:val="6FA6546D"/>
    <w:rsid w:val="6FC6401D"/>
    <w:rsid w:val="70AC240E"/>
    <w:rsid w:val="715B1DEF"/>
    <w:rsid w:val="71AB578D"/>
    <w:rsid w:val="720E27C5"/>
    <w:rsid w:val="7231195D"/>
    <w:rsid w:val="728D3341"/>
    <w:rsid w:val="74054368"/>
    <w:rsid w:val="77DF4B0B"/>
    <w:rsid w:val="79104F06"/>
    <w:rsid w:val="79135FB4"/>
    <w:rsid w:val="79B1137E"/>
    <w:rsid w:val="7CE259C5"/>
    <w:rsid w:val="7D2E26D2"/>
    <w:rsid w:val="7DBC513C"/>
    <w:rsid w:val="7E692822"/>
    <w:rsid w:val="7EA71A85"/>
    <w:rsid w:val="7EDD6F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link w:val="12"/>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8">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5"/>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character" w:styleId="9">
    <w:name w:val="Strong"/>
    <w:basedOn w:val="8"/>
    <w:qFormat/>
    <w:uiPriority w:val="22"/>
    <w:rPr>
      <w:b/>
      <w:bCs/>
    </w:rPr>
  </w:style>
  <w:style w:type="character" w:styleId="10">
    <w:name w:val="Emphasis"/>
    <w:basedOn w:val="8"/>
    <w:qFormat/>
    <w:uiPriority w:val="20"/>
    <w:rPr>
      <w:i/>
      <w:iCs/>
    </w:rPr>
  </w:style>
  <w:style w:type="character" w:styleId="11">
    <w:name w:val="Hyperlink"/>
    <w:qFormat/>
    <w:uiPriority w:val="0"/>
    <w:rPr>
      <w:u w:val="single"/>
    </w:rPr>
  </w:style>
  <w:style w:type="character" w:customStyle="1" w:styleId="12">
    <w:name w:val="标题 1 Char"/>
    <w:basedOn w:val="8"/>
    <w:link w:val="2"/>
    <w:qFormat/>
    <w:uiPriority w:val="9"/>
    <w:rPr>
      <w:rFonts w:ascii="宋体" w:hAnsi="宋体" w:cs="宋体"/>
      <w:b/>
      <w:bCs/>
      <w:kern w:val="36"/>
      <w:sz w:val="48"/>
      <w:szCs w:val="48"/>
    </w:rPr>
  </w:style>
  <w:style w:type="paragraph" w:customStyle="1" w:styleId="13">
    <w:name w:val="列出段落1"/>
    <w:basedOn w:val="1"/>
    <w:qFormat/>
    <w:uiPriority w:val="99"/>
    <w:pPr>
      <w:framePr w:wrap="around" w:vAnchor="margin" w:hAnchor="text" w:y="1"/>
      <w:ind w:firstLine="420" w:firstLineChars="200"/>
    </w:pPr>
    <w:rPr>
      <w:rFonts w:ascii="Calibri" w:hAnsi="Calibri" w:eastAsia="Calibri" w:cs="Calibri"/>
      <w:color w:val="000000"/>
      <w:szCs w:val="21"/>
      <w:u w:color="000000"/>
    </w:rPr>
  </w:style>
  <w:style w:type="paragraph" w:customStyle="1" w:styleId="14">
    <w:name w:val="页脚1"/>
    <w:qFormat/>
    <w:uiPriority w:val="0"/>
    <w:pPr>
      <w:widowControl w:val="0"/>
      <w:tabs>
        <w:tab w:val="left" w:pos="2880"/>
        <w:tab w:val="center" w:pos="4153"/>
        <w:tab w:val="right" w:pos="8306"/>
      </w:tabs>
    </w:pPr>
    <w:rPr>
      <w:rFonts w:ascii="宋体" w:hAnsi="宋体" w:eastAsia="宋体" w:cs="宋体"/>
      <w:b/>
      <w:bCs/>
      <w:color w:val="000000"/>
      <w:kern w:val="2"/>
      <w:sz w:val="18"/>
      <w:szCs w:val="18"/>
      <w:u w:color="000000"/>
      <w:lang w:val="en-US" w:eastAsia="zh-CN" w:bidi="ar-SA"/>
    </w:rPr>
  </w:style>
  <w:style w:type="character" w:customStyle="1" w:styleId="15">
    <w:name w:val="批注框文本 Char"/>
    <w:basedOn w:val="8"/>
    <w:link w:val="3"/>
    <w:qFormat/>
    <w:uiPriority w:val="0"/>
    <w:rPr>
      <w:kern w:val="2"/>
      <w:sz w:val="18"/>
      <w:szCs w:val="18"/>
    </w:rPr>
  </w:style>
  <w:style w:type="paragraph" w:customStyle="1" w:styleId="16">
    <w:name w:val="正文 A"/>
    <w:qFormat/>
    <w:uiPriority w:val="0"/>
    <w:rPr>
      <w:rFonts w:ascii="Times New Roman" w:hAnsi="Times New Roman" w:eastAsia="Arial Unicode MS" w:cs="Arial Unicode MS"/>
      <w:color w:val="000000"/>
      <w:sz w:val="21"/>
      <w:szCs w:val="22"/>
      <w:u w:color="000000"/>
      <w:lang w:val="en-US" w:eastAsia="zh-CN" w:bidi="ar-SA"/>
    </w:rPr>
  </w:style>
  <w:style w:type="character" w:customStyle="1" w:styleId="17">
    <w:name w:val="无"/>
    <w:qFormat/>
    <w:uiPriority w:val="0"/>
  </w:style>
  <w:style w:type="paragraph" w:customStyle="1" w:styleId="18">
    <w:name w:val="正文 A A"/>
    <w:qFormat/>
    <w:uiPriority w:val="0"/>
    <w:rPr>
      <w:rFonts w:ascii="Calibri" w:hAnsi="Calibri" w:eastAsia="Calibri" w:cs="Calibri"/>
      <w:color w:val="000000"/>
      <w:sz w:val="21"/>
      <w:szCs w:val="21"/>
      <w:u w:color="000000"/>
      <w:lang w:val="en-US" w:eastAsia="zh-CN" w:bidi="ar-SA"/>
    </w:rPr>
  </w:style>
  <w:style w:type="character" w:customStyle="1" w:styleId="19">
    <w:name w:val="无 A"/>
    <w:qFormat/>
    <w:uiPriority w:val="0"/>
    <w:rPr>
      <w:lang w:val="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Company>
  <Pages>2</Pages>
  <Words>331</Words>
  <Characters>1888</Characters>
  <Lines>15</Lines>
  <Paragraphs>4</Paragraphs>
  <TotalTime>1</TotalTime>
  <ScaleCrop>false</ScaleCrop>
  <LinksUpToDate>false</LinksUpToDate>
  <CharactersWithSpaces>2215</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hexin</dc:creator>
  <cp:lastModifiedBy>百里奚虞（张卫芝）</cp:lastModifiedBy>
  <cp:lastPrinted>2019-03-26T03:40:37Z</cp:lastPrinted>
  <dcterms:modified xsi:type="dcterms:W3CDTF">2019-03-26T04:35:28Z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