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jc w:val="both"/>
        <w:rPr>
          <w:rFonts w:ascii="宋体" w:hAnsi="宋体"/>
          <w:b/>
          <w:sz w:val="18"/>
        </w:rPr>
      </w:pPr>
      <w:r>
        <w:rPr>
          <w:rFonts w:hint="eastAsia" w:ascii="宋体" w:hAnsi="宋体"/>
          <w:b/>
          <w:sz w:val="18"/>
        </w:rPr>
        <w:t>阳光丽和作为北京市及海淀区教委审批的校外实践基地及社会大课堂资源单位，凭借在整个素质教育行业中所积累的成功经验和品牌优势，由拥有十年营地教育影响力的资深素质教育专家团队强势领衔，全力打造阳光研学学科实践活动，立志成为中国最大最专业的青少年校外成长特训组织机构。</w:t>
      </w:r>
    </w:p>
    <w:p>
      <w:pPr>
        <w:spacing w:line="310" w:lineRule="auto"/>
        <w:ind w:right="160"/>
        <w:rPr>
          <w:rFonts w:ascii="微软雅黑" w:hAnsi="微软雅黑" w:eastAsia="微软雅黑"/>
          <w:b/>
          <w:sz w:val="24"/>
        </w:rPr>
      </w:pPr>
      <w:r>
        <w:rPr>
          <w:rFonts w:hint="eastAsia" w:ascii="微软雅黑" w:hAnsi="微软雅黑" w:eastAsia="微软雅黑"/>
          <w:b/>
          <w:sz w:val="24"/>
          <w:lang w:val="zh-TW"/>
        </w:rPr>
        <w:t>阳光研学系列课程</w:t>
      </w:r>
    </w:p>
    <w:p>
      <w:pPr>
        <w:pStyle w:val="11"/>
        <w:keepNext w:val="0"/>
        <w:keepLines w:val="0"/>
        <w:pageBreakBefore w:val="0"/>
        <w:kinsoku/>
        <w:wordWrap/>
        <w:overflowPunct/>
        <w:topLinePunct w:val="0"/>
        <w:autoSpaceDE/>
        <w:autoSpaceDN/>
        <w:bidi w:val="0"/>
        <w:adjustRightInd/>
        <w:snapToGrid/>
        <w:spacing w:line="480" w:lineRule="auto"/>
        <w:ind w:left="2700" w:right="160" w:hanging="2584"/>
        <w:jc w:val="center"/>
        <w:textAlignment w:val="auto"/>
        <w:rPr>
          <w:rFonts w:hint="eastAsia" w:ascii="微软雅黑" w:hAnsi="微软雅黑" w:eastAsia="微软雅黑" w:cs="微软雅黑"/>
          <w:b/>
          <w:bCs/>
          <w:color w:val="FF40FF"/>
          <w:sz w:val="40"/>
          <w:szCs w:val="40"/>
          <w:u w:val="none" w:color="FF40FF"/>
          <w:lang w:val="zh-Hans" w:eastAsia="zh-CN"/>
        </w:rPr>
      </w:pPr>
      <w:r>
        <w:rPr>
          <w:rFonts w:ascii="微软雅黑" w:hAnsi="微软雅黑" w:eastAsia="微软雅黑" w:cs="微软雅黑"/>
          <w:b/>
          <w:bCs/>
          <w:color w:val="FF40FF"/>
          <w:sz w:val="40"/>
          <w:szCs w:val="40"/>
          <w:u w:val="none" w:color="FF40FF"/>
          <w:lang w:val="zh-Hans" w:eastAsia="zh-Hans"/>
        </w:rPr>
        <w:t>“</w:t>
      </w:r>
      <w:r>
        <w:rPr>
          <w:rFonts w:hint="eastAsia" w:ascii="微软雅黑" w:hAnsi="微软雅黑" w:eastAsia="微软雅黑" w:cs="微软雅黑"/>
          <w:b/>
          <w:bCs/>
          <w:color w:val="FF40FF"/>
          <w:sz w:val="40"/>
          <w:szCs w:val="40"/>
          <w:u w:val="none" w:color="FF40FF"/>
          <w:lang w:val="zh-Hans" w:eastAsia="zh-CN"/>
        </w:rPr>
        <w:t>梦想之翼</w:t>
      </w:r>
      <w:r>
        <w:rPr>
          <w:rFonts w:ascii="微软雅黑" w:hAnsi="微软雅黑" w:eastAsia="微软雅黑" w:cs="微软雅黑"/>
          <w:b/>
          <w:bCs/>
          <w:color w:val="FF40FF"/>
          <w:sz w:val="40"/>
          <w:szCs w:val="40"/>
          <w:u w:val="none" w:color="FF40FF"/>
          <w:lang w:val="zh-Hans" w:eastAsia="zh-Hans"/>
        </w:rPr>
        <w:t>”</w:t>
      </w:r>
    </w:p>
    <w:p>
      <w:pPr>
        <w:pStyle w:val="11"/>
        <w:keepNext w:val="0"/>
        <w:keepLines w:val="0"/>
        <w:pageBreakBefore w:val="0"/>
        <w:kinsoku/>
        <w:wordWrap/>
        <w:overflowPunct/>
        <w:topLinePunct w:val="0"/>
        <w:autoSpaceDE/>
        <w:autoSpaceDN/>
        <w:bidi w:val="0"/>
        <w:adjustRightInd/>
        <w:snapToGrid/>
        <w:spacing w:line="480" w:lineRule="auto"/>
        <w:ind w:left="2700" w:right="160" w:hanging="2584"/>
        <w:jc w:val="center"/>
        <w:textAlignment w:val="auto"/>
        <w:rPr>
          <w:rFonts w:hint="eastAsia" w:ascii="微软雅黑" w:hAnsi="微软雅黑" w:eastAsia="微软雅黑"/>
          <w:b/>
          <w:sz w:val="32"/>
          <w:lang w:val="zh-TW" w:eastAsia="zh-Hans"/>
        </w:rPr>
      </w:pPr>
      <w:r>
        <w:rPr>
          <w:rFonts w:ascii="微软雅黑" w:hAnsi="微软雅黑" w:eastAsia="微软雅黑" w:cs="微软雅黑"/>
          <w:b/>
          <w:bCs/>
          <w:color w:val="FF40FF"/>
          <w:sz w:val="32"/>
          <w:szCs w:val="32"/>
          <w:u w:val="none" w:color="FF40FF"/>
          <w:lang w:val="zh-Hans" w:eastAsia="zh-Hans"/>
        </w:rPr>
        <w:t>——</w:t>
      </w:r>
      <w:r>
        <w:rPr>
          <w:rFonts w:hint="eastAsia" w:ascii="微软雅黑" w:hAnsi="微软雅黑" w:eastAsia="微软雅黑" w:cs="微软雅黑"/>
          <w:b/>
          <w:bCs/>
          <w:color w:val="FF40FF"/>
          <w:sz w:val="32"/>
          <w:szCs w:val="32"/>
          <w:u w:val="none" w:color="FF40FF"/>
          <w:lang w:val="zh-Hans" w:eastAsia="zh-Hans"/>
        </w:rPr>
        <w:t>相约北京</w:t>
      </w:r>
      <w:r>
        <w:rPr>
          <w:rFonts w:hint="eastAsia" w:ascii="微软雅黑" w:hAnsi="微软雅黑" w:eastAsia="微软雅黑" w:cs="微软雅黑"/>
          <w:b/>
          <w:bCs/>
          <w:color w:val="FF40FF"/>
          <w:sz w:val="32"/>
          <w:szCs w:val="32"/>
          <w:u w:val="none" w:color="FF40FF"/>
          <w:lang w:val="en-US" w:eastAsia="zh-CN"/>
        </w:rPr>
        <w:t xml:space="preserve">  </w:t>
      </w:r>
      <w:r>
        <w:rPr>
          <w:rFonts w:hint="eastAsia" w:ascii="微软雅黑" w:hAnsi="微软雅黑" w:eastAsia="微软雅黑" w:cs="微软雅黑"/>
          <w:b/>
          <w:bCs/>
          <w:color w:val="FF40FF"/>
          <w:sz w:val="32"/>
          <w:szCs w:val="32"/>
          <w:u w:val="none" w:color="FF40FF"/>
          <w:lang w:val="zh-Hans" w:eastAsia="zh-Hans"/>
        </w:rPr>
        <w:t>筑梦未来</w:t>
      </w:r>
    </w:p>
    <w:p>
      <w:pPr>
        <w:keepNext w:val="0"/>
        <w:keepLines w:val="0"/>
        <w:pageBreakBefore w:val="0"/>
        <w:kinsoku/>
        <w:wordWrap/>
        <w:overflowPunct/>
        <w:topLinePunct w:val="0"/>
        <w:autoSpaceDE/>
        <w:autoSpaceDN/>
        <w:bidi w:val="0"/>
        <w:adjustRightInd/>
        <w:snapToGrid/>
        <w:spacing w:line="280" w:lineRule="exact"/>
        <w:textAlignment w:val="auto"/>
      </w:pPr>
    </w:p>
    <w:p>
      <w:pPr>
        <w:pStyle w:val="11"/>
        <w:keepNext w:val="0"/>
        <w:keepLines w:val="0"/>
        <w:pageBreakBefore w:val="0"/>
        <w:widowControl/>
        <w:kinsoku/>
        <w:wordWrap/>
        <w:overflowPunct/>
        <w:topLinePunct w:val="0"/>
        <w:autoSpaceDE/>
        <w:autoSpaceDN/>
        <w:bidi w:val="0"/>
        <w:adjustRightInd/>
        <w:snapToGrid/>
        <w:spacing w:line="240" w:lineRule="exact"/>
        <w:ind w:left="420" w:right="0" w:rightChars="0" w:firstLine="0"/>
        <w:jc w:val="left"/>
        <w:textAlignment w:val="auto"/>
        <w:rPr>
          <w:rStyle w:val="12"/>
          <w:sz w:val="24"/>
          <w:szCs w:val="24"/>
          <w:lang w:val="zh-Hans" w:eastAsia="zh-Hans"/>
        </w:rPr>
      </w:pPr>
      <w:r>
        <w:rPr>
          <w:rStyle w:val="12"/>
          <w:rFonts w:ascii="微软雅黑" w:hAnsi="微软雅黑" w:eastAsia="微软雅黑" w:cs="微软雅黑"/>
          <w:b/>
          <w:bCs/>
          <w:rtl w:val="0"/>
          <w:lang w:val="zh-Hans" w:eastAsia="zh-Hans"/>
        </w:rPr>
        <w:t>研学区域：</w:t>
      </w:r>
      <w:r>
        <w:rPr>
          <w:rStyle w:val="12"/>
          <w:rFonts w:ascii="微软雅黑" w:hAnsi="微软雅黑" w:eastAsia="微软雅黑" w:cs="微软雅黑"/>
          <w:rtl w:val="0"/>
          <w:lang w:val="zh-Hans" w:eastAsia="zh-Hans"/>
        </w:rPr>
        <w:t>北京</w:t>
      </w:r>
    </w:p>
    <w:p>
      <w:pPr>
        <w:pStyle w:val="13"/>
        <w:keepNext w:val="0"/>
        <w:keepLines w:val="0"/>
        <w:pageBreakBefore w:val="0"/>
        <w:widowControl/>
        <w:kinsoku/>
        <w:wordWrap/>
        <w:overflowPunct/>
        <w:topLinePunct w:val="0"/>
        <w:autoSpaceDE/>
        <w:autoSpaceDN/>
        <w:bidi w:val="0"/>
        <w:adjustRightInd/>
        <w:snapToGrid/>
        <w:spacing w:before="0" w:after="0" w:line="240" w:lineRule="exact"/>
        <w:ind w:left="420" w:right="0" w:rightChars="0" w:firstLine="0"/>
        <w:jc w:val="left"/>
        <w:textAlignment w:val="auto"/>
        <w:rPr>
          <w:rStyle w:val="12"/>
          <w:rFonts w:ascii="微软雅黑" w:hAnsi="微软雅黑" w:eastAsia="微软雅黑" w:cs="微软雅黑"/>
          <w:b/>
          <w:bCs/>
          <w:lang w:val="zh-Hans" w:eastAsia="zh-Hans"/>
        </w:rPr>
      </w:pPr>
      <w:r>
        <w:rPr>
          <w:rStyle w:val="12"/>
          <w:rFonts w:ascii="微软雅黑" w:hAnsi="微软雅黑" w:eastAsia="微软雅黑" w:cs="微软雅黑"/>
          <w:b/>
          <w:bCs/>
          <w:rtl w:val="0"/>
          <w:lang w:val="zh-Hans" w:eastAsia="zh-Hans"/>
        </w:rPr>
        <w:t>研发背景：</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lang w:val="zh-Hans" w:eastAsia="zh-Hans"/>
        </w:rPr>
      </w:pPr>
      <w:r>
        <w:rPr>
          <w:rStyle w:val="12"/>
          <w:rFonts w:ascii="微软雅黑" w:hAnsi="微软雅黑" w:eastAsia="微软雅黑" w:cs="微软雅黑"/>
          <w:color w:val="000000"/>
          <w:u w:val="none" w:color="000000"/>
          <w:rtl w:val="0"/>
          <w:lang w:val="zh-Hans" w:eastAsia="zh-Hans"/>
        </w:rPr>
        <w:t>一座城市的历史就是一个国家的历史。作为几代帝都和今日中国首都的北京是中国历史和现状的缩影。北京是古老的，荟萃了自元明清以来的中华文化，拥有众多名胜古迹和人文景观，是全球拥有世界文化遗产最多的城市。但北京同时又是一座焕发美丽青春的古城，正以一个雄伟、奇丽、新鲜、现代化的姿态出现在世界舞台上。</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微软雅黑" w:hAnsi="微软雅黑" w:eastAsia="微软雅黑" w:cs="微软雅黑"/>
          <w:color w:val="000000"/>
          <w:u w:val="none" w:color="000000"/>
          <w:lang w:val="zh-Hans" w:eastAsia="zh-Hans"/>
        </w:rPr>
      </w:pPr>
      <w:r>
        <w:rPr>
          <w:rStyle w:val="12"/>
          <w:rFonts w:ascii="微软雅黑" w:hAnsi="微软雅黑" w:eastAsia="微软雅黑" w:cs="微软雅黑"/>
          <w:color w:val="000000"/>
          <w:u w:val="none" w:color="000000"/>
          <w:rtl w:val="0"/>
          <w:lang w:val="zh-Hans" w:eastAsia="zh-Hans"/>
        </w:rPr>
        <w:t>北京是国家政治中心、经济中心，也是教育的中心，拥有着众多享誉国内外的文化建筑和高等院校。这里汇聚了政治、文化、艺术、科技、历史、爱国等教育的精华。本次北京研学活动，旨在让更多的学生体验到北京学生校外教育当中的素材、前沿教育理念以及难能可贵的互动交流。</w:t>
      </w:r>
    </w:p>
    <w:p>
      <w:pPr>
        <w:pStyle w:val="11"/>
        <w:keepNext w:val="0"/>
        <w:keepLines w:val="0"/>
        <w:pageBreakBefore w:val="0"/>
        <w:widowControl/>
        <w:kinsoku/>
        <w:wordWrap/>
        <w:overflowPunct/>
        <w:topLinePunct w:val="0"/>
        <w:autoSpaceDE/>
        <w:autoSpaceDN/>
        <w:bidi w:val="0"/>
        <w:adjustRightInd/>
        <w:snapToGrid/>
        <w:spacing w:line="240" w:lineRule="exact"/>
        <w:ind w:right="0" w:rightChars="0"/>
        <w:jc w:val="left"/>
        <w:textAlignment w:val="auto"/>
        <w:rPr>
          <w:rStyle w:val="12"/>
          <w:rFonts w:ascii="微软雅黑" w:hAnsi="微软雅黑" w:eastAsia="微软雅黑" w:cs="微软雅黑"/>
          <w:color w:val="000000"/>
          <w:u w:val="none" w:color="000000"/>
        </w:rPr>
      </w:pPr>
      <w:r>
        <w:rPr>
          <w:rStyle w:val="12"/>
          <w:rFonts w:ascii="微软雅黑" w:hAnsi="微软雅黑" w:eastAsia="微软雅黑" w:cs="微软雅黑"/>
          <w:color w:val="000000"/>
          <w:u w:val="none" w:color="000000"/>
          <w:rtl w:val="0"/>
          <w:lang w:val="en-US"/>
        </w:rPr>
        <w:t xml:space="preserve">   </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Helvetica" w:hAnsi="Helvetica" w:eastAsia="Helvetica" w:cs="Helvetica"/>
          <w:lang w:val="zh-Hans" w:eastAsia="zh-Hans"/>
        </w:rPr>
      </w:pPr>
      <w:r>
        <w:rPr>
          <w:rStyle w:val="12"/>
          <w:rFonts w:ascii="微软雅黑" w:hAnsi="微软雅黑" w:eastAsia="微软雅黑" w:cs="微软雅黑"/>
          <w:b/>
          <w:bCs/>
          <w:rtl w:val="0"/>
          <w:lang w:val="zh-Hans" w:eastAsia="zh-Hans"/>
        </w:rPr>
        <w:t>特色亮点</w:t>
      </w:r>
      <w:r>
        <w:rPr>
          <w:rStyle w:val="12"/>
          <w:rFonts w:eastAsia="Arial Unicode MS"/>
          <w:rtl w:val="0"/>
          <w:lang w:val="zh-Hans" w:eastAsia="zh-Hans"/>
        </w:rPr>
        <w:t>：</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微软雅黑" w:hAnsi="微软雅黑" w:eastAsia="微软雅黑" w:cs="微软雅黑"/>
          <w:lang w:val="zh-Hans" w:eastAsia="zh-Hans"/>
        </w:rPr>
      </w:pPr>
      <w:r>
        <w:rPr>
          <w:rStyle w:val="12"/>
          <w:rFonts w:ascii="微软雅黑" w:hAnsi="微软雅黑" w:eastAsia="微软雅黑" w:cs="微软雅黑"/>
          <w:rtl w:val="0"/>
          <w:lang w:val="zh-Hans" w:eastAsia="zh-Hans"/>
        </w:rPr>
        <w:t>【认知提升】：在古代建筑中感受传统文化的的魅力，在浩瀚的文物中领略古老文明，在游览中体味我国源远流长的文化、泱泱大国的气度，从而激发出同学们强大的民族自豪感和历史使命感。</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微软雅黑" w:hAnsi="微软雅黑" w:eastAsia="微软雅黑" w:cs="微软雅黑"/>
          <w:lang w:val="zh-Hans" w:eastAsia="zh-Hans"/>
        </w:rPr>
      </w:pPr>
      <w:r>
        <w:rPr>
          <w:rStyle w:val="12"/>
          <w:rFonts w:ascii="微软雅黑" w:hAnsi="微软雅黑" w:eastAsia="微软雅黑" w:cs="微软雅黑"/>
          <w:rtl w:val="0"/>
          <w:lang w:val="zh-Hans" w:eastAsia="zh-Hans"/>
        </w:rPr>
        <w:t>【认知培养】：通过受人以渔的态度，探索了研学，在边走边学中，为孩子建立一种认知观。树立良好的学习态度和学术观点，不盲从，有观点。</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微软雅黑" w:hAnsi="微软雅黑" w:eastAsia="微软雅黑" w:cs="微软雅黑"/>
          <w:lang w:val="zh-Hans" w:eastAsia="zh-Hans"/>
        </w:rPr>
      </w:pPr>
      <w:r>
        <w:rPr>
          <w:rStyle w:val="12"/>
          <w:rFonts w:ascii="微软雅黑" w:hAnsi="微软雅黑" w:eastAsia="微软雅黑" w:cs="微软雅黑"/>
          <w:rtl w:val="0"/>
          <w:lang w:val="zh-Hans" w:eastAsia="zh-Hans"/>
        </w:rPr>
        <w:t>【研学模式】：将历史、科学、爱国教育与研学有效结合，通过深入具体的了解和学习，提升研学深度与主题性。</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微软雅黑" w:hAnsi="微软雅黑" w:eastAsia="微软雅黑" w:cs="微软雅黑"/>
          <w:lang w:val="zh-Hans" w:eastAsia="zh-Hans"/>
        </w:rPr>
      </w:pPr>
      <w:r>
        <w:rPr>
          <w:rStyle w:val="12"/>
          <w:rFonts w:ascii="微软雅黑" w:hAnsi="微软雅黑" w:eastAsia="微软雅黑" w:cs="微软雅黑"/>
          <w:rtl w:val="0"/>
          <w:lang w:val="zh-Hans" w:eastAsia="zh-Hans"/>
        </w:rPr>
        <w:t>【课程结合】：游走在诸多世界文化遗产古迹中，在导师的旁征博引下，培养学生对中国传统文化的了解和认识，启发语文课程学习，奠定培养深厚的文学修养；在国家政治中心感受国家政治脉搏，开拓国际视野，培养公民意识；置身中国顶尖的科学</w:t>
      </w:r>
      <w:r>
        <w:rPr>
          <w:rStyle w:val="12"/>
          <w:rFonts w:hint="eastAsia" w:ascii="微软雅黑" w:hAnsi="微软雅黑" w:eastAsia="微软雅黑" w:cs="微软雅黑"/>
          <w:rtl w:val="0"/>
          <w:lang w:val="zh-Hans" w:eastAsia="zh-CN"/>
        </w:rPr>
        <w:t>场馆</w:t>
      </w:r>
      <w:r>
        <w:rPr>
          <w:rStyle w:val="12"/>
          <w:rFonts w:ascii="微软雅黑" w:hAnsi="微软雅黑" w:eastAsia="微软雅黑" w:cs="微软雅黑"/>
          <w:rtl w:val="0"/>
          <w:lang w:val="zh-Hans" w:eastAsia="zh-Hans"/>
        </w:rPr>
        <w:t>中，与专家相伴，感受科技的力量，触摸科技前沿。</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Style w:val="12"/>
          <w:rFonts w:ascii="微软雅黑" w:hAnsi="微软雅黑" w:eastAsia="微软雅黑" w:cs="微软雅黑"/>
          <w:lang w:val="zh-Hans" w:eastAsia="zh-Hans"/>
        </w:rPr>
      </w:pPr>
      <w:r>
        <w:rPr>
          <w:rStyle w:val="12"/>
          <w:rFonts w:ascii="微软雅黑" w:hAnsi="微软雅黑" w:eastAsia="微软雅黑" w:cs="微软雅黑"/>
          <w:rtl w:val="0"/>
          <w:lang w:val="zh-Hans" w:eastAsia="zh-Hans"/>
        </w:rPr>
        <w:t>【过程管理】：建立研学【行前校内学习准备】、【行中实践探究学习】、【行后成果交流展示】等过程体系管理，形成研学管理的完整闭环。</w:t>
      </w:r>
    </w:p>
    <w:p>
      <w:pPr>
        <w:pStyle w:val="13"/>
        <w:keepNext w:val="0"/>
        <w:keepLines w:val="0"/>
        <w:pageBreakBefore w:val="0"/>
        <w:widowControl/>
        <w:kinsoku/>
        <w:wordWrap/>
        <w:overflowPunct/>
        <w:topLinePunct w:val="0"/>
        <w:autoSpaceDE/>
        <w:autoSpaceDN/>
        <w:bidi w:val="0"/>
        <w:adjustRightInd/>
        <w:snapToGrid/>
        <w:spacing w:before="0" w:after="0" w:line="240" w:lineRule="exact"/>
        <w:ind w:right="0" w:rightChars="0" w:firstLine="420"/>
        <w:jc w:val="left"/>
        <w:textAlignment w:val="auto"/>
        <w:rPr>
          <w:rFonts w:ascii="微软雅黑" w:hAnsi="微软雅黑" w:eastAsia="微软雅黑" w:cs="微软雅黑"/>
          <w:lang w:val="zh-Hans" w:eastAsia="zh-Hans"/>
        </w:rPr>
      </w:pPr>
      <w:r>
        <w:rPr>
          <w:rStyle w:val="12"/>
          <w:rFonts w:ascii="微软雅黑" w:hAnsi="微软雅黑" w:eastAsia="微软雅黑" w:cs="微软雅黑"/>
          <w:rtl w:val="0"/>
          <w:lang w:val="zh-Hans" w:eastAsia="zh-Hans"/>
        </w:rPr>
        <w:t>【综合能力】：研学是独立的行走，学习书本之外的独立意识、礼仪谈吐、团队意识、遵规守纪、环境意识，提升外出特殊情况下的应对能力及抗挫能力。</w:t>
      </w:r>
    </w:p>
    <w:p>
      <w:pPr>
        <w:pStyle w:val="11"/>
        <w:spacing w:line="239" w:lineRule="auto"/>
        <w:ind w:left="420" w:firstLine="0"/>
        <w:jc w:val="both"/>
        <w:rPr>
          <w:rStyle w:val="12"/>
          <w:rFonts w:ascii="微软雅黑" w:hAnsi="微软雅黑" w:eastAsia="微软雅黑" w:cs="微软雅黑"/>
          <w:b/>
          <w:bCs/>
          <w:lang w:val="zh-Hans" w:eastAsia="zh-Hans"/>
        </w:rPr>
      </w:pPr>
      <w:r>
        <w:rPr>
          <w:rStyle w:val="12"/>
          <w:rFonts w:ascii="微软雅黑" w:hAnsi="微软雅黑" w:eastAsia="微软雅黑" w:cs="微软雅黑"/>
          <w:b/>
          <w:bCs/>
          <w:rtl w:val="0"/>
          <w:lang w:val="zh-Hans" w:eastAsia="zh-Hans"/>
        </w:rPr>
        <w:t>行程安排</w:t>
      </w:r>
    </w:p>
    <w:tbl>
      <w:tblPr>
        <w:tblStyle w:val="5"/>
        <w:tblW w:w="83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6"/>
        <w:gridCol w:w="690"/>
        <w:gridCol w:w="72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76" w:type="dxa"/>
            <w:gridSpan w:val="2"/>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color w:val="000000"/>
                <w:szCs w:val="21"/>
              </w:rPr>
            </w:pPr>
            <w:r>
              <w:rPr>
                <w:rFonts w:hint="eastAsia" w:ascii="微软雅黑" w:hAnsi="微软雅黑" w:eastAsia="微软雅黑" w:cs="微软雅黑"/>
                <w:bCs/>
                <w:color w:val="000000"/>
                <w:szCs w:val="21"/>
              </w:rPr>
              <w:t>时间</w:t>
            </w:r>
          </w:p>
        </w:tc>
        <w:tc>
          <w:tcPr>
            <w:tcW w:w="721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color w:val="000000"/>
                <w:szCs w:val="21"/>
              </w:rPr>
            </w:pPr>
            <w:r>
              <w:rPr>
                <w:rFonts w:hint="eastAsia" w:ascii="微软雅黑" w:hAnsi="微软雅黑" w:eastAsia="微软雅黑" w:cs="微软雅黑"/>
                <w:color w:val="000000"/>
                <w:szCs w:val="21"/>
              </w:rPr>
              <w:t>内容安排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default" w:ascii="宋体" w:hAnsi="宋体" w:eastAsia="宋体"/>
                <w:b/>
                <w:color w:val="000000"/>
                <w:szCs w:val="21"/>
                <w:lang w:val="en-US" w:eastAsia="zh-CN"/>
              </w:rPr>
            </w:pPr>
            <w:r>
              <w:rPr>
                <w:rFonts w:hint="eastAsia" w:ascii="宋体" w:hAnsi="宋体"/>
                <w:b/>
                <w:color w:val="000000"/>
                <w:szCs w:val="21"/>
                <w:lang w:val="en-US" w:eastAsia="zh-CN"/>
              </w:rPr>
              <w:t>D1</w:t>
            </w:r>
          </w:p>
        </w:tc>
        <w:tc>
          <w:tcPr>
            <w:tcW w:w="690" w:type="dxa"/>
            <w:vAlign w:val="center"/>
          </w:tcPr>
          <w:p>
            <w:pPr>
              <w:keepNext w:val="0"/>
              <w:keepLines w:val="0"/>
              <w:pageBreakBefore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bCs/>
                <w:color w:val="000000"/>
                <w:szCs w:val="21"/>
              </w:rPr>
            </w:pPr>
            <w:r>
              <w:rPr>
                <w:rFonts w:hint="eastAsia" w:ascii="微软雅黑" w:hAnsi="微软雅黑" w:eastAsia="微软雅黑" w:cs="微软雅黑"/>
                <w:bCs/>
                <w:color w:val="000000"/>
                <w:szCs w:val="21"/>
              </w:rPr>
              <w:t>下午</w:t>
            </w:r>
          </w:p>
        </w:tc>
        <w:tc>
          <w:tcPr>
            <w:tcW w:w="7210" w:type="dxa"/>
            <w:vAlign w:val="top"/>
          </w:tcPr>
          <w:p>
            <w:pPr>
              <w:spacing w:line="280" w:lineRule="exact"/>
              <w:rPr>
                <w:rFonts w:hint="eastAsia" w:ascii="微软雅黑" w:hAnsi="微软雅黑" w:eastAsia="微软雅黑" w:cs="微软雅黑"/>
                <w:lang w:val="zh-Hans"/>
              </w:rPr>
            </w:pPr>
            <w:r>
              <w:rPr>
                <w:rStyle w:val="12"/>
                <w:rFonts w:ascii="微软雅黑" w:hAnsi="微软雅黑" w:eastAsia="微软雅黑" w:cs="微软雅黑"/>
                <w:b/>
                <w:bCs/>
              </w:rPr>
              <w:t>【研学之路】</w:t>
            </w:r>
            <w:r>
              <w:rPr>
                <w:rStyle w:val="12"/>
                <w:rFonts w:ascii="微软雅黑" w:hAnsi="微软雅黑" w:eastAsia="微软雅黑" w:cs="微软雅黑"/>
              </w:rPr>
              <w:t>：走进国子监和孔庙，开启研学第一课。国子监是古代教育体系的最高学府。走进国子监，一项项完整资料展现了中国古代科举制度之下，莘莘学子们为鱼跃龙门所付出的艰辛，以及儒家文化在壮阔历史发展当中对华夏民族的深刻影响。孔庙作为皇家祭孔之地，与国子监形成“左庙右学”，是弘扬国学及对学生进行传统文化教育的重要场所。</w:t>
            </w:r>
            <w:r>
              <w:rPr>
                <w:rStyle w:val="12"/>
                <w:rFonts w:hint="eastAsia" w:ascii="微软雅黑" w:hAnsi="微软雅黑" w:eastAsia="微软雅黑" w:cs="微软雅黑"/>
                <w:lang w:eastAsia="zh-CN"/>
              </w:rPr>
              <w:t>游览孔庙、国子监，了解中国历史，学习国学文化，</w:t>
            </w:r>
            <w:r>
              <w:rPr>
                <w:rStyle w:val="12"/>
                <w:rFonts w:hint="eastAsia" w:ascii="微软雅黑" w:hAnsi="微软雅黑" w:eastAsia="微软雅黑" w:cs="微软雅黑"/>
              </w:rPr>
              <w:t>换上汉服，行拜师礼，体验古人对老师的尊敬之情。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p>
        </w:tc>
        <w:tc>
          <w:tcPr>
            <w:tcW w:w="690" w:type="dxa"/>
            <w:vAlign w:val="center"/>
          </w:tcPr>
          <w:p>
            <w:pPr>
              <w:keepNext w:val="0"/>
              <w:keepLines w:val="0"/>
              <w:pageBreakBefore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bCs/>
                <w:color w:val="000000"/>
                <w:szCs w:val="21"/>
              </w:rPr>
            </w:pPr>
            <w:r>
              <w:rPr>
                <w:rFonts w:hint="eastAsia" w:ascii="微软雅黑" w:hAnsi="微软雅黑" w:eastAsia="微软雅黑" w:cs="微软雅黑"/>
                <w:bCs/>
                <w:color w:val="000000"/>
                <w:szCs w:val="21"/>
              </w:rPr>
              <w:t>晚上</w:t>
            </w:r>
          </w:p>
        </w:tc>
        <w:tc>
          <w:tcPr>
            <w:tcW w:w="7210" w:type="dxa"/>
            <w:vAlign w:val="top"/>
          </w:tcPr>
          <w:p>
            <w:pPr>
              <w:spacing w:line="280" w:lineRule="exact"/>
              <w:rPr>
                <w:rFonts w:hint="eastAsia" w:ascii="微软雅黑" w:hAnsi="微软雅黑" w:eastAsia="微软雅黑" w:cs="微软雅黑"/>
                <w:bCs/>
                <w:color w:val="000000"/>
                <w:szCs w:val="21"/>
              </w:rPr>
            </w:pPr>
            <w:r>
              <w:rPr>
                <w:rStyle w:val="14"/>
                <w:rFonts w:ascii="微软雅黑" w:hAnsi="微软雅黑" w:eastAsia="微软雅黑" w:cs="微软雅黑"/>
              </w:rPr>
              <w:t>【</w:t>
            </w:r>
            <w:r>
              <w:rPr>
                <w:rStyle w:val="14"/>
                <w:rFonts w:ascii="微软雅黑" w:hAnsi="微软雅黑" w:eastAsia="微软雅黑" w:cs="微软雅黑"/>
                <w:b/>
                <w:bCs/>
                <w:lang w:val="zh-CN"/>
              </w:rPr>
              <w:t>民俗</w:t>
            </w:r>
            <w:r>
              <w:rPr>
                <w:rStyle w:val="14"/>
                <w:rFonts w:ascii="微软雅黑" w:hAnsi="微软雅黑" w:eastAsia="微软雅黑" w:cs="微软雅黑"/>
                <w:b/>
                <w:bCs/>
              </w:rPr>
              <w:t>课堂</w:t>
            </w:r>
            <w:r>
              <w:rPr>
                <w:rStyle w:val="14"/>
                <w:rFonts w:ascii="微软雅黑" w:hAnsi="微软雅黑" w:eastAsia="微软雅黑" w:cs="微软雅黑"/>
              </w:rPr>
              <w:t>】</w:t>
            </w:r>
            <w:r>
              <w:rPr>
                <w:rStyle w:val="14"/>
                <w:rFonts w:ascii="微软雅黑" w:hAnsi="微软雅黑" w:eastAsia="微软雅黑" w:cs="微软雅黑"/>
                <w:b/>
                <w:bCs/>
              </w:rPr>
              <w:t>：</w:t>
            </w:r>
            <w:r>
              <w:rPr>
                <w:rStyle w:val="14"/>
                <w:rFonts w:ascii="微软雅黑" w:hAnsi="微软雅黑" w:eastAsia="微软雅黑" w:cs="微软雅黑"/>
              </w:rPr>
              <w:t>邀请民俗艺人走进课堂，亲自讲授传统风筝、京剧脸谱、</w:t>
            </w:r>
            <w:r>
              <w:rPr>
                <w:rStyle w:val="14"/>
                <w:rFonts w:hint="eastAsia" w:ascii="微软雅黑" w:hAnsi="微软雅黑" w:eastAsia="微软雅黑" w:cs="微软雅黑"/>
                <w:lang w:eastAsia="zh-CN"/>
              </w:rPr>
              <w:t>面塑</w:t>
            </w:r>
            <w:r>
              <w:rPr>
                <w:rStyle w:val="14"/>
                <w:rFonts w:ascii="微软雅黑" w:hAnsi="微软雅黑" w:eastAsia="微软雅黑" w:cs="微软雅黑"/>
              </w:rPr>
              <w:t>等极具首都民俗特色的动手体验，学习大国工匠精神。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r>
              <w:rPr>
                <w:rFonts w:hint="eastAsia" w:ascii="宋体" w:hAnsi="宋体"/>
                <w:b/>
                <w:color w:val="000000"/>
                <w:szCs w:val="21"/>
              </w:rPr>
              <w:t>D</w:t>
            </w:r>
            <w:r>
              <w:rPr>
                <w:rFonts w:hint="eastAsia" w:ascii="宋体" w:hAnsi="宋体"/>
                <w:b/>
                <w:color w:val="000000"/>
                <w:szCs w:val="21"/>
                <w:lang w:val="en-US" w:eastAsia="zh-CN"/>
              </w:rPr>
              <w:t>2</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bCs/>
                <w:color w:val="000000"/>
                <w:szCs w:val="21"/>
              </w:rPr>
            </w:pPr>
            <w:r>
              <w:rPr>
                <w:rFonts w:hint="eastAsia" w:ascii="微软雅黑" w:hAnsi="微软雅黑" w:eastAsia="微软雅黑" w:cs="微软雅黑"/>
                <w:szCs w:val="21"/>
              </w:rPr>
              <w:t>上午</w:t>
            </w:r>
          </w:p>
        </w:tc>
        <w:tc>
          <w:tcPr>
            <w:tcW w:w="7210" w:type="dxa"/>
            <w:vAlign w:val="top"/>
          </w:tcPr>
          <w:p>
            <w:pPr>
              <w:spacing w:line="280" w:lineRule="exact"/>
              <w:rPr>
                <w:rFonts w:hint="eastAsia" w:ascii="微软雅黑" w:hAnsi="微软雅黑" w:eastAsia="微软雅黑" w:cs="微软雅黑"/>
                <w:bCs/>
                <w:color w:val="000000"/>
                <w:szCs w:val="21"/>
                <w:lang w:val="zh-Hans" w:eastAsia="zh-Hans"/>
              </w:rPr>
            </w:pPr>
            <w:r>
              <w:rPr>
                <w:rStyle w:val="12"/>
                <w:rFonts w:ascii="微软雅黑" w:hAnsi="微软雅黑" w:eastAsia="微软雅黑" w:cs="微软雅黑"/>
                <w:b/>
                <w:bCs/>
              </w:rPr>
              <w:t>【</w:t>
            </w:r>
            <w:r>
              <w:rPr>
                <w:rFonts w:ascii="微软雅黑" w:hAnsi="微软雅黑" w:eastAsia="微软雅黑" w:cs="微软雅黑"/>
                <w:b/>
                <w:bCs/>
                <w:lang w:val="zh-CN"/>
              </w:rPr>
              <w:t>大国文化</w:t>
            </w:r>
            <w:r>
              <w:rPr>
                <w:rStyle w:val="12"/>
                <w:rFonts w:ascii="微软雅黑" w:hAnsi="微软雅黑" w:eastAsia="微软雅黑" w:cs="微软雅黑"/>
                <w:b/>
                <w:bCs/>
              </w:rPr>
              <w:t>】：</w:t>
            </w:r>
            <w:r>
              <w:rPr>
                <w:rStyle w:val="12"/>
                <w:rFonts w:ascii="微软雅黑" w:hAnsi="微软雅黑" w:eastAsia="微软雅黑" w:cs="微软雅黑"/>
              </w:rPr>
              <w:t>走进【国家博物馆】，这里是中国源远流长的历史的重要见证。认识国家发展，培养国际视野。通过文物与历史对话，穿过时空的阻隔，俯瞰历史的风风雨雨。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p>
        </w:tc>
        <w:tc>
          <w:tcPr>
            <w:tcW w:w="690" w:type="dxa"/>
            <w:vAlign w:val="center"/>
          </w:tcPr>
          <w:p>
            <w:pPr>
              <w:keepNext w:val="0"/>
              <w:keepLines w:val="0"/>
              <w:pageBreakBefore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bCs/>
                <w:color w:val="000000"/>
                <w:szCs w:val="21"/>
              </w:rPr>
            </w:pPr>
            <w:r>
              <w:rPr>
                <w:rFonts w:hint="eastAsia" w:ascii="微软雅黑" w:hAnsi="微软雅黑" w:eastAsia="微软雅黑" w:cs="微软雅黑"/>
                <w:bCs/>
                <w:color w:val="000000"/>
                <w:szCs w:val="21"/>
              </w:rPr>
              <w:t>下午</w:t>
            </w:r>
          </w:p>
        </w:tc>
        <w:tc>
          <w:tcPr>
            <w:tcW w:w="7210" w:type="dxa"/>
            <w:vAlign w:val="top"/>
          </w:tcPr>
          <w:p>
            <w:pPr>
              <w:spacing w:line="280" w:lineRule="exact"/>
              <w:rPr>
                <w:rStyle w:val="12"/>
                <w:rFonts w:ascii="微软雅黑" w:hAnsi="微软雅黑" w:eastAsia="微软雅黑" w:cs="微软雅黑"/>
              </w:rPr>
            </w:pPr>
            <w:r>
              <w:rPr>
                <w:rStyle w:val="12"/>
                <w:rFonts w:ascii="微软雅黑" w:hAnsi="微软雅黑" w:eastAsia="微软雅黑" w:cs="微软雅黑"/>
                <w:b/>
                <w:bCs/>
              </w:rPr>
              <w:t>【紫禁城门】：</w:t>
            </w:r>
            <w:r>
              <w:rPr>
                <w:rStyle w:val="12"/>
                <w:rFonts w:ascii="微软雅黑" w:hAnsi="微软雅黑" w:eastAsia="微软雅黑" w:cs="微软雅黑"/>
              </w:rPr>
              <w:t>寻访【故宫】重走一遍故宫，这一次，看的不只是雄宏的宫殿，还有宫殿门楣处的那一幅幅楹联。选出你最欣赏的一副，比比大家的鉴赏力。我们杜绝走马观花，我们追求文字背后的美妙故事。</w:t>
            </w:r>
          </w:p>
          <w:p>
            <w:pPr>
              <w:spacing w:line="280" w:lineRule="exact"/>
              <w:rPr>
                <w:rStyle w:val="12"/>
                <w:rFonts w:hint="eastAsia" w:ascii="微软雅黑" w:hAnsi="微软雅黑" w:eastAsia="微软雅黑" w:cs="微软雅黑"/>
              </w:rPr>
            </w:pPr>
            <w:r>
              <w:rPr>
                <w:rStyle w:val="12"/>
                <w:rFonts w:ascii="微软雅黑" w:hAnsi="微软雅黑" w:eastAsia="微软雅黑" w:cs="微软雅黑"/>
                <w:b/>
                <w:bCs/>
                <w:rtl w:val="0"/>
                <w:lang w:val="zh-Hans" w:eastAsia="zh-Hans"/>
              </w:rPr>
              <w:t>【阳光公益行】</w:t>
            </w:r>
            <w:r>
              <w:rPr>
                <w:rStyle w:val="12"/>
                <w:rFonts w:ascii="微软雅黑" w:hAnsi="微软雅黑" w:eastAsia="微软雅黑" w:cs="微软雅黑"/>
                <w:b/>
                <w:bCs/>
              </w:rPr>
              <w:t>：</w:t>
            </w:r>
            <w:r>
              <w:rPr>
                <w:rStyle w:val="12"/>
                <w:rFonts w:hint="eastAsia" w:ascii="微软雅黑" w:hAnsi="微软雅黑" w:eastAsia="微软雅黑" w:cs="微软雅黑"/>
                <w:b w:val="0"/>
                <w:bCs w:val="0"/>
              </w:rPr>
              <w:t>以团队之力</w:t>
            </w:r>
            <w:r>
              <w:rPr>
                <w:rStyle w:val="12"/>
                <w:rFonts w:hint="eastAsia" w:ascii="微软雅黑" w:hAnsi="微软雅黑" w:eastAsia="微软雅黑" w:cs="微软雅黑"/>
                <w:b w:val="0"/>
                <w:bCs w:val="0"/>
                <w:rtl w:val="0"/>
                <w:lang w:val="zh-Hans" w:eastAsia="zh-CN"/>
              </w:rPr>
              <w:t>参与文物保护</w:t>
            </w:r>
            <w:r>
              <w:rPr>
                <w:rStyle w:val="12"/>
                <w:rFonts w:ascii="微软雅黑" w:hAnsi="微软雅黑" w:eastAsia="微软雅黑" w:cs="微软雅黑"/>
                <w:b w:val="0"/>
                <w:bCs w:val="0"/>
                <w:rtl w:val="0"/>
                <w:lang w:val="zh-Hans" w:eastAsia="zh-Hans"/>
              </w:rPr>
              <w:t>，践行公益活动，获得志愿服务工时证明。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p>
        </w:tc>
        <w:tc>
          <w:tcPr>
            <w:tcW w:w="690" w:type="dxa"/>
            <w:vAlign w:val="center"/>
          </w:tcPr>
          <w:p>
            <w:pPr>
              <w:keepNext w:val="0"/>
              <w:keepLines w:val="0"/>
              <w:pageBreakBefore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bCs/>
                <w:color w:val="000000"/>
                <w:szCs w:val="21"/>
                <w:lang w:eastAsia="zh-CN"/>
              </w:rPr>
            </w:pPr>
            <w:r>
              <w:rPr>
                <w:rFonts w:hint="eastAsia" w:ascii="微软雅黑" w:hAnsi="微软雅黑" w:eastAsia="微软雅黑" w:cs="微软雅黑"/>
                <w:bCs/>
                <w:color w:val="000000"/>
                <w:szCs w:val="21"/>
                <w:lang w:eastAsia="zh-CN"/>
              </w:rPr>
              <w:t>晚上</w:t>
            </w:r>
          </w:p>
        </w:tc>
        <w:tc>
          <w:tcPr>
            <w:tcW w:w="7210" w:type="dxa"/>
            <w:vAlign w:val="top"/>
          </w:tcPr>
          <w:p>
            <w:pPr>
              <w:spacing w:line="280" w:lineRule="exact"/>
              <w:rPr>
                <w:rFonts w:hint="eastAsia" w:ascii="微软雅黑" w:hAnsi="微软雅黑" w:eastAsia="微软雅黑" w:cs="微软雅黑"/>
                <w:bCs/>
                <w:color w:val="000000"/>
                <w:szCs w:val="21"/>
                <w:lang w:eastAsia="zh-CN"/>
              </w:rPr>
            </w:pPr>
            <w:r>
              <w:rPr>
                <w:rStyle w:val="12"/>
                <w:rFonts w:ascii="微软雅黑" w:hAnsi="微软雅黑" w:eastAsia="微软雅黑" w:cs="微软雅黑"/>
              </w:rPr>
              <w:t>【</w:t>
            </w:r>
            <w:r>
              <w:rPr>
                <w:rStyle w:val="12"/>
                <w:rFonts w:hint="eastAsia" w:ascii="微软雅黑" w:hAnsi="微软雅黑" w:eastAsia="微软雅黑" w:cs="微软雅黑"/>
                <w:b/>
                <w:bCs/>
              </w:rPr>
              <w:t>分享</w:t>
            </w:r>
            <w:r>
              <w:rPr>
                <w:rStyle w:val="12"/>
                <w:rFonts w:ascii="微软雅黑" w:hAnsi="微软雅黑" w:eastAsia="微软雅黑" w:cs="微软雅黑"/>
                <w:b/>
                <w:bCs/>
              </w:rPr>
              <w:t>课堂</w:t>
            </w:r>
            <w:r>
              <w:rPr>
                <w:rStyle w:val="12"/>
                <w:rFonts w:ascii="微软雅黑" w:hAnsi="微软雅黑" w:eastAsia="微软雅黑" w:cs="微软雅黑"/>
              </w:rPr>
              <w:t>】</w:t>
            </w:r>
            <w:r>
              <w:rPr>
                <w:rStyle w:val="12"/>
                <w:rFonts w:ascii="微软雅黑" w:hAnsi="微软雅黑" w:eastAsia="微软雅黑" w:cs="微软雅黑"/>
                <w:b/>
                <w:bCs/>
              </w:rPr>
              <w:t>：</w:t>
            </w:r>
            <w:r>
              <w:rPr>
                <w:rFonts w:hint="eastAsia" w:ascii="微软雅黑" w:hAnsi="微软雅黑" w:eastAsia="微软雅黑" w:cs="微软雅黑"/>
                <w:bCs/>
                <w:color w:val="000000"/>
                <w:szCs w:val="21"/>
              </w:rPr>
              <w:t>各小组进行研学一日交流，分享楹联、建筑、兵器、货币等感受心得。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r>
              <w:rPr>
                <w:rFonts w:hint="eastAsia" w:ascii="宋体" w:hAnsi="宋体"/>
                <w:b/>
                <w:color w:val="000000"/>
                <w:szCs w:val="21"/>
              </w:rPr>
              <w:t>D</w:t>
            </w:r>
            <w:r>
              <w:rPr>
                <w:rFonts w:hint="eastAsia" w:ascii="宋体" w:hAnsi="宋体"/>
                <w:b/>
                <w:color w:val="000000"/>
                <w:szCs w:val="21"/>
                <w:lang w:val="en-US" w:eastAsia="zh-CN"/>
              </w:rPr>
              <w:t>3</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上午</w:t>
            </w:r>
          </w:p>
        </w:tc>
        <w:tc>
          <w:tcPr>
            <w:tcW w:w="7210" w:type="dxa"/>
            <w:vAlign w:val="top"/>
          </w:tcPr>
          <w:p>
            <w:pPr>
              <w:spacing w:line="280" w:lineRule="exact"/>
              <w:rPr>
                <w:rFonts w:hint="eastAsia" w:ascii="微软雅黑" w:hAnsi="微软雅黑" w:eastAsia="微软雅黑" w:cs="微软雅黑"/>
                <w:b/>
                <w:color w:val="000000"/>
                <w:szCs w:val="21"/>
              </w:rPr>
            </w:pPr>
            <w:r>
              <w:rPr>
                <w:rStyle w:val="12"/>
                <w:rFonts w:ascii="微软雅黑" w:hAnsi="微软雅黑" w:eastAsia="微软雅黑" w:cs="微软雅黑"/>
                <w:b/>
                <w:bCs/>
              </w:rPr>
              <w:t>【</w:t>
            </w:r>
            <w:r>
              <w:rPr>
                <w:rStyle w:val="12"/>
                <w:rFonts w:hint="eastAsia" w:ascii="微软雅黑" w:hAnsi="微软雅黑" w:eastAsia="微软雅黑" w:cs="微软雅黑"/>
                <w:b/>
                <w:bCs/>
                <w:lang w:val="zh-CN"/>
              </w:rPr>
              <w:t>飞行梦想</w:t>
            </w:r>
            <w:r>
              <w:rPr>
                <w:rStyle w:val="12"/>
                <w:rFonts w:ascii="微软雅黑" w:hAnsi="微软雅黑" w:eastAsia="微软雅黑" w:cs="微软雅黑"/>
                <w:b/>
                <w:bCs/>
              </w:rPr>
              <w:t>】：</w:t>
            </w:r>
            <w:r>
              <w:rPr>
                <w:rStyle w:val="12"/>
                <w:rFonts w:hint="eastAsia" w:ascii="微软雅黑" w:hAnsi="微软雅黑" w:eastAsia="微软雅黑" w:cs="微软雅黑"/>
              </w:rPr>
              <w:t>走进亚洲第一，世界第三的航天员研究及训练中心——北京航天城训练中心，触摸神舟五号返回舱，学习航天科普知识，感受航天员在太空中经历的奇幻旅程，放飞飞行梦想。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下午</w:t>
            </w:r>
          </w:p>
        </w:tc>
        <w:tc>
          <w:tcPr>
            <w:tcW w:w="7210" w:type="dxa"/>
            <w:shd w:val="clear" w:color="auto" w:fill="auto"/>
            <w:vAlign w:val="top"/>
          </w:tcPr>
          <w:p>
            <w:pPr>
              <w:pStyle w:val="11"/>
              <w:widowControl w:val="0"/>
              <w:spacing w:line="280" w:lineRule="exact"/>
              <w:jc w:val="both"/>
              <w:rPr>
                <w:rStyle w:val="14"/>
                <w:rFonts w:hint="eastAsia" w:ascii="微软雅黑" w:hAnsi="微软雅黑" w:eastAsia="微软雅黑" w:cs="微软雅黑"/>
                <w:lang w:val="zh-Hans" w:eastAsia="zh-Hans"/>
              </w:rPr>
            </w:pPr>
            <w:r>
              <w:rPr>
                <w:rStyle w:val="14"/>
                <w:rFonts w:ascii="微软雅黑" w:hAnsi="微软雅黑" w:eastAsia="微软雅黑" w:cs="微软雅黑"/>
                <w:b/>
                <w:bCs/>
              </w:rPr>
              <w:t>【长城故事】：</w:t>
            </w:r>
            <w:r>
              <w:rPr>
                <w:rStyle w:val="14"/>
                <w:rFonts w:ascii="微软雅黑" w:hAnsi="微软雅黑" w:eastAsia="微软雅黑" w:cs="微软雅黑"/>
              </w:rPr>
              <w:t>【长城】脚下，想不想知道每一块石头背后的故事，一段城墙一段历史，一段历史一路悲歌。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b/>
                <w:color w:val="000000"/>
                <w:szCs w:val="21"/>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bCs/>
                <w:color w:val="000000"/>
                <w:szCs w:val="21"/>
                <w:lang w:eastAsia="zh-CN"/>
              </w:rPr>
            </w:pPr>
            <w:r>
              <w:rPr>
                <w:rFonts w:hint="eastAsia" w:ascii="微软雅黑" w:hAnsi="微软雅黑" w:eastAsia="微软雅黑" w:cs="微软雅黑"/>
                <w:bCs/>
                <w:color w:val="000000"/>
                <w:szCs w:val="21"/>
                <w:lang w:eastAsia="zh-CN"/>
              </w:rPr>
              <w:t>晚上</w:t>
            </w:r>
          </w:p>
        </w:tc>
        <w:tc>
          <w:tcPr>
            <w:tcW w:w="7210" w:type="dxa"/>
            <w:shd w:val="clear" w:color="auto" w:fill="auto"/>
            <w:vAlign w:val="top"/>
          </w:tcPr>
          <w:p>
            <w:pPr>
              <w:pStyle w:val="11"/>
              <w:widowControl w:val="0"/>
              <w:spacing w:line="280" w:lineRule="exact"/>
              <w:jc w:val="both"/>
              <w:rPr>
                <w:rFonts w:hint="eastAsia" w:ascii="微软雅黑" w:hAnsi="微软雅黑" w:eastAsia="微软雅黑" w:cs="微软雅黑"/>
                <w:b/>
                <w:color w:val="000000"/>
                <w:szCs w:val="21"/>
              </w:rPr>
            </w:pPr>
            <w:r>
              <w:rPr>
                <w:rStyle w:val="12"/>
                <w:rFonts w:ascii="微软雅黑" w:hAnsi="微软雅黑" w:eastAsia="微软雅黑" w:cs="微软雅黑"/>
              </w:rPr>
              <w:t>【</w:t>
            </w:r>
            <w:r>
              <w:rPr>
                <w:rStyle w:val="12"/>
                <w:rFonts w:hint="eastAsia" w:ascii="微软雅黑" w:hAnsi="微软雅黑" w:eastAsia="微软雅黑" w:cs="微软雅黑"/>
                <w:b/>
                <w:bCs/>
              </w:rPr>
              <w:t>时光邮局</w:t>
            </w:r>
            <w:r>
              <w:rPr>
                <w:rStyle w:val="12"/>
                <w:rFonts w:ascii="微软雅黑" w:hAnsi="微软雅黑" w:eastAsia="微软雅黑" w:cs="微软雅黑"/>
              </w:rPr>
              <w:t>】：写给未来</w:t>
            </w:r>
            <w:r>
              <w:rPr>
                <w:rStyle w:val="12"/>
                <w:rFonts w:hint="eastAsia" w:ascii="微软雅黑" w:hAnsi="微软雅黑" w:eastAsia="微软雅黑" w:cs="微软雅黑"/>
              </w:rPr>
              <w:t>的</w:t>
            </w:r>
            <w:r>
              <w:rPr>
                <w:rStyle w:val="12"/>
                <w:rFonts w:ascii="微软雅黑" w:hAnsi="微软雅黑" w:eastAsia="微软雅黑" w:cs="微软雅黑"/>
              </w:rPr>
              <w:t>自己</w:t>
            </w:r>
            <w:r>
              <w:rPr>
                <w:rStyle w:val="12"/>
                <w:rFonts w:hint="eastAsia" w:ascii="微软雅黑" w:hAnsi="微软雅黑" w:eastAsia="微软雅黑" w:cs="微软雅黑"/>
              </w:rPr>
              <w:t>，</w:t>
            </w:r>
            <w:r>
              <w:rPr>
                <w:rStyle w:val="12"/>
                <w:rFonts w:ascii="微软雅黑" w:hAnsi="微软雅黑" w:eastAsia="微软雅黑" w:cs="微软雅黑"/>
              </w:rPr>
              <w:t>给现在一个期许,给未来一个回忆。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r>
              <w:rPr>
                <w:rFonts w:hint="eastAsia" w:ascii="宋体" w:hAnsi="宋体"/>
                <w:b/>
                <w:color w:val="000000"/>
                <w:szCs w:val="21"/>
              </w:rPr>
              <w:t>D</w:t>
            </w:r>
            <w:r>
              <w:rPr>
                <w:rFonts w:hint="eastAsia" w:ascii="宋体" w:hAnsi="宋体"/>
                <w:b/>
                <w:color w:val="000000"/>
                <w:szCs w:val="21"/>
                <w:lang w:val="en-US" w:eastAsia="zh-CN"/>
              </w:rPr>
              <w:t>4</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上午</w:t>
            </w:r>
          </w:p>
        </w:tc>
        <w:tc>
          <w:tcPr>
            <w:tcW w:w="7210" w:type="dxa"/>
            <w:shd w:val="clear" w:color="auto" w:fill="auto"/>
            <w:vAlign w:val="top"/>
          </w:tcPr>
          <w:p>
            <w:pPr>
              <w:pStyle w:val="11"/>
              <w:widowControl w:val="0"/>
              <w:spacing w:line="280" w:lineRule="exact"/>
              <w:jc w:val="both"/>
              <w:rPr>
                <w:rFonts w:hint="eastAsia" w:ascii="微软雅黑" w:hAnsi="微软雅黑" w:eastAsia="微软雅黑" w:cs="微软雅黑"/>
                <w:b/>
                <w:color w:val="000000"/>
                <w:szCs w:val="21"/>
                <w:lang w:eastAsia="zh-CN"/>
              </w:rPr>
            </w:pPr>
            <w:r>
              <w:rPr>
                <w:rStyle w:val="12"/>
                <w:rFonts w:hint="eastAsia"/>
              </w:rPr>
              <w:t>【</w:t>
            </w:r>
            <w:r>
              <w:rPr>
                <w:rStyle w:val="12"/>
                <w:rFonts w:hint="eastAsia" w:ascii="微软雅黑" w:hAnsi="微软雅黑" w:eastAsia="微软雅黑"/>
                <w:b/>
              </w:rPr>
              <w:t>析赏园林</w:t>
            </w:r>
            <w:r>
              <w:rPr>
                <w:rStyle w:val="12"/>
                <w:rFonts w:hint="eastAsia"/>
              </w:rPr>
              <w:t>】</w:t>
            </w:r>
            <w:r>
              <w:rPr>
                <w:rStyle w:val="14"/>
                <w:rFonts w:ascii="微软雅黑" w:hAnsi="微软雅黑" w:eastAsia="微软雅黑" w:cs="微软雅黑"/>
                <w:b/>
                <w:bCs/>
              </w:rPr>
              <w:t>：</w:t>
            </w:r>
            <w:r>
              <w:rPr>
                <w:rFonts w:hint="eastAsia" w:ascii="微软雅黑" w:hAnsi="微软雅黑" w:eastAsia="微软雅黑" w:cs="微软雅黑"/>
                <w:szCs w:val="21"/>
                <w:lang w:val="zh-Hans" w:eastAsia="zh-Hans"/>
              </w:rPr>
              <w:t>被列入世界文化遗产名录</w:t>
            </w:r>
            <w:r>
              <w:rPr>
                <w:rFonts w:hint="eastAsia" w:ascii="微软雅黑" w:hAnsi="微软雅黑" w:eastAsia="微软雅黑" w:cs="微软雅黑"/>
                <w:szCs w:val="21"/>
                <w:lang w:val="zh-Hans" w:eastAsia="zh-CN"/>
              </w:rPr>
              <w:t>的</w:t>
            </w:r>
            <w:r>
              <w:rPr>
                <w:rStyle w:val="12"/>
                <w:rFonts w:hint="eastAsia" w:ascii="微软雅黑" w:hAnsi="微软雅黑" w:eastAsia="微软雅黑" w:cs="微软雅黑"/>
              </w:rPr>
              <w:t>颐和园是中国现存规模最大、保存最完整的皇家园林，</w:t>
            </w:r>
            <w:r>
              <w:rPr>
                <w:rFonts w:hint="eastAsia" w:ascii="微软雅黑" w:hAnsi="微软雅黑" w:eastAsia="微软雅黑" w:cs="微软雅黑"/>
                <w:szCs w:val="21"/>
                <w:lang w:val="zh-Hans" w:eastAsia="zh-Hans"/>
              </w:rPr>
              <w:t>精雕细琢、雍容华贵</w:t>
            </w:r>
            <w:r>
              <w:rPr>
                <w:rFonts w:hint="eastAsia" w:ascii="微软雅黑" w:hAnsi="微软雅黑" w:eastAsia="微软雅黑" w:cs="微软雅黑"/>
                <w:szCs w:val="21"/>
                <w:lang w:eastAsia="zh-CN"/>
              </w:rPr>
              <w:t>。行走在颐和园里，听历史故事、绘历史画面，理解《颐和园》长廊的美；登上万寿山，访历史遗迹，领略“万寿山”的壮丽景观；昆明湖畔，远眺十七孔桥，</w:t>
            </w:r>
            <w:r>
              <w:rPr>
                <w:rFonts w:hint="eastAsia" w:ascii="微软雅黑" w:hAnsi="微软雅黑" w:eastAsia="微软雅黑" w:cs="微软雅黑"/>
                <w:szCs w:val="21"/>
              </w:rPr>
              <w:t>近距离领略人工景观与自然山峦和开阔的湖面相互和谐融为一体的园林艺术</w:t>
            </w:r>
            <w:r>
              <w:rPr>
                <w:rFonts w:hint="eastAsia" w:ascii="微软雅黑" w:hAnsi="微软雅黑" w:eastAsia="微软雅黑" w:cs="微软雅黑"/>
                <w:szCs w:val="21"/>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5" w:hRule="atLeast"/>
        </w:trPr>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下午</w:t>
            </w:r>
          </w:p>
        </w:tc>
        <w:tc>
          <w:tcPr>
            <w:tcW w:w="7210" w:type="dxa"/>
            <w:shd w:val="clear" w:color="auto" w:fill="auto"/>
            <w:vAlign w:val="top"/>
          </w:tcPr>
          <w:p>
            <w:pPr>
              <w:pStyle w:val="11"/>
              <w:widowControl w:val="0"/>
              <w:spacing w:line="280" w:lineRule="exact"/>
              <w:jc w:val="both"/>
              <w:rPr>
                <w:rStyle w:val="14"/>
                <w:rFonts w:hint="eastAsia" w:ascii="微软雅黑" w:hAnsi="微软雅黑" w:eastAsia="微软雅黑" w:cs="微软雅黑"/>
                <w:rtl w:val="0"/>
                <w:lang w:val="zh-Hans" w:eastAsia="zh-CN"/>
              </w:rPr>
            </w:pPr>
            <w:r>
              <w:rPr>
                <w:rFonts w:ascii="微软雅黑" w:hAnsi="微软雅黑" w:eastAsia="微软雅黑" w:cs="微软雅黑"/>
              </w:rPr>
              <w:t>【</w:t>
            </w:r>
            <w:r>
              <w:rPr>
                <w:rStyle w:val="14"/>
                <w:rFonts w:ascii="微软雅黑" w:hAnsi="微软雅黑" w:eastAsia="微软雅黑" w:cs="微软雅黑"/>
                <w:b/>
                <w:bCs/>
                <w:lang w:val="zh-CN"/>
              </w:rPr>
              <w:t>科技探索</w:t>
            </w:r>
            <w:r>
              <w:rPr>
                <w:rFonts w:ascii="微软雅黑" w:hAnsi="微软雅黑" w:eastAsia="微软雅黑" w:cs="微软雅黑"/>
                <w:lang w:val="zh-CN"/>
              </w:rPr>
              <w:t>】：</w:t>
            </w:r>
            <w:r>
              <w:rPr>
                <w:rFonts w:hint="eastAsia" w:ascii="微软雅黑" w:hAnsi="微软雅黑" w:eastAsia="微软雅黑" w:cs="微软雅黑"/>
                <w:szCs w:val="21"/>
                <w:lang w:val="zh-CN" w:eastAsia="zh-CN"/>
              </w:rPr>
              <w:t>走进最具科技探索体验感的中国科学技术馆，在定向活动中，探索与发现科技的力量，探究物质之妙，感受光影之炫，体验电磁之奥，探秘运动之律，感悟生命力量，感受科技魅力。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晚上</w:t>
            </w:r>
          </w:p>
        </w:tc>
        <w:tc>
          <w:tcPr>
            <w:tcW w:w="7210" w:type="dxa"/>
            <w:shd w:val="clear" w:color="auto" w:fill="auto"/>
            <w:vAlign w:val="top"/>
          </w:tcPr>
          <w:p>
            <w:pPr>
              <w:pStyle w:val="11"/>
              <w:widowControl w:val="0"/>
              <w:spacing w:line="280" w:lineRule="exact"/>
              <w:jc w:val="both"/>
              <w:rPr>
                <w:rFonts w:hint="eastAsia" w:ascii="微软雅黑" w:hAnsi="微软雅黑" w:eastAsia="微软雅黑" w:cs="微软雅黑"/>
                <w:b/>
                <w:color w:val="000000"/>
                <w:szCs w:val="21"/>
              </w:rPr>
            </w:pPr>
            <w:r>
              <w:rPr>
                <w:rStyle w:val="12"/>
                <w:rFonts w:ascii="微软雅黑" w:hAnsi="微软雅黑" w:eastAsia="微软雅黑" w:cs="微软雅黑"/>
                <w:b/>
                <w:bCs/>
              </w:rPr>
              <w:t>【奥运之光】：</w:t>
            </w:r>
            <w:r>
              <w:rPr>
                <w:rStyle w:val="12"/>
                <w:rFonts w:ascii="微软雅黑" w:hAnsi="微软雅黑" w:eastAsia="微软雅黑" w:cs="微软雅黑"/>
              </w:rPr>
              <w:t>与华美、灵动的奥运场馆近距离接触，耳边回荡着赛场里的呐喊。时隔数年，冬奥会又将在这里启航……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r>
              <w:rPr>
                <w:rFonts w:hint="eastAsia" w:ascii="宋体" w:hAnsi="宋体"/>
                <w:b/>
                <w:color w:val="000000"/>
                <w:szCs w:val="21"/>
              </w:rPr>
              <w:t>D</w:t>
            </w:r>
            <w:r>
              <w:rPr>
                <w:rFonts w:hint="eastAsia" w:ascii="宋体" w:hAnsi="宋体"/>
                <w:b/>
                <w:color w:val="000000"/>
                <w:szCs w:val="21"/>
                <w:lang w:val="en-US" w:eastAsia="zh-CN"/>
              </w:rPr>
              <w:t>5</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上午</w:t>
            </w:r>
          </w:p>
        </w:tc>
        <w:tc>
          <w:tcPr>
            <w:tcW w:w="7210" w:type="dxa"/>
            <w:shd w:val="clear" w:color="auto" w:fill="auto"/>
            <w:vAlign w:val="top"/>
          </w:tcPr>
          <w:p>
            <w:pPr>
              <w:spacing w:line="280" w:lineRule="exact"/>
              <w:rPr>
                <w:rStyle w:val="12"/>
                <w:rFonts w:hint="eastAsia" w:ascii="微软雅黑" w:hAnsi="微软雅黑" w:eastAsia="微软雅黑" w:cs="微软雅黑"/>
                <w:b w:val="0"/>
                <w:bCs w:val="0"/>
                <w:rtl w:val="0"/>
                <w:lang w:val="en-US" w:eastAsia="zh-CN"/>
              </w:rPr>
            </w:pPr>
            <w:r>
              <w:rPr>
                <w:rStyle w:val="14"/>
                <w:rFonts w:ascii="微软雅黑" w:hAnsi="微软雅黑" w:eastAsia="微软雅黑" w:cs="微软雅黑"/>
                <w:b/>
                <w:bCs/>
              </w:rPr>
              <w:t>【亲临清华园】：</w:t>
            </w:r>
            <w:r>
              <w:rPr>
                <w:rStyle w:val="14"/>
                <w:rFonts w:ascii="微软雅黑" w:hAnsi="微软雅黑" w:eastAsia="微软雅黑" w:cs="微软雅黑"/>
              </w:rPr>
              <w:t>清华是每个学子成才的梦想殿，来到水木清华园，</w:t>
            </w:r>
            <w:r>
              <w:rPr>
                <w:rStyle w:val="12"/>
                <w:rFonts w:hint="eastAsia" w:ascii="微软雅黑" w:hAnsi="微软雅黑" w:eastAsia="微软雅黑" w:cs="微软雅黑"/>
                <w:lang w:eastAsia="zh-CN"/>
              </w:rPr>
              <w:t>漫步其间，</w:t>
            </w:r>
            <w:r>
              <w:rPr>
                <w:rStyle w:val="14"/>
                <w:rFonts w:hint="eastAsia" w:ascii="微软雅黑" w:hAnsi="微软雅黑" w:eastAsia="微软雅黑" w:cs="微软雅黑"/>
                <w:lang w:val="en-US" w:eastAsia="zh-CN"/>
              </w:rPr>
              <w:t>近距离接触二校门、图书馆、清华学堂、日晷仪等清华著名景点，</w:t>
            </w:r>
            <w:r>
              <w:rPr>
                <w:rStyle w:val="12"/>
                <w:rFonts w:ascii="微软雅黑" w:hAnsi="微软雅黑" w:eastAsia="微软雅黑" w:cs="微软雅黑"/>
              </w:rPr>
              <w:t>相互交流学习，思想融合碰撞，</w:t>
            </w:r>
            <w:r>
              <w:rPr>
                <w:rStyle w:val="14"/>
                <w:rFonts w:ascii="微软雅黑" w:hAnsi="微软雅黑" w:eastAsia="微软雅黑" w:cs="微软雅黑"/>
              </w:rPr>
              <w:t>体悟这全国最高学府的神圣与圣洁。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宋体" w:hAnsi="宋体" w:eastAsia="宋体"/>
                <w:b/>
                <w:color w:val="000000"/>
                <w:szCs w:val="21"/>
                <w:lang w:val="en-US"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下午</w:t>
            </w:r>
          </w:p>
        </w:tc>
        <w:tc>
          <w:tcPr>
            <w:tcW w:w="7210" w:type="dxa"/>
            <w:shd w:val="clear" w:color="auto" w:fill="auto"/>
            <w:vAlign w:val="top"/>
          </w:tcPr>
          <w:p>
            <w:pPr>
              <w:pStyle w:val="11"/>
              <w:widowControl w:val="0"/>
              <w:spacing w:line="280" w:lineRule="exact"/>
              <w:jc w:val="both"/>
              <w:rPr>
                <w:rFonts w:hint="eastAsia" w:ascii="微软雅黑" w:hAnsi="微软雅黑" w:eastAsia="微软雅黑" w:cs="微软雅黑"/>
              </w:rPr>
            </w:pPr>
            <w:r>
              <w:rPr>
                <w:rStyle w:val="12"/>
                <w:rFonts w:ascii="微软雅黑" w:hAnsi="微软雅黑" w:eastAsia="微软雅黑" w:cs="微软雅黑"/>
                <w:b/>
                <w:bCs/>
              </w:rPr>
              <w:t>【</w:t>
            </w:r>
            <w:r>
              <w:rPr>
                <w:rStyle w:val="12"/>
                <w:rFonts w:hint="eastAsia" w:ascii="微软雅黑" w:hAnsi="微软雅黑" w:eastAsia="微软雅黑" w:cs="微软雅黑"/>
                <w:b/>
                <w:bCs/>
                <w:lang w:eastAsia="zh-CN"/>
              </w:rPr>
              <w:t>无法忘却的记忆</w:t>
            </w:r>
            <w:r>
              <w:rPr>
                <w:rStyle w:val="12"/>
                <w:rFonts w:ascii="微软雅黑" w:hAnsi="微软雅黑" w:eastAsia="微软雅黑" w:cs="微软雅黑"/>
                <w:b/>
                <w:bCs/>
              </w:rPr>
              <w:t>】：</w:t>
            </w:r>
            <w:r>
              <w:rPr>
                <w:rFonts w:hint="eastAsia" w:ascii="微软雅黑" w:hAnsi="微软雅黑" w:eastAsia="微软雅黑" w:cs="微软雅黑"/>
              </w:rPr>
              <w:t>百年耻辱，中华民族无法忘却的记忆</w:t>
            </w:r>
            <w:r>
              <w:rPr>
                <w:rFonts w:hint="eastAsia" w:ascii="微软雅黑" w:hAnsi="微软雅黑" w:eastAsia="微软雅黑" w:cs="微软雅黑"/>
                <w:lang w:eastAsia="zh-CN"/>
              </w:rPr>
              <w:t>。</w:t>
            </w:r>
            <w:r>
              <w:rPr>
                <w:rFonts w:hint="eastAsia" w:ascii="微软雅黑" w:hAnsi="微软雅黑" w:eastAsia="微软雅黑" w:cs="微软雅黑"/>
              </w:rPr>
              <w:t>参观圆明园西洋楼遗址区，了解圆明园的“辉煌”、“毁灭”与“重光”的历史文化，回顾那段中华民族刻骨铭心的悲壮历史，以史为鉴</w:t>
            </w:r>
            <w:r>
              <w:rPr>
                <w:rFonts w:hint="eastAsia" w:ascii="微软雅黑" w:hAnsi="微软雅黑" w:eastAsia="微软雅黑" w:cs="微软雅黑"/>
                <w:lang w:eastAsia="zh-CN"/>
              </w:rPr>
              <w:t>，</w:t>
            </w:r>
            <w:r>
              <w:rPr>
                <w:rFonts w:hint="eastAsia" w:ascii="微软雅黑" w:hAnsi="微软雅黑" w:eastAsia="微软雅黑" w:cs="微软雅黑"/>
              </w:rPr>
              <w:t>珍爱和平</w:t>
            </w:r>
            <w:r>
              <w:rPr>
                <w:rFonts w:hint="eastAsia" w:ascii="微软雅黑" w:hAnsi="微软雅黑" w:eastAsia="微软雅黑" w:cs="微软雅黑"/>
                <w:lang w:eastAsia="zh-CN"/>
              </w:rPr>
              <w:t>；</w:t>
            </w:r>
            <w:r>
              <w:rPr>
                <w:rFonts w:hint="eastAsia" w:ascii="微软雅黑" w:hAnsi="微软雅黑" w:eastAsia="微软雅黑" w:cs="微软雅黑"/>
              </w:rPr>
              <w:t>庄严宣誓爱国誓词，感受祖国强大的民族自豪感，树立为祖国争光的决心。</w:t>
            </w:r>
          </w:p>
          <w:p>
            <w:pPr>
              <w:pStyle w:val="11"/>
              <w:widowControl w:val="0"/>
              <w:spacing w:line="280" w:lineRule="exact"/>
              <w:jc w:val="both"/>
              <w:rPr>
                <w:rFonts w:ascii="微软雅黑" w:hAnsi="微软雅黑" w:eastAsia="微软雅黑" w:cs="微软雅黑"/>
                <w:rtl w:val="0"/>
              </w:rPr>
            </w:pPr>
            <w:r>
              <w:rPr>
                <w:rStyle w:val="12"/>
                <w:rFonts w:ascii="微软雅黑" w:hAnsi="微软雅黑" w:eastAsia="微软雅黑" w:cs="微软雅黑"/>
                <w:b/>
                <w:bCs/>
              </w:rPr>
              <w:t>【结营仪式】：</w:t>
            </w:r>
            <w:r>
              <w:rPr>
                <w:rStyle w:val="12"/>
                <w:rFonts w:ascii="微软雅黑" w:hAnsi="微软雅黑" w:eastAsia="微软雅黑" w:cs="微软雅黑"/>
              </w:rPr>
              <w:t>合影留念；欢送营员离营。</w:t>
            </w:r>
          </w:p>
        </w:tc>
      </w:tr>
    </w:tbl>
    <w:p>
      <w:pPr>
        <w:spacing w:line="280" w:lineRule="exact"/>
        <w:rPr>
          <w:rFonts w:hint="default" w:ascii="微软雅黑" w:hAnsi="微软雅黑" w:eastAsia="微软雅黑" w:cs="微软雅黑"/>
          <w:color w:val="000000"/>
          <w:szCs w:val="21"/>
          <w:shd w:val="clear" w:color="auto" w:fill="FFFFFF"/>
          <w:lang w:val="en-US" w:eastAsia="zh-CN"/>
        </w:rPr>
      </w:pPr>
    </w:p>
    <w:p>
      <w:pPr>
        <w:spacing w:line="280" w:lineRule="exact"/>
        <w:rPr>
          <w:rFonts w:hint="eastAsia" w:ascii="微软雅黑" w:hAnsi="微软雅黑" w:eastAsia="微软雅黑" w:cs="微软雅黑"/>
          <w:color w:val="000000"/>
          <w:szCs w:val="21"/>
          <w:shd w:val="clear" w:color="auto" w:fill="FFFFFF"/>
        </w:rPr>
      </w:pPr>
      <w:r>
        <w:rPr>
          <w:rFonts w:hint="eastAsia" w:ascii="微软雅黑" w:hAnsi="微软雅黑" w:eastAsia="微软雅黑" w:cs="微软雅黑"/>
          <w:color w:val="000000"/>
          <w:szCs w:val="21"/>
          <w:shd w:val="clear" w:color="auto" w:fill="FFFFFF"/>
        </w:rPr>
        <w:t>备注：</w:t>
      </w:r>
      <w:bookmarkStart w:id="0" w:name="_GoBack"/>
      <w:bookmarkEnd w:id="0"/>
    </w:p>
    <w:p>
      <w:pPr>
        <w:spacing w:line="280" w:lineRule="exact"/>
        <w:rPr>
          <w:rFonts w:hint="eastAsia" w:ascii="微软雅黑" w:hAnsi="微软雅黑" w:eastAsia="微软雅黑" w:cs="微软雅黑"/>
          <w:color w:val="000000"/>
          <w:szCs w:val="21"/>
          <w:shd w:val="clear" w:color="auto" w:fill="FFFFFF"/>
        </w:rPr>
      </w:pPr>
      <w:r>
        <w:rPr>
          <w:rFonts w:hint="eastAsia" w:ascii="微软雅黑" w:hAnsi="微软雅黑" w:eastAsia="微软雅黑" w:cs="微软雅黑"/>
          <w:color w:val="000000"/>
          <w:szCs w:val="21"/>
          <w:shd w:val="clear" w:color="auto" w:fill="FFFFFF"/>
        </w:rPr>
        <w:t>行程安排暂时按宜昌东—北京西（Z50：19:41-10:02）、北京西—宜昌东（Z95:18:06-06:58）核算，如遇交通调整，行程会随之调整，可能减少景点。</w:t>
      </w:r>
    </w:p>
    <w:p>
      <w:pPr>
        <w:spacing w:line="280" w:lineRule="exact"/>
        <w:rPr>
          <w:rFonts w:ascii="微软雅黑" w:hAnsi="微软雅黑" w:eastAsia="微软雅黑" w:cs="微软雅黑"/>
          <w:lang w:val="zh-TW"/>
        </w:rPr>
      </w:pPr>
      <w:r>
        <w:rPr>
          <w:rFonts w:hint="eastAsia" w:ascii="微软雅黑" w:hAnsi="微软雅黑" w:eastAsia="微软雅黑" w:cs="微软雅黑"/>
          <w:color w:val="000000"/>
          <w:szCs w:val="21"/>
          <w:shd w:val="clear" w:color="auto" w:fill="FFFFFF"/>
        </w:rPr>
        <w:t>（以上行程为营期内行程，组织方有权利在保证团队顺利完成活动的前提下，根据当地及天气情况对行程执行前后顺序进行调整。）</w:t>
      </w:r>
    </w:p>
    <w:p>
      <w:pPr>
        <w:pStyle w:val="11"/>
        <w:spacing w:line="200" w:lineRule="exact"/>
      </w:pPr>
    </w:p>
    <w:p>
      <w:pPr>
        <w:keepNext w:val="0"/>
        <w:keepLines w:val="0"/>
        <w:pageBreakBefore w:val="0"/>
        <w:kinsoku/>
        <w:wordWrap/>
        <w:overflowPunct/>
        <w:topLinePunct w:val="0"/>
        <w:autoSpaceDE/>
        <w:autoSpaceDN/>
        <w:bidi w:val="0"/>
        <w:adjustRightInd/>
        <w:snapToGrid/>
        <w:spacing w:line="280" w:lineRule="exact"/>
        <w:ind w:right="0" w:rightChars="0"/>
        <w:textAlignment w:val="auto"/>
        <w:outlineLvl w:val="9"/>
        <w:rPr>
          <w:rFonts w:hint="eastAsia" w:ascii="微软雅黑" w:hAnsi="微软雅黑" w:eastAsia="微软雅黑" w:cs="微软雅黑"/>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方正正中黑简体">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2"/>
      </w:pBdr>
    </w:pPr>
    <w:r>
      <w:rPr>
        <w:rFonts w:hint="eastAsia"/>
      </w:rPr>
      <w:t xml:space="preserve">                       </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 xml:space="preserve">  </w:t>
    </w:r>
    <w:r>
      <w:rPr>
        <w:rFonts w:hint="eastAsia"/>
        <w:sz w:val="21"/>
        <w:szCs w:val="21"/>
      </w:rPr>
      <w:t xml:space="preserve"> </w:t>
    </w:r>
    <w:r>
      <w:rPr>
        <w:rFonts w:hint="eastAsia"/>
      </w:rPr>
      <w:t xml:space="preserve">                                                                       </w:t>
    </w:r>
  </w:p>
  <w:p>
    <w:pPr>
      <w:pStyle w:val="3"/>
      <w:jc w:val="right"/>
    </w:pPr>
    <w:r>
      <w:rPr>
        <w:rFonts w:hint="eastAsia" w:ascii="方正正中黑简体" w:hAnsi="方正正中黑简体" w:eastAsia="方正正中黑简体" w:cs="方正正中黑简体"/>
        <w:b w:val="0"/>
        <w:bCs w:val="0"/>
        <w:lang w:eastAsia="zh-CN"/>
      </w:rPr>
      <w:t>阳光活动·研学系列</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2"/>
      </w:pBdr>
    </w:pPr>
    <w:r>
      <w:rPr>
        <w:rFonts w:hint="eastAsia"/>
      </w:rPr>
      <w:t xml:space="preserve"> </w:t>
    </w:r>
    <w:r>
      <w:rPr>
        <w:rFonts w:hint="eastAsia"/>
      </w:rPr>
      <w:drawing>
        <wp:inline distT="0" distB="0" distL="114300" distR="114300">
          <wp:extent cx="1181100" cy="472440"/>
          <wp:effectExtent l="0" t="0" r="0" b="3810"/>
          <wp:docPr id="2" name="图片 2"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r>
      <w:rPr>
        <w:rFonts w:hint="eastAsia"/>
        <w:sz w:val="21"/>
        <w:szCs w:val="21"/>
      </w:rP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C9"/>
    <w:rsid w:val="00576487"/>
    <w:rsid w:val="00963621"/>
    <w:rsid w:val="00974EC9"/>
    <w:rsid w:val="00BC4EFA"/>
    <w:rsid w:val="00C641F4"/>
    <w:rsid w:val="0112023B"/>
    <w:rsid w:val="01207A37"/>
    <w:rsid w:val="013C175F"/>
    <w:rsid w:val="0147384F"/>
    <w:rsid w:val="015107BC"/>
    <w:rsid w:val="03D54C14"/>
    <w:rsid w:val="05175CDA"/>
    <w:rsid w:val="05936A90"/>
    <w:rsid w:val="06015BEF"/>
    <w:rsid w:val="06E91D05"/>
    <w:rsid w:val="076B7CAE"/>
    <w:rsid w:val="088B4376"/>
    <w:rsid w:val="09CD7F20"/>
    <w:rsid w:val="0ACC359D"/>
    <w:rsid w:val="0B9B1942"/>
    <w:rsid w:val="0BC306CC"/>
    <w:rsid w:val="11E9500E"/>
    <w:rsid w:val="14D708C0"/>
    <w:rsid w:val="15E62656"/>
    <w:rsid w:val="15F01990"/>
    <w:rsid w:val="16703AD6"/>
    <w:rsid w:val="17086535"/>
    <w:rsid w:val="18240D68"/>
    <w:rsid w:val="18744B6D"/>
    <w:rsid w:val="192C6262"/>
    <w:rsid w:val="19811848"/>
    <w:rsid w:val="1A2F716E"/>
    <w:rsid w:val="1A577690"/>
    <w:rsid w:val="1AC3309F"/>
    <w:rsid w:val="1B1A533D"/>
    <w:rsid w:val="1BE17026"/>
    <w:rsid w:val="1F4B7674"/>
    <w:rsid w:val="210003E3"/>
    <w:rsid w:val="211D300F"/>
    <w:rsid w:val="247C07D9"/>
    <w:rsid w:val="258F7D92"/>
    <w:rsid w:val="2684293F"/>
    <w:rsid w:val="26BA4111"/>
    <w:rsid w:val="27B044A3"/>
    <w:rsid w:val="29590886"/>
    <w:rsid w:val="2A025871"/>
    <w:rsid w:val="2A5D7997"/>
    <w:rsid w:val="2B3A22D0"/>
    <w:rsid w:val="2BB87765"/>
    <w:rsid w:val="2BF421F2"/>
    <w:rsid w:val="2C250821"/>
    <w:rsid w:val="2C39021E"/>
    <w:rsid w:val="2C6A28C7"/>
    <w:rsid w:val="2CC55DE3"/>
    <w:rsid w:val="2E0208A7"/>
    <w:rsid w:val="2F045B53"/>
    <w:rsid w:val="2FA40E8D"/>
    <w:rsid w:val="2FD94CFE"/>
    <w:rsid w:val="30232C19"/>
    <w:rsid w:val="3136397F"/>
    <w:rsid w:val="33113848"/>
    <w:rsid w:val="33404A52"/>
    <w:rsid w:val="33D03F7A"/>
    <w:rsid w:val="350F49F2"/>
    <w:rsid w:val="362278D6"/>
    <w:rsid w:val="366F4A8C"/>
    <w:rsid w:val="36EF2792"/>
    <w:rsid w:val="373708C0"/>
    <w:rsid w:val="37594A55"/>
    <w:rsid w:val="37FA4337"/>
    <w:rsid w:val="38114A75"/>
    <w:rsid w:val="38325FDF"/>
    <w:rsid w:val="39035B0A"/>
    <w:rsid w:val="394F5043"/>
    <w:rsid w:val="3A053928"/>
    <w:rsid w:val="3B0F6441"/>
    <w:rsid w:val="3B9D068E"/>
    <w:rsid w:val="3DB83D2C"/>
    <w:rsid w:val="3E9C0768"/>
    <w:rsid w:val="3F406147"/>
    <w:rsid w:val="410E188D"/>
    <w:rsid w:val="42207AA0"/>
    <w:rsid w:val="429D697A"/>
    <w:rsid w:val="43E56C6C"/>
    <w:rsid w:val="43F20135"/>
    <w:rsid w:val="45131DAF"/>
    <w:rsid w:val="454E039B"/>
    <w:rsid w:val="46FC5D3B"/>
    <w:rsid w:val="48F302D1"/>
    <w:rsid w:val="4B7377B2"/>
    <w:rsid w:val="4DD60D8B"/>
    <w:rsid w:val="4E960AEA"/>
    <w:rsid w:val="4EBA33BA"/>
    <w:rsid w:val="4F0B5369"/>
    <w:rsid w:val="508A33A1"/>
    <w:rsid w:val="52686B0B"/>
    <w:rsid w:val="53A91C34"/>
    <w:rsid w:val="53B75A0A"/>
    <w:rsid w:val="549E4316"/>
    <w:rsid w:val="55342144"/>
    <w:rsid w:val="56166EF9"/>
    <w:rsid w:val="58E357E3"/>
    <w:rsid w:val="59280E35"/>
    <w:rsid w:val="5BAB3B00"/>
    <w:rsid w:val="5D0958FC"/>
    <w:rsid w:val="60F03241"/>
    <w:rsid w:val="61572103"/>
    <w:rsid w:val="64750F7E"/>
    <w:rsid w:val="64AC51CF"/>
    <w:rsid w:val="64D03629"/>
    <w:rsid w:val="661D0194"/>
    <w:rsid w:val="66F36A6A"/>
    <w:rsid w:val="678F19CA"/>
    <w:rsid w:val="689C3043"/>
    <w:rsid w:val="68D40512"/>
    <w:rsid w:val="69563304"/>
    <w:rsid w:val="69E226C5"/>
    <w:rsid w:val="6E502D9D"/>
    <w:rsid w:val="6F833D83"/>
    <w:rsid w:val="70AC240E"/>
    <w:rsid w:val="715B1DEF"/>
    <w:rsid w:val="71AB578D"/>
    <w:rsid w:val="74054368"/>
    <w:rsid w:val="77C523CC"/>
    <w:rsid w:val="77DF4B0B"/>
    <w:rsid w:val="786D2128"/>
    <w:rsid w:val="79104F06"/>
    <w:rsid w:val="791E5932"/>
    <w:rsid w:val="7CE259C5"/>
    <w:rsid w:val="7DBC513C"/>
    <w:rsid w:val="7EA7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qFormat/>
    <w:uiPriority w:val="0"/>
    <w:rPr>
      <w:u w:val="single"/>
    </w:rPr>
  </w:style>
  <w:style w:type="paragraph" w:customStyle="1" w:styleId="8">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9">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0">
    <w:name w:val="批注框文本 Char"/>
    <w:basedOn w:val="6"/>
    <w:link w:val="2"/>
    <w:qFormat/>
    <w:uiPriority w:val="0"/>
    <w:rPr>
      <w:kern w:val="2"/>
      <w:sz w:val="18"/>
      <w:szCs w:val="18"/>
    </w:rPr>
  </w:style>
  <w:style w:type="paragraph" w:customStyle="1" w:styleId="11">
    <w:name w:val="正文 A"/>
    <w:qFormat/>
    <w:uiPriority w:val="0"/>
    <w:rPr>
      <w:rFonts w:ascii="Times New Roman" w:hAnsi="Times New Roman" w:eastAsia="Arial Unicode MS" w:cs="Arial Unicode MS"/>
      <w:color w:val="000000"/>
      <w:sz w:val="21"/>
      <w:szCs w:val="22"/>
      <w:u w:val="none" w:color="000000"/>
      <w:lang w:val="en-US" w:eastAsia="zh-CN" w:bidi="ar-SA"/>
    </w:rPr>
  </w:style>
  <w:style w:type="character" w:customStyle="1" w:styleId="12">
    <w:name w:val="无"/>
    <w:qFormat/>
    <w:uiPriority w:val="0"/>
  </w:style>
  <w:style w:type="paragraph" w:customStyle="1" w:styleId="13">
    <w:name w:val="正文 A A"/>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Calibri" w:hAnsi="Calibri" w:eastAsia="Calibri" w:cs="Calibri"/>
      <w:color w:val="000000"/>
      <w:spacing w:val="0"/>
      <w:kern w:val="0"/>
      <w:position w:val="0"/>
      <w:sz w:val="21"/>
      <w:szCs w:val="21"/>
      <w:u w:val="none" w:color="000000"/>
      <w:vertAlign w:val="baseline"/>
      <w:rtl w:val="0"/>
      <w:lang w:val="en-US"/>
    </w:rPr>
  </w:style>
  <w:style w:type="character" w:customStyle="1" w:styleId="14">
    <w:name w:val="无 A"/>
    <w:qFormat/>
    <w:uiPriority w:val="0"/>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383</Words>
  <Characters>2189</Characters>
  <Lines>18</Lines>
  <Paragraphs>5</Paragraphs>
  <TotalTime>4</TotalTime>
  <ScaleCrop>false</ScaleCrop>
  <LinksUpToDate>false</LinksUpToDate>
  <CharactersWithSpaces>2567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百里奚虞（张卫芝）</cp:lastModifiedBy>
  <cp:lastPrinted>2019-04-26T05:14:00Z</cp:lastPrinted>
  <dcterms:modified xsi:type="dcterms:W3CDTF">2019-04-26T12:01:54Z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