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Our Team Contract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and your team will collaborate throughout the semester. To build a community of cooperation and trust, please discuss and complete the following items. One member will submit this to your instructor on behalf of the team.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Name: ______Team Amazing______________________________________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Date:_____11/07/2020__________________________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nl2dtwuvoyb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Goals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our team goals for this project?  What do we want to accomplish? What skills do we want to develop or refine?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team, we’re interested in both refining our Python programming and collaboration skills (especially when it comes to Git). We’ve briefly discussed our interest in a potential COVID-19 project and getting to know the web scraping and modeling aspects of Python (such as scikit)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gk8r06rv9de3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Expectations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we expect of one another in regard to attendance at meetings, participation, frequency of communication, the quality of work, etc.?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at least once per week given the deadlines outlined by the professor.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zf7b3pi8cjj3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Policies and Procedures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rules can we agree on to help us meet our goals and expectations?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 a Github repo with all of our code, on top of our agreement to meet online once per week.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Consequences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How will we address non-performance in regard to these goals, expectations, policies and procedures?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address anyone who does not meet the above criteria with Professor Lo to make him aware of the unbalanced workload.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Pagan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name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Hyunjae Cho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name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Chenyang Lu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name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