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CDCE" w14:textId="2B5E369F" w:rsidR="001D1488" w:rsidRPr="00BC3994" w:rsidRDefault="001D1488" w:rsidP="001D1488">
      <w:pPr>
        <w:jc w:val="center"/>
        <w:rPr>
          <w:b/>
          <w:bCs/>
          <w:sz w:val="48"/>
          <w:szCs w:val="48"/>
        </w:rPr>
      </w:pPr>
      <w:r w:rsidRPr="00BC3994">
        <w:rPr>
          <w:b/>
          <w:bCs/>
          <w:sz w:val="48"/>
          <w:szCs w:val="48"/>
        </w:rPr>
        <w:t>QA Document</w:t>
      </w:r>
    </w:p>
    <w:p w14:paraId="4E5CE038" w14:textId="1EB2F99B" w:rsidR="001D1488" w:rsidRPr="00BC3994" w:rsidRDefault="001D1488" w:rsidP="001D1488">
      <w:pPr>
        <w:rPr>
          <w:b/>
          <w:bCs/>
          <w:sz w:val="40"/>
          <w:szCs w:val="40"/>
        </w:rPr>
      </w:pPr>
      <w:r w:rsidRPr="00BC3994">
        <w:rPr>
          <w:b/>
          <w:bCs/>
          <w:sz w:val="40"/>
          <w:szCs w:val="40"/>
        </w:rPr>
        <w:t>Team communication:</w:t>
      </w:r>
    </w:p>
    <w:p w14:paraId="75DCC8F7" w14:textId="77777777" w:rsidR="00BC3994" w:rsidRDefault="001D1488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>] Fast and precise adjustments during each other’s work.</w:t>
      </w:r>
    </w:p>
    <w:p w14:paraId="1128196B" w14:textId="045483DE" w:rsidR="001D1488" w:rsidRDefault="00BC3994" w:rsidP="00BC3994">
      <w:pPr>
        <w:ind w:firstLine="720"/>
        <w:rPr>
          <w:sz w:val="40"/>
          <w:szCs w:val="40"/>
        </w:rPr>
      </w:pPr>
      <w:r>
        <w:rPr>
          <w:sz w:val="40"/>
          <w:szCs w:val="40"/>
        </w:rPr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>] All team participation in web page development</w:t>
      </w:r>
      <w:r w:rsidR="001D1488">
        <w:rPr>
          <w:sz w:val="40"/>
          <w:szCs w:val="40"/>
        </w:rPr>
        <w:br/>
      </w:r>
      <w:r w:rsidR="001D1488">
        <w:rPr>
          <w:sz w:val="40"/>
          <w:szCs w:val="40"/>
        </w:rPr>
        <w:tab/>
        <w:t>[</w:t>
      </w:r>
      <w:r w:rsidR="001D1488" w:rsidRPr="00BC3994">
        <w:rPr>
          <w:color w:val="00B050"/>
          <w:sz w:val="40"/>
          <w:szCs w:val="40"/>
        </w:rPr>
        <w:t>+</w:t>
      </w:r>
      <w:r w:rsidR="001D1488">
        <w:rPr>
          <w:sz w:val="40"/>
          <w:szCs w:val="40"/>
        </w:rPr>
        <w:t>] Clear messages during communication, no off topic</w:t>
      </w:r>
    </w:p>
    <w:p w14:paraId="4FA35708" w14:textId="0122EFD3" w:rsidR="001D1488" w:rsidRDefault="001D1488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EE0000"/>
          <w:sz w:val="40"/>
          <w:szCs w:val="40"/>
        </w:rPr>
        <w:t>-</w:t>
      </w:r>
      <w:r>
        <w:rPr>
          <w:sz w:val="40"/>
          <w:szCs w:val="40"/>
        </w:rPr>
        <w:t>] Took too long to split roles</w:t>
      </w:r>
    </w:p>
    <w:p w14:paraId="0FA8241C" w14:textId="2378A92E" w:rsidR="001D1488" w:rsidRPr="00BC3994" w:rsidRDefault="001D1488" w:rsidP="001D1488">
      <w:pPr>
        <w:rPr>
          <w:b/>
          <w:bCs/>
          <w:sz w:val="40"/>
          <w:szCs w:val="40"/>
        </w:rPr>
      </w:pPr>
      <w:r w:rsidRPr="00BC3994">
        <w:rPr>
          <w:b/>
          <w:bCs/>
          <w:sz w:val="40"/>
          <w:szCs w:val="40"/>
        </w:rPr>
        <w:t>Presentation design:</w:t>
      </w:r>
    </w:p>
    <w:p w14:paraId="6406B546" w14:textId="403D2966" w:rsidR="001D1488" w:rsidRDefault="001D1488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>] Good style choice</w:t>
      </w:r>
    </w:p>
    <w:p w14:paraId="4FFCEB04" w14:textId="779D848B" w:rsidR="001D1488" w:rsidRDefault="001D1488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>] Clear layout</w:t>
      </w:r>
    </w:p>
    <w:p w14:paraId="224F2C39" w14:textId="7CD3C01C" w:rsidR="001D1488" w:rsidRDefault="001D1488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>] Text is big</w:t>
      </w:r>
    </w:p>
    <w:p w14:paraId="12107DEC" w14:textId="1D145415" w:rsidR="001D1488" w:rsidRDefault="001D1488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EE0000"/>
          <w:sz w:val="40"/>
          <w:szCs w:val="40"/>
        </w:rPr>
        <w:t>-</w:t>
      </w:r>
      <w:r>
        <w:rPr>
          <w:sz w:val="40"/>
          <w:szCs w:val="40"/>
        </w:rPr>
        <w:t>] Small background and visual flaws</w:t>
      </w:r>
    </w:p>
    <w:p w14:paraId="504FC075" w14:textId="11B91A8A" w:rsidR="001D1488" w:rsidRPr="00BC3994" w:rsidRDefault="001D1488" w:rsidP="001D1488">
      <w:pPr>
        <w:rPr>
          <w:b/>
          <w:bCs/>
          <w:sz w:val="40"/>
          <w:szCs w:val="40"/>
        </w:rPr>
      </w:pPr>
      <w:r w:rsidRPr="00BC3994">
        <w:rPr>
          <w:b/>
          <w:bCs/>
          <w:sz w:val="40"/>
          <w:szCs w:val="40"/>
        </w:rPr>
        <w:t>Presentation content:</w:t>
      </w:r>
    </w:p>
    <w:p w14:paraId="663CD64B" w14:textId="3D774315" w:rsidR="001D1488" w:rsidRDefault="001D1488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>] Well fitting</w:t>
      </w:r>
    </w:p>
    <w:p w14:paraId="4AC7FD9C" w14:textId="42FDAB7D" w:rsidR="00BC3994" w:rsidRDefault="001D1488" w:rsidP="00BC3994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 xml:space="preserve">] </w:t>
      </w:r>
      <w:r w:rsidR="00BC3994">
        <w:rPr>
          <w:sz w:val="40"/>
          <w:szCs w:val="40"/>
        </w:rPr>
        <w:t>A lot of visual eye-pleasing elements</w:t>
      </w:r>
      <w:r w:rsidR="00BC3994">
        <w:rPr>
          <w:sz w:val="40"/>
          <w:szCs w:val="40"/>
        </w:rPr>
        <w:br/>
      </w:r>
      <w:r w:rsidR="00BC3994">
        <w:rPr>
          <w:sz w:val="40"/>
          <w:szCs w:val="40"/>
        </w:rPr>
        <w:tab/>
      </w:r>
    </w:p>
    <w:p w14:paraId="6EA96612" w14:textId="55A195BF" w:rsidR="00BC3994" w:rsidRPr="00BC3994" w:rsidRDefault="00BC3994" w:rsidP="00BC3994">
      <w:pPr>
        <w:jc w:val="center"/>
        <w:rPr>
          <w:sz w:val="36"/>
          <w:szCs w:val="36"/>
        </w:rPr>
      </w:pPr>
      <w:r w:rsidRPr="00BC3994">
        <w:rPr>
          <w:sz w:val="36"/>
          <w:szCs w:val="36"/>
        </w:rPr>
        <w:t xml:space="preserve">Mykola </w:t>
      </w:r>
      <w:proofErr w:type="spellStart"/>
      <w:r w:rsidRPr="00BC3994">
        <w:rPr>
          <w:sz w:val="36"/>
          <w:szCs w:val="36"/>
        </w:rPr>
        <w:t>Beshynskyi</w:t>
      </w:r>
      <w:proofErr w:type="spellEnd"/>
      <w:r w:rsidRPr="00BC3994">
        <w:rPr>
          <w:sz w:val="36"/>
          <w:szCs w:val="36"/>
        </w:rPr>
        <w:t xml:space="preserve"> 2ADUIb</w:t>
      </w:r>
    </w:p>
    <w:sectPr w:rsidR="00BC3994" w:rsidRPr="00BC3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88"/>
    <w:rsid w:val="001D1488"/>
    <w:rsid w:val="00BC3994"/>
    <w:rsid w:val="00CE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AD1258"/>
  <w15:chartTrackingRefBased/>
  <w15:docId w15:val="{8A6C8198-927F-0A46-A157-AD1D1FFC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Faina Petrenko</dc:creator>
  <cp:keywords/>
  <dc:description/>
  <cp:lastModifiedBy>Faina Petrenko</cp:lastModifiedBy>
  <cp:revision>1</cp:revision>
  <dcterms:created xsi:type="dcterms:W3CDTF">2026-02-21T16:47:00Z</dcterms:created>
  <dcterms:modified xsi:type="dcterms:W3CDTF">2026-02-21T17:05:00Z</dcterms:modified>
</cp:coreProperties>
</file>