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w:t>
      </w:r>
      <w:r w:rsidR="00826104">
        <w:t>aviors that are germane to the R</w:t>
      </w:r>
      <w:r>
        <w:t>ole itself, without much regard for the</w:t>
      </w:r>
      <w:r w:rsidR="00826104">
        <w:t xml:space="preserve"> R</w:t>
      </w:r>
      <w:r>
        <w:t xml:space="preserve">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w:t>
      </w:r>
      <w:r w:rsidR="00826104">
        <w:t xml:space="preserve"> syntax</w:t>
      </w:r>
      <w:r>
        <w:t xml:space="preserv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w:t>
      </w:r>
      <w:r w:rsidR="00826104">
        <w:t>prefer</w:t>
      </w:r>
      <w:r>
        <w:t xml:space="preserve">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w:t>
      </w:r>
      <w:r w:rsidRPr="00826104">
        <w:rPr>
          <w:b/>
        </w:rPr>
        <w:t>trygve</w:t>
      </w:r>
      <w:r>
        <w:t xml:space="preser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826104">
        <w:rPr>
          <w:rFonts w:ascii="Courier New" w:hAnsi="Courier New"/>
        </w:rPr>
        <w:t xml:space="preserve">                </w:t>
      </w:r>
      <w:r w:rsidR="00826104">
        <w:t xml:space="preserve"> </w:t>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 xml:space="preserve">Mathematicians tend to use letters of the alphabet to name numbers (and they’ll sometimes use a variety of alphabets depending on their goal, so you may know π, for example). We find single letters a bit boring, so we use ordinary English </w:t>
      </w:r>
      <w:r w:rsidR="00826104">
        <w:t xml:space="preserve">(or pick your own language: the native </w:t>
      </w:r>
      <w:r w:rsidR="00826104" w:rsidRPr="00826104">
        <w:rPr>
          <w:b/>
        </w:rPr>
        <w:t>trygve</w:t>
      </w:r>
      <w:r w:rsidR="00826104">
        <w:t xml:space="preserve"> language is Nordic) </w:t>
      </w:r>
      <w:r>
        <w:t>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w:t>
      </w:r>
      <w:r w:rsidR="00826104">
        <w:t xml:space="preserve">are </w:t>
      </w:r>
      <w:r w:rsidR="00FA1866">
        <w:t>longstanding tradition</w:t>
      </w:r>
      <w:r w:rsidR="00826104">
        <w:t>s</w:t>
      </w:r>
      <w:r w:rsidR="00FA1866">
        <w:t xml:space="preserve">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Inst</w:t>
      </w:r>
      <w:r w:rsidR="00826104">
        <w:t>ead of using the word “set” when we talk about</w:t>
      </w:r>
      <w:r>
        <w:t xml:space="preserve"> </w:t>
      </w:r>
      <w:r w:rsidRPr="00220FE3">
        <w:rPr>
          <w:b/>
        </w:rPr>
        <w:t>trygve</w:t>
      </w:r>
      <w:r w:rsidR="00826104">
        <w:rPr>
          <w:b/>
        </w:rPr>
        <w:t xml:space="preserve"> </w:t>
      </w:r>
      <w:r w:rsidR="00826104" w:rsidRPr="00826104">
        <w:t>programs</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w:t>
      </w:r>
      <w:r w:rsidR="00826104">
        <w:t>an object it usually changes the object</w:t>
      </w:r>
      <w:r>
        <w:t xml:space="preserve"> state. For example, if we have an object that</w:t>
      </w:r>
      <w:r w:rsidR="009E2A1D">
        <w:t xml:space="preserve"> represents a triangle on a plan</w:t>
      </w:r>
      <w:r>
        <w:t xml:space="preserve">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w:t>
      </w:r>
      <w:r w:rsidR="009E2A1D">
        <w:t>nder the possibility of change</w:t>
      </w:r>
      <w:r>
        <w:t>.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w:t>
      </w:r>
      <w:r w:rsidR="009E2A1D">
        <w:t>Each</w:t>
      </w:r>
      <w:r>
        <w:t xml:space="preserve">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826104">
        <w:rPr>
          <w:i/>
        </w:rPr>
        <w:t xml:space="preserve"> </w:t>
      </w:r>
      <w:r w:rsidR="00826104" w:rsidRPr="00826104">
        <w:t xml:space="preserve">A </w:t>
      </w:r>
      <w:r w:rsidR="00826104">
        <w:rPr>
          <w:i/>
        </w:rPr>
        <w:t xml:space="preserve">class </w:t>
      </w:r>
      <w:r w:rsidR="00826104" w:rsidRPr="00826104">
        <w:t>is a concrete implementation of a type</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w:t>
      </w:r>
      <w:r w:rsidR="008F0B51">
        <w:t xml:space="preserve"> We think objects and write classes and Roles.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r w:rsidR="008F0B51">
        <w:t xml:space="preserve"> Good classes are simple — and dumb.</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w:t>
      </w:r>
      <w:r w:rsidRPr="008F0B51">
        <w:rPr>
          <w:rFonts w:ascii="Courier New" w:hAnsi="Courier New"/>
        </w:rPr>
        <w:t>private</w:t>
      </w:r>
      <w:r>
        <w:t xml:space="preserve"> attribute. That means that they</w:t>
      </w:r>
      <w:r w:rsidR="008F0B51">
        <w:t xml:space="preserve"> are private to </w:t>
      </w:r>
      <w:r w:rsidR="008F0B51" w:rsidRPr="00FC66FE">
        <w:rPr>
          <w:rFonts w:ascii="Courier New" w:hAnsi="Courier New"/>
        </w:rPr>
        <w:t>ClassMate</w:t>
      </w:r>
      <w:r w:rsidR="008F0B51">
        <w:t>. They</w:t>
      </w:r>
      <w:r>
        <w:t xml:space="preserve">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r w:rsidR="008F0B51">
        <w:t>digestible</w:t>
      </w:r>
      <w:r>
        <w:t xml:space="preserv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we think of it as being</w:t>
      </w:r>
      <w:r w:rsidR="009E2A1D">
        <w:t xml:space="preserve"> replicated</w:t>
      </w:r>
      <w:r>
        <w:t xml:space="preserve"> </w:t>
      </w:r>
      <w:r w:rsidRPr="001B5B35">
        <w:rPr>
          <w:i/>
        </w:rPr>
        <w:t>inside</w:t>
      </w:r>
      <w:r w:rsidR="00BF759C">
        <w:rPr>
          <w:i/>
        </w:rPr>
        <w:t xml:space="preserve"> </w:t>
      </w:r>
      <w:r w:rsidR="007C309C">
        <w:t>of each</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w:t>
      </w:r>
      <w:r w:rsidRPr="007C309C">
        <w:rPr>
          <w:rFonts w:ascii="Courier New" w:hAnsi="Courier New"/>
        </w:rPr>
        <w:t>public</w:t>
      </w:r>
      <w:r>
        <w:t xml:space="preserve">,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w:t>
      </w:r>
      <w:r w:rsidRPr="007C309C">
        <w:rPr>
          <w:rFonts w:ascii="Courier New" w:hAnsi="Courier New"/>
        </w:rPr>
        <w:t>ClassMate</w:t>
      </w:r>
      <w:r>
        <w:t xml:space="preserv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CC4D0A" w:rsidRDefault="00835565" w:rsidP="00CC4D0A">
      <w:pPr>
        <w:pStyle w:val="Heading3"/>
      </w:pPr>
      <w:r>
        <w:t>Constructors and Method Parameters</w:t>
      </w:r>
    </w:p>
    <w:p w:rsidR="00835565" w:rsidRPr="00CC4D0A" w:rsidRDefault="00835565" w:rsidP="00CC4D0A">
      <w:pPr>
        <w:keepNext/>
        <w:keepLines/>
      </w:pPr>
    </w:p>
    <w:p w:rsidR="00835565" w:rsidRDefault="00835565" w:rsidP="00CC4D0A">
      <w:pPr>
        <w:keepNext/>
        <w:keepLines/>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w:t>
      </w:r>
      <w:r w:rsidR="00D562D6">
        <w:t>st a name, and we can associate</w:t>
      </w:r>
      <w:r>
        <w:t xml:space="preserve">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w:t>
      </w:r>
      <w:r w:rsidR="00D562D6">
        <w:t>ose value is 96, and then cause</w:t>
      </w:r>
      <w:r>
        <w:t xml:space="preserve"> </w:t>
      </w:r>
      <w:r w:rsidRPr="00032C62">
        <w:rPr>
          <w:rFonts w:ascii="Courier New" w:hAnsi="Courier New"/>
        </w:rPr>
        <w:t>scores[5]</w:t>
      </w:r>
      <w:r w:rsidR="009735D9">
        <w:rPr>
          <w:rFonts w:ascii="Courier New" w:hAnsi="Courier New"/>
        </w:rPr>
        <w:t xml:space="preserve"> </w:t>
      </w:r>
      <w:r>
        <w:t>to be</w:t>
      </w:r>
      <w:r w:rsidR="00D562D6">
        <w:t>come</w:t>
      </w:r>
      <w:r>
        <w:t xml:space="preserv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CC4D0A">
        <w:t xml:space="preserve"> some side </w:t>
      </w:r>
      <w:r w:rsidR="008F7206">
        <w:t xml:space="preserv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r w:rsidR="0054570E" w:rsidRPr="001E4FDA">
        <w:rPr>
          <w:rFonts w:ascii="Courier New" w:hAnsi="Courier New"/>
        </w:rPr>
        <w:t xml:space="preserve"> break;</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w:t>
      </w:r>
      <w:r w:rsidR="002F75E8" w:rsidRPr="003E3060">
        <w:rPr>
          <w:b/>
        </w:rPr>
        <w:t>trygve</w:t>
      </w:r>
      <w:r w:rsidR="002F75E8">
        <w:t xml:space="preser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One of the uglier but most celebrated parts of C++ is its template system. What started as a text-substitution facility to stamp out cookie-cutter clones of a common glob of code eventually made it into the compiler as a language fea</w:t>
      </w:r>
      <w:r w:rsidR="009E2A1D">
        <w:t>ture. Java adopted this feature</w:t>
      </w:r>
      <w:r>
        <w:t xml:space="preserve">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C15D77"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A05DF" w:rsidRPr="0028639B" w:rsidRDefault="004A05D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A05DF" w:rsidRPr="0028639B" w:rsidRDefault="004A05D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A05DF" w:rsidRPr="0028639B" w:rsidRDefault="004A05D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A05DF" w:rsidRPr="0028639B" w:rsidRDefault="004A05D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4A05DF" w:rsidRDefault="004A05D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rsidR="00130DB4">
        <w:t xml:space="preserve"> feature</w:t>
      </w:r>
      <w:r>
        <w:t xml:space="preserve"> allows one Context to access a Role-player without modifying its state, and usually it's enough to use the </w:t>
      </w:r>
      <w:r w:rsidRPr="00D82B8C">
        <w:rPr>
          <w:rFonts w:ascii="Courier New" w:hAnsi="Courier New"/>
        </w:rPr>
        <w:t>stageprop</w:t>
      </w:r>
      <w:r w:rsidR="001E6AEC">
        <w:t xml:space="preserve"> feature</w:t>
      </w:r>
      <w:r>
        <w:t xml:space="preserve">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1E6AEC">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D67AC3"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D67AC3">
        <w:tc>
          <w:tcPr>
            <w:tcW w:w="10318" w:type="dxa"/>
          </w:tcPr>
          <w:tbl>
            <w:tblPr>
              <w:tblStyle w:val="MediumGrid3-Accent3"/>
              <w:tblW w:w="0" w:type="auto"/>
              <w:jc w:val="center"/>
              <w:tblLook w:val="0620"/>
            </w:tblPr>
            <w:tblGrid>
              <w:gridCol w:w="1615"/>
              <w:gridCol w:w="3959"/>
            </w:tblGrid>
            <w:tr w:rsidR="00D67AC3">
              <w:trPr>
                <w:cnfStyle w:val="100000000000"/>
                <w:trHeight w:val="238"/>
                <w:jc w:val="center"/>
              </w:trPr>
              <w:tc>
                <w:tcPr>
                  <w:tcW w:w="1615" w:type="dxa"/>
                  <w:shd w:val="clear" w:color="auto" w:fill="00B050"/>
                </w:tcPr>
                <w:p w:rsidR="00D67AC3" w:rsidRDefault="00D67AC3" w:rsidP="00247DC6">
                  <w:pPr>
                    <w:keepLines/>
                    <w:jc w:val="center"/>
                  </w:pPr>
                  <w:r>
                    <w:t>Domain</w:t>
                  </w:r>
                </w:p>
              </w:tc>
              <w:tc>
                <w:tcPr>
                  <w:tcW w:w="3959" w:type="dxa"/>
                  <w:shd w:val="clear" w:color="auto" w:fill="00B050"/>
                </w:tcPr>
                <w:p w:rsidR="00D67AC3" w:rsidRDefault="00D67AC3" w:rsidP="00247DC6">
                  <w:pPr>
                    <w:keepLines/>
                    <w:jc w:val="center"/>
                  </w:pPr>
                  <w:r>
                    <w:t>Description</w:t>
                  </w:r>
                </w:p>
              </w:tc>
            </w:tr>
            <w:tr w:rsidR="00D67AC3">
              <w:trPr>
                <w:trHeight w:val="238"/>
                <w:jc w:val="center"/>
              </w:trPr>
              <w:tc>
                <w:tcPr>
                  <w:tcW w:w="1615" w:type="dxa"/>
                </w:tcPr>
                <w:p w:rsidR="00D67AC3" w:rsidRDefault="00D67AC3" w:rsidP="00247DC6">
                  <w:pPr>
                    <w:keepLines/>
                    <w:jc w:val="center"/>
                  </w:pPr>
                  <w:r>
                    <w:t>Document</w:t>
                  </w:r>
                </w:p>
              </w:tc>
              <w:tc>
                <w:tcPr>
                  <w:tcW w:w="3959" w:type="dxa"/>
                </w:tcPr>
                <w:p w:rsidR="00D67AC3" w:rsidRDefault="00D67AC3" w:rsidP="00247DC6">
                  <w:pPr>
                    <w:keepLines/>
                    <w:jc w:val="center"/>
                  </w:pPr>
                  <w:r>
                    <w:t>Encapsulates the sequence of words from a manuscript</w:t>
                  </w:r>
                </w:p>
              </w:tc>
            </w:tr>
            <w:tr w:rsidR="00D67AC3">
              <w:trPr>
                <w:trHeight w:val="255"/>
                <w:jc w:val="center"/>
              </w:trPr>
              <w:tc>
                <w:tcPr>
                  <w:tcW w:w="1615" w:type="dxa"/>
                </w:tcPr>
                <w:p w:rsidR="00D67AC3" w:rsidRDefault="00D67AC3" w:rsidP="00247DC6">
                  <w:pPr>
                    <w:keepLines/>
                    <w:jc w:val="center"/>
                  </w:pPr>
                  <w:r>
                    <w:t>Word</w:t>
                  </w:r>
                </w:p>
              </w:tc>
              <w:tc>
                <w:tcPr>
                  <w:tcW w:w="3959" w:type="dxa"/>
                </w:tcPr>
                <w:p w:rsidR="00D67AC3" w:rsidRDefault="00D67AC3" w:rsidP="00247DC6">
                  <w:pPr>
                    <w:keepLines/>
                    <w:jc w:val="center"/>
                  </w:pPr>
                  <w:r>
                    <w:t>A unit of spell-checkability, but it also includes units of punctuation and spacing</w:t>
                  </w:r>
                </w:p>
              </w:tc>
            </w:tr>
            <w:tr w:rsidR="00D67AC3">
              <w:trPr>
                <w:trHeight w:val="255"/>
                <w:jc w:val="center"/>
              </w:trPr>
              <w:tc>
                <w:tcPr>
                  <w:tcW w:w="1615" w:type="dxa"/>
                </w:tcPr>
                <w:p w:rsidR="00D67AC3" w:rsidRDefault="00D67AC3" w:rsidP="00247DC6">
                  <w:pPr>
                    <w:keepLines/>
                    <w:jc w:val="center"/>
                  </w:pPr>
                  <w:r>
                    <w:t>Dictionary</w:t>
                  </w:r>
                </w:p>
              </w:tc>
              <w:tc>
                <w:tcPr>
                  <w:tcW w:w="3959" w:type="dxa"/>
                </w:tcPr>
                <w:p w:rsidR="00D67AC3" w:rsidRDefault="00D67AC3" w:rsidP="00247DC6">
                  <w:pPr>
                    <w:keepLines/>
                    <w:jc w:val="center"/>
                  </w:pPr>
                  <w:r>
                    <w:t>The locus of deciding whether a given word is spelled correctly or not, and an oracle that can provide suggested replacements for misspellings</w:t>
                  </w:r>
                </w:p>
              </w:tc>
            </w:tr>
          </w:tbl>
          <w:p w:rsidR="00D67AC3" w:rsidRDefault="00D67AC3" w:rsidP="00D67AC3">
            <w:pPr>
              <w:keepLines/>
              <w:jc w:val="center"/>
            </w:pPr>
          </w:p>
          <w:p w:rsidR="00D67AC3" w:rsidRDefault="00D67AC3" w:rsidP="00D67AC3">
            <w:pPr>
              <w:keepLines/>
              <w:jc w:val="center"/>
            </w:pPr>
            <w:r>
              <w:t>The domains of the design</w:t>
            </w:r>
          </w:p>
        </w:tc>
      </w:tr>
    </w:tbl>
    <w:p w:rsidR="004911D1" w:rsidRDefault="004911D1" w:rsidP="00861EC4"/>
    <w:p w:rsidR="00B35DCF" w:rsidRDefault="00B35DCF" w:rsidP="00861EC4"/>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31850" w:rsidP="001D7BD2"/>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4234EB"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2416C7">
            <w:pPr>
              <w:keepLines/>
              <w:pageBreakBefore/>
              <w:spacing w:before="120"/>
            </w:pPr>
            <w:r>
              <w:t>Author goal: A manuscript with perfect spelling</w:t>
            </w:r>
          </w:p>
          <w:p w:rsidR="004234EB" w:rsidRDefault="004234EB" w:rsidP="002416C7">
            <w:pPr>
              <w:keepLines/>
              <w:pageBreakBefore/>
            </w:pPr>
          </w:p>
          <w:p w:rsidR="004234EB" w:rsidRDefault="004234EB" w:rsidP="002416C7">
            <w:pPr>
              <w:keepLines/>
              <w:pageBreakBefore/>
            </w:pPr>
            <w:r>
              <w:t>Preconditions: The manuscript has been saved and is non-empty</w:t>
            </w:r>
          </w:p>
          <w:p w:rsidR="004234EB" w:rsidRDefault="004234EB" w:rsidP="002416C7">
            <w:pPr>
              <w:keepLines/>
              <w:pageBreakBefore/>
            </w:pPr>
          </w:p>
          <w:p w:rsidR="004234EB" w:rsidRDefault="004234EB" w:rsidP="002416C7">
            <w:pPr>
              <w:keepLines/>
              <w:pageBreakBefore/>
            </w:pPr>
            <w:r>
              <w:t>Post-condition: Misspelled words have optionally been corrected at the author's discretion. All other manuscript text is intact.</w:t>
            </w:r>
          </w:p>
          <w:p w:rsidR="004234EB" w:rsidRDefault="004234EB" w:rsidP="002416C7">
            <w:pPr>
              <w:keepLines/>
              <w:pageBreakBefore/>
              <w:jc w:val="center"/>
            </w:pPr>
          </w:p>
          <w:tbl>
            <w:tblPr>
              <w:tblStyle w:val="MediumGrid3-Accent3"/>
              <w:tblW w:w="975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620"/>
            </w:tblPr>
            <w:tblGrid>
              <w:gridCol w:w="533"/>
              <w:gridCol w:w="1713"/>
              <w:gridCol w:w="1840"/>
              <w:gridCol w:w="1843"/>
              <w:gridCol w:w="1985"/>
              <w:gridCol w:w="1842"/>
            </w:tblGrid>
            <w:tr w:rsidR="004234EB">
              <w:trPr>
                <w:cnfStyle w:val="100000000000"/>
                <w:jc w:val="center"/>
              </w:trPr>
              <w:tc>
                <w:tcPr>
                  <w:tcW w:w="53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p>
              </w:tc>
              <w:tc>
                <w:tcPr>
                  <w:tcW w:w="171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Author</w:t>
                  </w:r>
                </w:p>
              </w:tc>
              <w:tc>
                <w:tcPr>
                  <w:tcW w:w="1840"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Document</w:t>
                  </w:r>
                </w:p>
              </w:tc>
              <w:tc>
                <w:tcPr>
                  <w:tcW w:w="184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Words</w:t>
                  </w:r>
                </w:p>
              </w:tc>
              <w:tc>
                <w:tcPr>
                  <w:tcW w:w="198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w:t>
                  </w:r>
                </w:p>
              </w:tc>
              <w:tc>
                <w:tcPr>
                  <w:tcW w:w="184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Dictionary</w:t>
                  </w:r>
                </w:p>
              </w:tc>
            </w:tr>
            <w:tr w:rsidR="004234EB">
              <w:trPr>
                <w:jc w:val="center"/>
              </w:trPr>
              <w:tc>
                <w:tcPr>
                  <w:tcW w:w="533" w:type="dxa"/>
                </w:tcPr>
                <w:p w:rsidR="004234EB" w:rsidRDefault="004234EB" w:rsidP="002416C7">
                  <w:pPr>
                    <w:keepLines/>
                    <w:pageBreakBefore/>
                    <w:jc w:val="center"/>
                  </w:pPr>
                  <w:r>
                    <w:t>1.</w:t>
                  </w:r>
                </w:p>
              </w:tc>
              <w:tc>
                <w:tcPr>
                  <w:tcW w:w="1713" w:type="dxa"/>
                </w:tcPr>
                <w:p w:rsidR="004234EB" w:rsidRDefault="004234EB" w:rsidP="002416C7">
                  <w:pPr>
                    <w:keepLines/>
                    <w:pageBreakBefore/>
                  </w:pPr>
                  <w:r>
                    <w:t>Ask to spell check a manuscript</w:t>
                  </w:r>
                </w:p>
              </w:tc>
              <w:tc>
                <w:tcPr>
                  <w:tcW w:w="1840" w:type="dxa"/>
                </w:tcPr>
                <w:p w:rsidR="004234EB" w:rsidRDefault="004234EB" w:rsidP="002416C7">
                  <w:pPr>
                    <w:keepLines/>
                    <w:pageBreakBefore/>
                  </w:pPr>
                  <w:r>
                    <w:t>Requests that Words build itself from the manuscript</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2.</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pPr>
                  <w:r>
                    <w:t>Divides the documents into individual Words</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3.</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Asks Words to spell-check itself</w:t>
                  </w:r>
                </w:p>
              </w:tc>
              <w:tc>
                <w:tcPr>
                  <w:tcW w:w="1843" w:type="dxa"/>
                </w:tcPr>
                <w:p w:rsidR="004234EB" w:rsidRDefault="004234EB" w:rsidP="002416C7">
                  <w:pPr>
                    <w:keepLines/>
                    <w:pageBreakBefore/>
                  </w:pPr>
                  <w:r>
                    <w:t>Asks the current word to spell-check itself</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4.</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Dictionary if it contains the text for my appearance in the document</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5.</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pPr>
                  <w:r>
                    <w:t>Looks up the word and, if incorrectly spelled, returns a suggested spelling</w:t>
                  </w:r>
                </w:p>
              </w:tc>
            </w:tr>
            <w:tr w:rsidR="004234EB">
              <w:trPr>
                <w:jc w:val="center"/>
              </w:trPr>
              <w:tc>
                <w:tcPr>
                  <w:tcW w:w="533" w:type="dxa"/>
                </w:tcPr>
                <w:p w:rsidR="004234EB" w:rsidRDefault="004234EB" w:rsidP="002416C7">
                  <w:pPr>
                    <w:keepLines/>
                    <w:pageBreakBefore/>
                    <w:jc w:val="center"/>
                  </w:pPr>
                  <w:r>
                    <w:t>6.</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author to validate the spelling</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7.</w:t>
                  </w:r>
                </w:p>
              </w:tc>
              <w:tc>
                <w:tcPr>
                  <w:tcW w:w="1713" w:type="dxa"/>
                </w:tcPr>
                <w:p w:rsidR="004234EB" w:rsidRDefault="004234EB" w:rsidP="002416C7">
                  <w:pPr>
                    <w:keepLines/>
                    <w:pageBreakBefore/>
                  </w:pPr>
                  <w:r>
                    <w:t>Verifies the suggested spelling</w:t>
                  </w: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8.</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Replaces itself with the suggested word</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9.</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next word (if any) to spell-check itself (NOTE: This causes looping back to step 3)</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10.</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Deliver corrected document to the author</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shd w:val="clear" w:color="auto" w:fill="E6EED5"/>
                </w:tcPr>
                <w:p w:rsidR="004234EB" w:rsidRDefault="004234EB" w:rsidP="002416C7">
                  <w:pPr>
                    <w:keepLines/>
                    <w:pageBreakBefore/>
                    <w:jc w:val="center"/>
                    <w:rPr>
                      <w:b/>
                      <w:bCs/>
                    </w:rPr>
                  </w:pPr>
                </w:p>
              </w:tc>
              <w:tc>
                <w:tcPr>
                  <w:tcW w:w="1713" w:type="dxa"/>
                  <w:shd w:val="clear" w:color="auto" w:fill="E6EED5"/>
                </w:tcPr>
                <w:p w:rsidR="004234EB" w:rsidRDefault="004234EB" w:rsidP="002416C7">
                  <w:pPr>
                    <w:keepLines/>
                    <w:pageBreakBefore/>
                    <w:jc w:val="center"/>
                    <w:rPr>
                      <w:b/>
                      <w:bCs/>
                    </w:rPr>
                  </w:pPr>
                </w:p>
              </w:tc>
              <w:tc>
                <w:tcPr>
                  <w:tcW w:w="1840" w:type="dxa"/>
                  <w:shd w:val="clear" w:color="auto" w:fill="E6EED5"/>
                </w:tcPr>
                <w:p w:rsidR="004234EB" w:rsidRDefault="004234EB" w:rsidP="002416C7">
                  <w:pPr>
                    <w:keepLines/>
                    <w:pageBreakBefore/>
                    <w:jc w:val="center"/>
                    <w:rPr>
                      <w:b/>
                      <w:bCs/>
                    </w:rPr>
                  </w:pPr>
                </w:p>
              </w:tc>
              <w:tc>
                <w:tcPr>
                  <w:tcW w:w="1843" w:type="dxa"/>
                  <w:shd w:val="clear" w:color="auto" w:fill="E6EED5"/>
                </w:tcPr>
                <w:p w:rsidR="004234EB" w:rsidRDefault="004234EB" w:rsidP="002416C7">
                  <w:pPr>
                    <w:keepLines/>
                    <w:pageBreakBefore/>
                    <w:jc w:val="center"/>
                    <w:rPr>
                      <w:b/>
                      <w:bCs/>
                    </w:rPr>
                  </w:pPr>
                </w:p>
              </w:tc>
              <w:tc>
                <w:tcPr>
                  <w:tcW w:w="1985" w:type="dxa"/>
                  <w:shd w:val="clear" w:color="auto" w:fill="E6EED5"/>
                </w:tcPr>
                <w:p w:rsidR="004234EB" w:rsidRDefault="004234EB" w:rsidP="002416C7">
                  <w:pPr>
                    <w:keepLines/>
                    <w:pageBreakBefore/>
                    <w:jc w:val="center"/>
                    <w:rPr>
                      <w:b/>
                      <w:bCs/>
                    </w:rPr>
                  </w:pPr>
                </w:p>
              </w:tc>
              <w:tc>
                <w:tcPr>
                  <w:tcW w:w="1842" w:type="dxa"/>
                  <w:shd w:val="clear" w:color="auto" w:fill="E6EED5"/>
                </w:tcPr>
                <w:p w:rsidR="004234EB" w:rsidRDefault="004234EB" w:rsidP="002416C7">
                  <w:pPr>
                    <w:keepLines/>
                    <w:pageBreakBefore/>
                    <w:jc w:val="center"/>
                    <w:rPr>
                      <w:b/>
                      <w:bCs/>
                    </w:rPr>
                  </w:pPr>
                </w:p>
              </w:tc>
            </w:tr>
          </w:tbl>
          <w:p w:rsidR="004234EB" w:rsidRDefault="004234EB" w:rsidP="002416C7">
            <w:pPr>
              <w:pageBreakBefore/>
            </w:pPr>
          </w:p>
        </w:tc>
      </w:tr>
    </w:tbl>
    <w:p w:rsidR="00B52A4A" w:rsidRDefault="00B52A4A" w:rsidP="00A210E9"/>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4234EB"/>
          <w:tbl>
            <w:tblPr>
              <w:tblStyle w:val="MediumGrid3-Accent3"/>
              <w:tblW w:w="0" w:type="auto"/>
              <w:jc w:val="center"/>
              <w:tblBorders>
                <w:top w:val="single" w:sz="8" w:space="0" w:color="274304" w:themeColor="accent3" w:themeShade="80"/>
                <w:left w:val="single" w:sz="8" w:space="0" w:color="274304" w:themeColor="accent3" w:themeShade="80"/>
                <w:bottom w:val="single" w:sz="8" w:space="0" w:color="274304" w:themeColor="accent3" w:themeShade="80"/>
                <w:right w:val="single" w:sz="8" w:space="0" w:color="274304" w:themeColor="accent3" w:themeShade="80"/>
                <w:insideH w:val="single" w:sz="8" w:space="0" w:color="274304" w:themeColor="accent3" w:themeShade="80"/>
                <w:insideV w:val="single" w:sz="8" w:space="0" w:color="274304" w:themeColor="accent3" w:themeShade="80"/>
              </w:tblBorders>
              <w:tblLook w:val="0620"/>
            </w:tblPr>
            <w:tblGrid>
              <w:gridCol w:w="505"/>
              <w:gridCol w:w="3577"/>
              <w:gridCol w:w="5782"/>
            </w:tblGrid>
            <w:tr w:rsidR="004234EB">
              <w:trPr>
                <w:cnfStyle w:val="100000000000"/>
                <w:trHeight w:val="101"/>
                <w:jc w:val="center"/>
              </w:trPr>
              <w:tc>
                <w:tcPr>
                  <w:tcW w:w="50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tc>
              <w:tc>
                <w:tcPr>
                  <w:tcW w:w="3577"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Author</w:t>
                  </w:r>
                </w:p>
              </w:tc>
              <w:tc>
                <w:tcPr>
                  <w:tcW w:w="578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Document</w:t>
                  </w:r>
                </w:p>
              </w:tc>
            </w:tr>
            <w:tr w:rsidR="004234EB">
              <w:trPr>
                <w:trHeight w:val="738"/>
                <w:jc w:val="center"/>
              </w:trPr>
              <w:tc>
                <w:tcPr>
                  <w:tcW w:w="505" w:type="dxa"/>
                </w:tcPr>
                <w:p w:rsidR="004234EB" w:rsidRDefault="004234EB" w:rsidP="00AB0C46">
                  <w:r>
                    <w:t>4a.</w:t>
                  </w:r>
                </w:p>
              </w:tc>
              <w:tc>
                <w:tcPr>
                  <w:tcW w:w="3577" w:type="dxa"/>
                </w:tcPr>
                <w:p w:rsidR="004234EB" w:rsidRDefault="004234EB" w:rsidP="00AB0C46">
                  <w:r>
                    <w:t>Dictionary does not contain the word</w:t>
                  </w:r>
                </w:p>
              </w:tc>
              <w:tc>
                <w:tcPr>
                  <w:tcW w:w="5782" w:type="dxa"/>
                </w:tcPr>
                <w:p w:rsidR="004234EB" w:rsidRDefault="004234EB" w:rsidP="00AB0C46">
                  <w:r>
                    <w:t>Apply simple rules to strip plural and generative suffixes from the word and try again. Failing this, assume the word is misspelled</w:t>
                  </w:r>
                </w:p>
              </w:tc>
            </w:tr>
            <w:tr w:rsidR="004234EB">
              <w:trPr>
                <w:trHeight w:val="738"/>
                <w:jc w:val="center"/>
              </w:trPr>
              <w:tc>
                <w:tcPr>
                  <w:tcW w:w="505" w:type="dxa"/>
                </w:tcPr>
                <w:p w:rsidR="004234EB" w:rsidRDefault="004234EB" w:rsidP="00AB0C46">
                  <w:r>
                    <w:t>6a.</w:t>
                  </w:r>
                </w:p>
              </w:tc>
              <w:tc>
                <w:tcPr>
                  <w:tcW w:w="3577" w:type="dxa"/>
                </w:tcPr>
                <w:p w:rsidR="004234EB" w:rsidRDefault="004234EB" w:rsidP="00AB0C46">
                  <w:r>
                    <w:t>Author doesn't answer "Yes" or "No"</w:t>
                  </w:r>
                </w:p>
              </w:tc>
              <w:tc>
                <w:tcPr>
                  <w:tcW w:w="5782" w:type="dxa"/>
                </w:tcPr>
                <w:p w:rsidR="004234EB" w:rsidRDefault="004234EB" w:rsidP="00AB0C46">
                  <w:r>
                    <w:t>Assume the author has himself or herself provided a substitute word. Verify the substitution with the author</w:t>
                  </w:r>
                </w:p>
              </w:tc>
            </w:tr>
            <w:tr w:rsidR="004234EB">
              <w:trPr>
                <w:trHeight w:val="738"/>
                <w:jc w:val="center"/>
              </w:trPr>
              <w:tc>
                <w:tcPr>
                  <w:tcW w:w="505" w:type="dxa"/>
                </w:tcPr>
                <w:p w:rsidR="004234EB" w:rsidRDefault="004234EB" w:rsidP="00AB0C46">
                  <w:r>
                    <w:t>7a.</w:t>
                  </w:r>
                </w:p>
              </w:tc>
              <w:tc>
                <w:tcPr>
                  <w:tcW w:w="3577" w:type="dxa"/>
                </w:tcPr>
                <w:p w:rsidR="004234EB" w:rsidRDefault="004234EB" w:rsidP="00AB0C46">
                  <w:r>
                    <w:t>Author elects to exit spell checking</w:t>
                  </w:r>
                </w:p>
              </w:tc>
              <w:tc>
                <w:tcPr>
                  <w:tcW w:w="5782" w:type="dxa"/>
                </w:tcPr>
                <w:p w:rsidR="004234EB" w:rsidRDefault="004234EB" w:rsidP="00AB0C46">
                  <w:r>
                    <w:t>Spell checking terminates (Do we return the cursor to the location where the author was when initiating spell checking, or to the last substituted word?)</w:t>
                  </w:r>
                </w:p>
              </w:tc>
            </w:tr>
          </w:tbl>
          <w:p w:rsidR="004234EB" w:rsidRDefault="004234EB" w:rsidP="004234EB"/>
          <w:p w:rsidR="004234EB" w:rsidRPr="005A2997" w:rsidRDefault="004234EB" w:rsidP="004234EB">
            <w:pPr>
              <w:jc w:val="center"/>
            </w:pPr>
            <w:r>
              <w:t>Deviations to the use case</w:t>
            </w:r>
          </w:p>
          <w:p w:rsidR="004234EB" w:rsidRDefault="004234EB" w:rsidP="00A210E9"/>
        </w:tc>
      </w:tr>
    </w:tbl>
    <w:p w:rsidR="00B52A4A" w:rsidRDefault="00B52A4A" w:rsidP="00A210E9"/>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DF1ADA" w:rsidP="00A210E9"/>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sidR="000F2D35">
        <w:t xml:space="preserve"> R</w:t>
      </w:r>
      <w:r>
        <w:t xml:space="preserve">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823A82">
      <w:pPr>
        <w:keepNext/>
        <w:rPr>
          <w:b/>
          <w:color w:val="0C5986" w:themeColor="accent1"/>
        </w:rPr>
      </w:pPr>
      <w:r>
        <w:rPr>
          <w:b/>
          <w:color w:val="0C5986" w:themeColor="accent1"/>
        </w:rPr>
        <w:t>State</w:t>
      </w:r>
    </w:p>
    <w:p w:rsidR="000D4E7F" w:rsidRDefault="000D4E7F" w:rsidP="00823A82">
      <w:pPr>
        <w:keepNext/>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823A82">
      <w:pPr>
        <w:keepNext/>
      </w:pPr>
      <w:r>
        <w:t>Why?</w:t>
      </w:r>
    </w:p>
    <w:p w:rsidR="005C0497" w:rsidRDefault="005C0497" w:rsidP="00823A82">
      <w:pPr>
        <w:keepNext/>
      </w:pPr>
    </w:p>
    <w:p w:rsidR="00286A33" w:rsidRDefault="005C0497" w:rsidP="00823A82">
      <w:pPr>
        <w:keepNext/>
      </w:pPr>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w:t>
      </w:r>
      <w:r w:rsidR="00ED0397">
        <w:t>most misunderstand about Roles i</w:t>
      </w:r>
      <w:r>
        <w:t xml:space="preserve">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Returns the close</w:t>
                  </w:r>
                  <w:r w:rsidR="00823A82">
                    <w:rPr>
                      <w:rFonts w:asciiTheme="majorHAnsi" w:hAnsiTheme="majorHAnsi"/>
                    </w:rPr>
                    <w:t>s</w:t>
                  </w:r>
                  <w:r>
                    <w:rPr>
                      <w:rFonts w:asciiTheme="majorHAnsi" w:hAnsiTheme="majorHAnsi"/>
                    </w:rPr>
                    <w:t xml:space="preserv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DF" w:rsidRDefault="004A05DF">
      <w:r>
        <w:separator/>
      </w:r>
    </w:p>
  </w:endnote>
  <w:endnote w:type="continuationSeparator" w:id="0">
    <w:p w:rsidR="004A05DF" w:rsidRDefault="004A05D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DF" w:rsidRDefault="004A05DF">
      <w:r>
        <w:separator/>
      </w:r>
    </w:p>
  </w:footnote>
  <w:footnote w:type="continuationSeparator" w:id="0">
    <w:p w:rsidR="004A05DF" w:rsidRDefault="004A05DF">
      <w:r>
        <w:continuationSeparator/>
      </w:r>
    </w:p>
  </w:footnote>
  <w:footnote w:id="1">
    <w:p w:rsidR="004A05DF" w:rsidRDefault="004A05DF">
      <w:pPr>
        <w:pStyle w:val="FootnoteText"/>
      </w:pPr>
      <w:r>
        <w:rPr>
          <w:rStyle w:val="FootnoteReference"/>
        </w:rPr>
        <w:footnoteRef/>
      </w:r>
      <w:r>
        <w:t xml:space="preserve"> Actually, if you use </w:t>
      </w:r>
      <w:r w:rsidRPr="00A802A8">
        <w:rPr>
          <w:b/>
        </w:rPr>
        <w:t>trygve</w:t>
      </w:r>
      <w:r>
        <w:t xml:space="preserve"> primitives like </w:t>
      </w:r>
      <w:r w:rsidRPr="00826104">
        <w:rPr>
          <w:rFonts w:ascii="Courier New" w:hAnsi="Courier New"/>
        </w:rPr>
        <w:t>read</w:t>
      </w:r>
      <w:r>
        <w:t xml:space="preserve"> that cause the current execution of sequence to pause, another activity (such as pressing a key on a keyboard or moving the mouse) may enact another script on the same object. But that is the exceptional case. For more about this, see the documentation on </w:t>
      </w:r>
      <w:r w:rsidRPr="00826104">
        <w:rPr>
          <w:rFonts w:ascii="Courier New" w:hAnsi="Courier New"/>
        </w:rPr>
        <w:t>Panel</w:t>
      </w:r>
      <w:r>
        <w:t xml:space="preserve">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A05DF" w:rsidRDefault="004A05DF" w:rsidP="00720DCA">
              <w:pPr>
                <w:pStyle w:val="Header"/>
              </w:pPr>
              <w:r>
                <w:t>the trygve programming language</w:t>
              </w:r>
            </w:p>
          </w:sdtContent>
        </w:sdt>
        <w:p w:rsidR="004A05DF" w:rsidRDefault="00C15D77">
          <w:pPr>
            <w:pStyle w:val="Header"/>
          </w:pPr>
          <w:fldSimple w:instr=" page ">
            <w:r w:rsidR="00ED0397">
              <w:rPr>
                <w:noProof/>
              </w:rPr>
              <w:t>60</w:t>
            </w:r>
          </w:fldSimple>
        </w:p>
      </w:tc>
    </w:tr>
  </w:tbl>
  <w:p w:rsidR="004A05DF" w:rsidRDefault="004A05D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A05DF" w:rsidRDefault="00C15D77">
          <w:pPr>
            <w:pStyle w:val="Organization"/>
          </w:pPr>
          <w:r>
            <w:fldChar w:fldCharType="begin"/>
          </w:r>
          <w:r w:rsidR="004A05DF">
            <w:instrText xml:space="preserve"> PLACEHOLDER </w:instrText>
          </w:r>
          <w:r>
            <w:fldChar w:fldCharType="begin"/>
          </w:r>
          <w:r w:rsidR="004A05DF">
            <w:instrText xml:space="preserve"> IF </w:instrText>
          </w:r>
          <w:fldSimple w:instr=" USERPROPERTY Company ">
            <w:r w:rsidR="009E2A1D">
              <w:rPr>
                <w:noProof/>
              </w:rPr>
              <w:instrText>Gertrud&amp;Cope</w:instrText>
            </w:r>
          </w:fldSimple>
          <w:r w:rsidR="004A05DF">
            <w:instrText xml:space="preserve">="" "organization" </w:instrText>
          </w:r>
          <w:fldSimple w:instr=" USERPROPERTY Company ">
            <w:r w:rsidR="009E2A1D">
              <w:rPr>
                <w:noProof/>
              </w:rPr>
              <w:instrText>Gertrud&amp;Cope</w:instrText>
            </w:r>
          </w:fldSimple>
          <w:r>
            <w:fldChar w:fldCharType="separate"/>
          </w:r>
          <w:r w:rsidR="009E2A1D">
            <w:rPr>
              <w:noProof/>
            </w:rPr>
            <w:instrText>Gertrud&amp;Cope</w:instrText>
          </w:r>
          <w:r>
            <w:fldChar w:fldCharType="end"/>
          </w:r>
          <w:r w:rsidR="004A05DF">
            <w:instrText xml:space="preserve"> \* MERGEFORMAT</w:instrText>
          </w:r>
          <w:r>
            <w:fldChar w:fldCharType="separate"/>
          </w:r>
          <w:r w:rsidR="0054570E">
            <w:t>Gertrud&amp;Cope</w:t>
          </w:r>
          <w:r>
            <w:fldChar w:fldCharType="end"/>
          </w:r>
        </w:p>
        <w:p w:rsidR="004A05DF" w:rsidRDefault="00C15D77">
          <w:pPr>
            <w:pStyle w:val="ContactInformation"/>
          </w:pPr>
          <w:r>
            <w:fldChar w:fldCharType="begin"/>
          </w:r>
          <w:r w:rsidR="004A05DF">
            <w:instrText xml:space="preserve"> PLACEHOLDER </w:instrText>
          </w:r>
          <w:r>
            <w:fldChar w:fldCharType="begin"/>
          </w:r>
          <w:r w:rsidR="004A05DF">
            <w:instrText xml:space="preserve"> IF </w:instrText>
          </w:r>
          <w:fldSimple w:instr=" USERPROPERTY WorkStreet ">
            <w:r w:rsidR="009E2A1D">
              <w:rPr>
                <w:noProof/>
              </w:rPr>
              <w:instrText>Mørdrupvænget 14</w:instrText>
            </w:r>
          </w:fldSimple>
          <w:r w:rsidR="004A05DF">
            <w:instrText xml:space="preserve">="" "[Street Address]" </w:instrText>
          </w:r>
          <w:fldSimple w:instr=" USERPROPERTY WorkStreet ">
            <w:r w:rsidR="009E2A1D">
              <w:rPr>
                <w:noProof/>
              </w:rPr>
              <w:instrText>Mørdrupvænget 14</w:instrText>
            </w:r>
          </w:fldSimple>
          <w:r>
            <w:fldChar w:fldCharType="separate"/>
          </w:r>
          <w:r w:rsidR="009E2A1D">
            <w:rPr>
              <w:noProof/>
            </w:rPr>
            <w:instrText>Mørdrupvænget 14</w:instrText>
          </w:r>
          <w:r>
            <w:fldChar w:fldCharType="end"/>
          </w:r>
          <w:r w:rsidR="004A05DF">
            <w:instrText xml:space="preserve"> \* MERGEFORMAT</w:instrText>
          </w:r>
          <w:r>
            <w:fldChar w:fldCharType="separate"/>
          </w:r>
          <w:r w:rsidR="0054570E">
            <w:t>Mørdrupvænget 14</w:t>
          </w:r>
          <w:r>
            <w:fldChar w:fldCharType="end"/>
          </w:r>
          <w:r w:rsidR="004A05DF">
            <w:br/>
          </w:r>
          <w:r>
            <w:fldChar w:fldCharType="begin"/>
          </w:r>
          <w:r w:rsidR="004A05DF">
            <w:instrText xml:space="preserve"> PLACEHOLDER </w:instrText>
          </w:r>
          <w:r>
            <w:fldChar w:fldCharType="begin"/>
          </w:r>
          <w:r w:rsidR="004A05DF">
            <w:instrText xml:space="preserve"> IF </w:instrText>
          </w:r>
          <w:fldSimple w:instr=" USERPROPERTY WorkCity ">
            <w:r w:rsidR="009E2A1D">
              <w:rPr>
                <w:noProof/>
              </w:rPr>
              <w:instrText>Espergærde, Denmark</w:instrText>
            </w:r>
          </w:fldSimple>
          <w:r w:rsidR="004A05DF">
            <w:instrText xml:space="preserve">="" "[City]" </w:instrText>
          </w:r>
          <w:fldSimple w:instr=" USERPROPERTY WorkCity ">
            <w:r w:rsidR="009E2A1D">
              <w:rPr>
                <w:noProof/>
              </w:rPr>
              <w:instrText>Espergærde, Denmark</w:instrText>
            </w:r>
          </w:fldSimple>
          <w:r>
            <w:fldChar w:fldCharType="separate"/>
          </w:r>
          <w:r w:rsidR="009E2A1D">
            <w:rPr>
              <w:noProof/>
            </w:rPr>
            <w:instrText>Espergærde, Denmark</w:instrText>
          </w:r>
          <w:r>
            <w:fldChar w:fldCharType="end"/>
          </w:r>
          <w:r w:rsidR="004A05DF">
            <w:instrText xml:space="preserve"> \* MERGEFORMAT</w:instrText>
          </w:r>
          <w:r>
            <w:fldChar w:fldCharType="separate"/>
          </w:r>
          <w:r w:rsidR="0054570E">
            <w:t>Espergærde,</w:t>
          </w:r>
          <w:r w:rsidR="0054570E">
            <w:rPr>
              <w:noProof/>
            </w:rPr>
            <w:t xml:space="preserve"> Denmark</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State ">
            <w:r w:rsidR="009E2A1D">
              <w:rPr>
                <w:noProof/>
              </w:rPr>
              <w:instrText>IL</w:instrText>
            </w:r>
          </w:fldSimple>
          <w:r w:rsidR="004A05DF">
            <w:instrText xml:space="preserve">="" "[State]"  </w:instrText>
          </w:r>
          <w:fldSimple w:instr=" USERPROPERTY WorkState ">
            <w:r w:rsidR="009E2A1D">
              <w:rPr>
                <w:noProof/>
              </w:rPr>
              <w:instrText>IL</w:instrText>
            </w:r>
          </w:fldSimple>
          <w:r>
            <w:fldChar w:fldCharType="separate"/>
          </w:r>
          <w:r w:rsidR="009E2A1D">
            <w:rPr>
              <w:noProof/>
            </w:rPr>
            <w:instrText>IL</w:instrText>
          </w:r>
          <w:r>
            <w:fldChar w:fldCharType="end"/>
          </w:r>
          <w:r w:rsidR="004A05DF">
            <w:instrText xml:space="preserve"> \* MERGEFORMAT</w:instrText>
          </w:r>
          <w:r>
            <w:fldChar w:fldCharType="separate"/>
          </w:r>
          <w:r w:rsidR="0054570E">
            <w:t>IL</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Zip ">
            <w:r w:rsidR="009E2A1D">
              <w:rPr>
                <w:noProof/>
              </w:rPr>
              <w:instrText>00360</w:instrText>
            </w:r>
          </w:fldSimple>
          <w:r w:rsidR="004A05DF">
            <w:instrText xml:space="preserve">="" "[Postal Code]" </w:instrText>
          </w:r>
          <w:fldSimple w:instr=" USERPROPERTY WorkZip ">
            <w:r w:rsidR="009E2A1D">
              <w:rPr>
                <w:noProof/>
              </w:rPr>
              <w:instrText>00360</w:instrText>
            </w:r>
          </w:fldSimple>
          <w:r>
            <w:fldChar w:fldCharType="separate"/>
          </w:r>
          <w:r w:rsidR="009E2A1D">
            <w:rPr>
              <w:noProof/>
            </w:rPr>
            <w:instrText>00360</w:instrText>
          </w:r>
          <w:r>
            <w:fldChar w:fldCharType="end"/>
          </w:r>
          <w:r w:rsidR="004A05DF">
            <w:instrText xml:space="preserve"> \* MERGEFORMAT</w:instrText>
          </w:r>
          <w:r>
            <w:fldChar w:fldCharType="separate"/>
          </w:r>
          <w:r w:rsidR="0054570E">
            <w:t>00360</w:t>
          </w:r>
          <w:r>
            <w:fldChar w:fldCharType="end"/>
          </w:r>
          <w:r w:rsidR="004A05DF">
            <w:br/>
            <w:t xml:space="preserve">Phone: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 </w:instrText>
          </w:r>
          <w:r>
            <w:fldChar w:fldCharType="end"/>
          </w:r>
          <w:r w:rsidR="004A05DF">
            <w:instrText xml:space="preserve">="" "[Your Phone]" </w:instrText>
          </w:r>
          <w:r>
            <w:fldChar w:fldCharType="begin"/>
          </w:r>
          <w:r w:rsidR="004A05DF">
            <w:instrText xml:space="preserve"> USERPROPERTY Work </w:instrText>
          </w:r>
          <w:r>
            <w:fldChar w:fldCharType="separate"/>
          </w:r>
          <w:r w:rsidR="004A05DF">
            <w:rPr>
              <w:b/>
              <w:bCs/>
            </w:rPr>
            <w:instrText>Error! Bookmark not defined.</w:instrText>
          </w:r>
          <w:r>
            <w:fldChar w:fldCharType="end"/>
          </w:r>
          <w:r>
            <w:fldChar w:fldCharType="separate"/>
          </w:r>
          <w:r w:rsidR="009E2A1D">
            <w:rPr>
              <w:noProof/>
            </w:rPr>
            <w:instrText>[Your Phone]</w:instrText>
          </w:r>
          <w:r>
            <w:fldChar w:fldCharType="end"/>
          </w:r>
          <w:r w:rsidR="004A05DF">
            <w:instrText xml:space="preserve"> \* MERGEFORMAT</w:instrText>
          </w:r>
          <w:r>
            <w:fldChar w:fldCharType="separate"/>
          </w:r>
          <w:r w:rsidR="0054570E">
            <w:t>[Your Phone]</w:t>
          </w:r>
          <w:r>
            <w:fldChar w:fldCharType="end"/>
          </w:r>
          <w:r w:rsidR="004A05DF">
            <w:t xml:space="preserve">  Fax: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WorkFax </w:instrText>
          </w:r>
          <w:r>
            <w:fldChar w:fldCharType="end"/>
          </w:r>
          <w:r w:rsidR="004A05DF">
            <w:instrText xml:space="preserve">="" "[Your Fax]" </w:instrText>
          </w:r>
          <w:r>
            <w:fldChar w:fldCharType="begin"/>
          </w:r>
          <w:r w:rsidR="004A05DF">
            <w:instrText xml:space="preserve"> USERPROPERTY WorkFax </w:instrText>
          </w:r>
          <w:r>
            <w:fldChar w:fldCharType="separate"/>
          </w:r>
          <w:r w:rsidR="004A05DF">
            <w:rPr>
              <w:b/>
              <w:bCs/>
            </w:rPr>
            <w:instrText>Error! Bookmark not defined.</w:instrText>
          </w:r>
          <w:r>
            <w:fldChar w:fldCharType="end"/>
          </w:r>
          <w:r>
            <w:fldChar w:fldCharType="separate"/>
          </w:r>
          <w:r w:rsidR="009E2A1D">
            <w:rPr>
              <w:noProof/>
            </w:rPr>
            <w:instrText>[Your Fax]</w:instrText>
          </w:r>
          <w:r>
            <w:fldChar w:fldCharType="end"/>
          </w:r>
          <w:r w:rsidR="004A05DF">
            <w:instrText xml:space="preserve"> \* MERGEFORMAT</w:instrText>
          </w:r>
          <w:r>
            <w:fldChar w:fldCharType="separate"/>
          </w:r>
          <w:r w:rsidR="0054570E">
            <w:t>[Your Fax]</w:t>
          </w:r>
          <w:r>
            <w:fldChar w:fldCharType="end"/>
          </w:r>
          <w:r w:rsidR="004A05DF">
            <w:br/>
            <w:t xml:space="preserve">E-Mail: </w:t>
          </w:r>
          <w:r>
            <w:fldChar w:fldCharType="begin"/>
          </w:r>
          <w:r w:rsidR="004A05DF">
            <w:instrText xml:space="preserve"> PLACEHOLDER </w:instrText>
          </w:r>
          <w:r>
            <w:fldChar w:fldCharType="begin"/>
          </w:r>
          <w:r w:rsidR="004A05DF">
            <w:instrText xml:space="preserve"> IF </w:instrText>
          </w:r>
          <w:fldSimple w:instr=" USERPROPERTY EmailAddress1 ">
            <w:r w:rsidR="009E2A1D">
              <w:rPr>
                <w:noProof/>
              </w:rPr>
              <w:instrText>cope@gertrudandcope.com</w:instrText>
            </w:r>
          </w:fldSimple>
          <w:r w:rsidR="004A05DF">
            <w:instrText xml:space="preserve">="" "[Your E-Mail]" </w:instrText>
          </w:r>
          <w:fldSimple w:instr=" USERPROPERTY EmailAddress1 ">
            <w:r w:rsidR="009E2A1D">
              <w:rPr>
                <w:noProof/>
              </w:rPr>
              <w:instrText>cope@gertrudandcope.com</w:instrText>
            </w:r>
          </w:fldSimple>
          <w:r>
            <w:fldChar w:fldCharType="separate"/>
          </w:r>
          <w:r w:rsidR="009E2A1D">
            <w:rPr>
              <w:noProof/>
            </w:rPr>
            <w:instrText>cope@gertrudandcope.com</w:instrText>
          </w:r>
          <w:r>
            <w:fldChar w:fldCharType="end"/>
          </w:r>
          <w:r w:rsidR="004A05DF">
            <w:instrText xml:space="preserve"> \* MERGEFORMAT</w:instrText>
          </w:r>
          <w:r>
            <w:fldChar w:fldCharType="separate"/>
          </w:r>
          <w:r w:rsidR="0054570E">
            <w:t>cope@gertrudandcope.com</w:t>
          </w:r>
          <w:r>
            <w:fldChar w:fldCharType="end"/>
          </w:r>
          <w:r w:rsidR="004A05DF">
            <w:t xml:space="preserve">  Web: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WorkWebPage </w:instrText>
          </w:r>
          <w:r>
            <w:fldChar w:fldCharType="end"/>
          </w:r>
          <w:r w:rsidR="004A05DF">
            <w:instrText xml:space="preserve">="" "[Web Address]" </w:instrText>
          </w:r>
          <w:r>
            <w:fldChar w:fldCharType="begin"/>
          </w:r>
          <w:r w:rsidR="004A05DF">
            <w:instrText xml:space="preserve"> USERPROPERTY WorkWebPage </w:instrText>
          </w:r>
          <w:r>
            <w:fldChar w:fldCharType="separate"/>
          </w:r>
          <w:r w:rsidR="004A05DF">
            <w:rPr>
              <w:b/>
              <w:bCs/>
            </w:rPr>
            <w:instrText>Error! Bookmark not defined.</w:instrText>
          </w:r>
          <w:r>
            <w:fldChar w:fldCharType="end"/>
          </w:r>
          <w:r>
            <w:fldChar w:fldCharType="separate"/>
          </w:r>
          <w:r w:rsidR="009E2A1D">
            <w:rPr>
              <w:noProof/>
            </w:rPr>
            <w:instrText>[Web Address]</w:instrText>
          </w:r>
          <w:r>
            <w:fldChar w:fldCharType="end"/>
          </w:r>
          <w:r w:rsidR="004A05DF">
            <w:instrText xml:space="preserve"> \* MERGEFORMAT</w:instrText>
          </w:r>
          <w:r>
            <w:fldChar w:fldCharType="separate"/>
          </w:r>
          <w:r w:rsidR="0054570E">
            <w:t>[Web Address]</w:t>
          </w:r>
          <w:r>
            <w:fldChar w:fldCharType="end"/>
          </w:r>
        </w:p>
      </w:tc>
    </w:tr>
  </w:tbl>
  <w:p w:rsidR="004A05DF" w:rsidRDefault="004A05D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55B68"/>
    <w:rsid w:val="00077D65"/>
    <w:rsid w:val="0008245F"/>
    <w:rsid w:val="00082F73"/>
    <w:rsid w:val="0008366A"/>
    <w:rsid w:val="00087F74"/>
    <w:rsid w:val="000909F1"/>
    <w:rsid w:val="000943C2"/>
    <w:rsid w:val="00097BBC"/>
    <w:rsid w:val="000A0D18"/>
    <w:rsid w:val="000A1F3C"/>
    <w:rsid w:val="000A3279"/>
    <w:rsid w:val="000A37F0"/>
    <w:rsid w:val="000A6CEB"/>
    <w:rsid w:val="000B1A2D"/>
    <w:rsid w:val="000B318D"/>
    <w:rsid w:val="000C672B"/>
    <w:rsid w:val="000D4E7F"/>
    <w:rsid w:val="000F2D35"/>
    <w:rsid w:val="000F3C79"/>
    <w:rsid w:val="000F49DA"/>
    <w:rsid w:val="000F7442"/>
    <w:rsid w:val="00112576"/>
    <w:rsid w:val="00113EA0"/>
    <w:rsid w:val="001140AE"/>
    <w:rsid w:val="00130DB4"/>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6AEC"/>
    <w:rsid w:val="001E7ABD"/>
    <w:rsid w:val="001F0CA8"/>
    <w:rsid w:val="001F421D"/>
    <w:rsid w:val="001F6229"/>
    <w:rsid w:val="00212B96"/>
    <w:rsid w:val="00214209"/>
    <w:rsid w:val="00216009"/>
    <w:rsid w:val="00217ED8"/>
    <w:rsid w:val="00220FE3"/>
    <w:rsid w:val="00223E42"/>
    <w:rsid w:val="002264BF"/>
    <w:rsid w:val="00226D9B"/>
    <w:rsid w:val="00234981"/>
    <w:rsid w:val="002416C7"/>
    <w:rsid w:val="002456D3"/>
    <w:rsid w:val="00247DC6"/>
    <w:rsid w:val="0025750F"/>
    <w:rsid w:val="0025759D"/>
    <w:rsid w:val="002614DD"/>
    <w:rsid w:val="0026446D"/>
    <w:rsid w:val="00267F71"/>
    <w:rsid w:val="0027618E"/>
    <w:rsid w:val="00276CBF"/>
    <w:rsid w:val="002771CA"/>
    <w:rsid w:val="002805D2"/>
    <w:rsid w:val="00281E45"/>
    <w:rsid w:val="0028639B"/>
    <w:rsid w:val="00286A33"/>
    <w:rsid w:val="00290C9B"/>
    <w:rsid w:val="00296CEB"/>
    <w:rsid w:val="002A0BAB"/>
    <w:rsid w:val="002B0B49"/>
    <w:rsid w:val="002C0789"/>
    <w:rsid w:val="002C50E9"/>
    <w:rsid w:val="002D0680"/>
    <w:rsid w:val="002D70CB"/>
    <w:rsid w:val="002F3456"/>
    <w:rsid w:val="002F56E2"/>
    <w:rsid w:val="002F75E8"/>
    <w:rsid w:val="00304E50"/>
    <w:rsid w:val="00306C0E"/>
    <w:rsid w:val="00306E7E"/>
    <w:rsid w:val="00313F28"/>
    <w:rsid w:val="003150B0"/>
    <w:rsid w:val="00331E9E"/>
    <w:rsid w:val="003373A7"/>
    <w:rsid w:val="003500BC"/>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3060"/>
    <w:rsid w:val="003E4C11"/>
    <w:rsid w:val="003F57FF"/>
    <w:rsid w:val="003F622C"/>
    <w:rsid w:val="004038D8"/>
    <w:rsid w:val="0041156F"/>
    <w:rsid w:val="00414D85"/>
    <w:rsid w:val="00421316"/>
    <w:rsid w:val="00422BA5"/>
    <w:rsid w:val="004234EB"/>
    <w:rsid w:val="004332AD"/>
    <w:rsid w:val="00434586"/>
    <w:rsid w:val="00440A6A"/>
    <w:rsid w:val="004437AE"/>
    <w:rsid w:val="00450822"/>
    <w:rsid w:val="00461B87"/>
    <w:rsid w:val="004630B4"/>
    <w:rsid w:val="004637D0"/>
    <w:rsid w:val="0047292F"/>
    <w:rsid w:val="004830F6"/>
    <w:rsid w:val="00485521"/>
    <w:rsid w:val="004911D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570E"/>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309C"/>
    <w:rsid w:val="007C4110"/>
    <w:rsid w:val="007F111B"/>
    <w:rsid w:val="007F3B4B"/>
    <w:rsid w:val="007F6FA2"/>
    <w:rsid w:val="008004EC"/>
    <w:rsid w:val="00803F07"/>
    <w:rsid w:val="00813F18"/>
    <w:rsid w:val="00816B68"/>
    <w:rsid w:val="00823A82"/>
    <w:rsid w:val="00823FFA"/>
    <w:rsid w:val="008244DE"/>
    <w:rsid w:val="00826104"/>
    <w:rsid w:val="00831104"/>
    <w:rsid w:val="008322E9"/>
    <w:rsid w:val="00835565"/>
    <w:rsid w:val="00845648"/>
    <w:rsid w:val="00847EF3"/>
    <w:rsid w:val="0085194A"/>
    <w:rsid w:val="00853C6E"/>
    <w:rsid w:val="0085586C"/>
    <w:rsid w:val="008560F8"/>
    <w:rsid w:val="0085785B"/>
    <w:rsid w:val="008614E4"/>
    <w:rsid w:val="00861EC4"/>
    <w:rsid w:val="008660DD"/>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0B51"/>
    <w:rsid w:val="008F2D88"/>
    <w:rsid w:val="008F673D"/>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86FE7"/>
    <w:rsid w:val="00990AB1"/>
    <w:rsid w:val="00992016"/>
    <w:rsid w:val="0099488E"/>
    <w:rsid w:val="009A16E5"/>
    <w:rsid w:val="009A23F8"/>
    <w:rsid w:val="009A7CD5"/>
    <w:rsid w:val="009B2D42"/>
    <w:rsid w:val="009C323F"/>
    <w:rsid w:val="009C67B1"/>
    <w:rsid w:val="009E2A1D"/>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C46"/>
    <w:rsid w:val="00AB0F17"/>
    <w:rsid w:val="00AB152D"/>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0C66"/>
    <w:rsid w:val="00C15D77"/>
    <w:rsid w:val="00C165BB"/>
    <w:rsid w:val="00C27868"/>
    <w:rsid w:val="00C32CBB"/>
    <w:rsid w:val="00C42084"/>
    <w:rsid w:val="00C4661E"/>
    <w:rsid w:val="00C53426"/>
    <w:rsid w:val="00C562DB"/>
    <w:rsid w:val="00C56A5A"/>
    <w:rsid w:val="00C615F2"/>
    <w:rsid w:val="00C70AE6"/>
    <w:rsid w:val="00C73589"/>
    <w:rsid w:val="00C76855"/>
    <w:rsid w:val="00C827E1"/>
    <w:rsid w:val="00C97610"/>
    <w:rsid w:val="00CB01AE"/>
    <w:rsid w:val="00CB7567"/>
    <w:rsid w:val="00CC0149"/>
    <w:rsid w:val="00CC07FF"/>
    <w:rsid w:val="00CC4D0A"/>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562D6"/>
    <w:rsid w:val="00D6055A"/>
    <w:rsid w:val="00D64794"/>
    <w:rsid w:val="00D65F1D"/>
    <w:rsid w:val="00D67AC3"/>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0B27"/>
    <w:rsid w:val="00E6161D"/>
    <w:rsid w:val="00E84054"/>
    <w:rsid w:val="00E86C93"/>
    <w:rsid w:val="00E87C4B"/>
    <w:rsid w:val="00E90746"/>
    <w:rsid w:val="00E93B2A"/>
    <w:rsid w:val="00E976F4"/>
    <w:rsid w:val="00E97871"/>
    <w:rsid w:val="00EA6FAE"/>
    <w:rsid w:val="00EB23CB"/>
    <w:rsid w:val="00EB2B65"/>
    <w:rsid w:val="00EC0F7D"/>
    <w:rsid w:val="00EC4485"/>
    <w:rsid w:val="00ED0397"/>
    <w:rsid w:val="00ED3679"/>
    <w:rsid w:val="00ED641D"/>
    <w:rsid w:val="00ED7823"/>
    <w:rsid w:val="00EE641D"/>
    <w:rsid w:val="00EE6F7C"/>
    <w:rsid w:val="00F002DB"/>
    <w:rsid w:val="00F053F9"/>
    <w:rsid w:val="00F118E0"/>
    <w:rsid w:val="00F14C0D"/>
    <w:rsid w:val="00F26599"/>
    <w:rsid w:val="00F31850"/>
    <w:rsid w:val="00F336A2"/>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2C6"/>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Century Schoolbook"/>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0A2666"/>
    <w:rsid w:val="000E25C5"/>
    <w:rsid w:val="001070B2"/>
    <w:rsid w:val="0012637D"/>
    <w:rsid w:val="001304DC"/>
    <w:rsid w:val="00144C23"/>
    <w:rsid w:val="00171971"/>
    <w:rsid w:val="00174F5B"/>
    <w:rsid w:val="001A08B9"/>
    <w:rsid w:val="001B78F2"/>
    <w:rsid w:val="0020689D"/>
    <w:rsid w:val="00213EE8"/>
    <w:rsid w:val="002308A6"/>
    <w:rsid w:val="00243542"/>
    <w:rsid w:val="002B74BB"/>
    <w:rsid w:val="002F2671"/>
    <w:rsid w:val="00300E3D"/>
    <w:rsid w:val="00335DB6"/>
    <w:rsid w:val="00360418"/>
    <w:rsid w:val="00395FC1"/>
    <w:rsid w:val="003C07DD"/>
    <w:rsid w:val="003F0DCF"/>
    <w:rsid w:val="003F13AB"/>
    <w:rsid w:val="003F2F9A"/>
    <w:rsid w:val="0040284C"/>
    <w:rsid w:val="00403EE3"/>
    <w:rsid w:val="0043671B"/>
    <w:rsid w:val="004505BF"/>
    <w:rsid w:val="004A5CAF"/>
    <w:rsid w:val="004B72A3"/>
    <w:rsid w:val="004C6E0D"/>
    <w:rsid w:val="004F1D29"/>
    <w:rsid w:val="004F6F9C"/>
    <w:rsid w:val="005056C8"/>
    <w:rsid w:val="00593A4E"/>
    <w:rsid w:val="005F1868"/>
    <w:rsid w:val="00615BF6"/>
    <w:rsid w:val="00630346"/>
    <w:rsid w:val="0068388F"/>
    <w:rsid w:val="0068503E"/>
    <w:rsid w:val="00686DC6"/>
    <w:rsid w:val="00697A13"/>
    <w:rsid w:val="006A6B27"/>
    <w:rsid w:val="006F5FC3"/>
    <w:rsid w:val="007D5CCD"/>
    <w:rsid w:val="007D619C"/>
    <w:rsid w:val="007F48FB"/>
    <w:rsid w:val="0085683B"/>
    <w:rsid w:val="008638D8"/>
    <w:rsid w:val="008804D2"/>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DE52F2"/>
    <w:rsid w:val="00E72377"/>
    <w:rsid w:val="00ED1B00"/>
    <w:rsid w:val="00F331B0"/>
    <w:rsid w:val="00F955AD"/>
    <w:rsid w:val="00FC60CE"/>
    <w:rsid w:val="00FF12D0"/>
  </w:rsids>
  <m:mathPr>
    <m:mathFont m:val="Century Schoolboo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329</TotalTime>
  <Pages>112</Pages>
  <Words>28233</Words>
  <Characters>160931</Characters>
  <Application>Microsoft Macintosh Word</Application>
  <DocSecurity>0</DocSecurity>
  <Lines>1341</Lines>
  <Paragraphs>321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197634</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82</cp:revision>
  <dcterms:created xsi:type="dcterms:W3CDTF">2016-04-26T11:56:00Z</dcterms:created>
  <dcterms:modified xsi:type="dcterms:W3CDTF">2017-07-18T10:23:00Z</dcterms:modified>
  <cp:category/>
</cp:coreProperties>
</file>