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B3A6B"/>
          <w:sz w:val="80"/>
          <w:szCs w:val="80"/>
        </w:rPr>
        <w:t xml:space="preserve">MAINTEN</w:t>
      </w:r>
    </w:p>
    <w:p>
      <w:pPr>
        <w:spacing w:after="200" w:before="0"/>
        <w:jc w:val="center"/>
      </w:pPr>
      <w:r>
        <w:rPr>
          <w:rFonts w:ascii="Arial" w:cs="Arial" w:eastAsia="Arial" w:hAnsi="Arial"/>
          <w:b/>
          <w:bCs/>
          <w:color w:val="D4920A"/>
          <w:sz w:val="32"/>
          <w:szCs w:val="32"/>
        </w:rPr>
        <w:t xml:space="preserve">Keep Your Home at 10</w:t>
      </w:r>
    </w:p>
    <w:p>
      <w:pPr>
        <w:jc w:val="center"/>
      </w:pPr>
      <w:r>
        <w:rPr>
          <w:rFonts w:ascii="Arial" w:cs="Arial" w:eastAsia="Arial" w:hAnsi="Arial"/>
          <w:color w:val="888884"/>
          <w:sz w:val="24"/>
          <w:szCs w:val="24"/>
        </w:rPr>
        <w:t xml:space="preserve">AI-Powered Home Operating System</w:t>
      </w:r>
    </w:p>
    <w:p>
      <w:pPr>
        <w:spacing w:after="80" w:before="80"/>
      </w:pPr>
      <w:r>
        <w:rPr>
          <w:rFonts w:ascii="Arial" w:cs="Arial" w:eastAsia="Arial" w:hAnsi="Arial"/>
          <w:color w:val="2A2520"/>
          <w:sz w:val="22"/>
          <w:szCs w:val="22"/>
        </w:rPr>
        <w:t xml:space="preserve"/>
      </w:r>
    </w:p>
    <w:p>
      <w:pPr>
        <w:spacing w:after="80" w:before="80"/>
      </w:pPr>
      <w:r>
        <w:rPr>
          <w:rFonts w:ascii="Arial" w:cs="Arial" w:eastAsia="Arial" w:hAnsi="Arial"/>
          <w:color w:val="2A252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Master Build Document</w:t>
            </w:r>
          </w:p>
          <w:p>
            <w:pPr>
              <w:jc w:val="center"/>
            </w:pPr>
            <w:r>
              <w:rPr>
                <w:rFonts w:ascii="Arial" w:cs="Arial" w:eastAsia="Arial" w:hAnsi="Arial"/>
                <w:color w:val="E8A828"/>
                <w:sz w:val="22"/>
                <w:szCs w:val="22"/>
              </w:rPr>
              <w:t xml:space="preserve">Boston MVP — Google Cambridge Demo — May 7, 2026</w:t>
            </w:r>
          </w:p>
        </w:tc>
      </w:tr>
    </w:tbl>
    <w:p>
      <w:pPr>
        <w:spacing w:after="80" w:before="80"/>
      </w:pPr>
      <w:r>
        <w:rPr>
          <w:rFonts w:ascii="Arial" w:cs="Arial" w:eastAsia="Arial" w:hAnsi="Arial"/>
          <w:color w:val="2A2520"/>
          <w:sz w:val="22"/>
          <w:szCs w:val="22"/>
        </w:rPr>
        <w:t xml:space="preserve"/>
      </w:r>
    </w:p>
    <w:p>
      <w:pPr>
        <w:spacing w:after="80" w:before="80"/>
      </w:pPr>
      <w:r>
        <w:rPr>
          <w:rFonts w:ascii="Arial" w:cs="Arial" w:eastAsia="Arial" w:hAnsi="Arial"/>
          <w:color w:val="2A2520"/>
          <w:sz w:val="22"/>
          <w:szCs w:val="22"/>
        </w:rPr>
        <w:t xml:space="preserve"/>
      </w:r>
    </w:p>
    <w:p>
      <w:pPr>
        <w:jc w:val="center"/>
      </w:pPr>
      <w:r>
        <w:rPr>
          <w:rFonts w:ascii="Arial" w:cs="Arial" w:eastAsia="Arial" w:hAnsi="Arial"/>
          <w:color w:val="888884"/>
          <w:sz w:val="20"/>
          <w:szCs w:val="20"/>
        </w:rPr>
        <w:t xml:space="preserve">This document contains the complete product specification, technical architecture,</w:t>
      </w:r>
    </w:p>
    <w:p>
      <w:pPr>
        <w:jc w:val="center"/>
      </w:pPr>
      <w:r>
        <w:rPr>
          <w:rFonts w:ascii="Arial" w:cs="Arial" w:eastAsia="Arial" w:hAnsi="Arial"/>
          <w:color w:val="888884"/>
          <w:sz w:val="20"/>
          <w:szCs w:val="20"/>
        </w:rPr>
        <w:t xml:space="preserve">feature set, UI design system, and build plan for Mainten.</w:t>
      </w:r>
    </w:p>
    <w:p>
      <w:pPr>
        <w:jc w:val="center"/>
      </w:pPr>
      <w:r>
        <w:rPr>
          <w:rFonts w:ascii="Arial" w:cs="Arial" w:eastAsia="Arial" w:hAnsi="Arial"/>
          <w:color w:val="D4920A"/>
          <w:sz w:val="20"/>
          <w:szCs w:val="20"/>
        </w:rPr>
        <w:t xml:space="preserve">Take this to Claude Code and start building.</w:t>
      </w:r>
    </w:p>
    <w:p>
      <w:r>
        <w:br w:type="page"/>
      </w:r>
    </w:p>
    <w:p>
      <w:pPr>
        <w:pStyle w:val="Heading1"/>
        <w:pBdr>
          <w:bottom w:val="single" w:color="D4920A" w:sz="6" w:space="1"/>
        </w:pBdr>
        <w:spacing w:after="200" w:before="400"/>
      </w:pPr>
      <w:r>
        <w:rPr>
          <w:rFonts w:ascii="Arial" w:cs="Arial" w:eastAsia="Arial" w:hAnsi="Arial"/>
          <w:b/>
          <w:bCs/>
          <w:color w:val="1B3A6B"/>
          <w:sz w:val="36"/>
          <w:szCs w:val="36"/>
        </w:rPr>
        <w:t xml:space="preserve">1. What Is Mainten</w:t>
      </w:r>
    </w:p>
    <w:p>
      <w:r>
        <w:rPr>
          <w:rFonts w:ascii="Arial" w:cs="Arial" w:eastAsia="Arial" w:hAnsi="Arial"/>
          <w:color w:val="2A2520"/>
          <w:sz w:val="22"/>
          <w:szCs w:val="22"/>
        </w:rPr>
        <w:t xml:space="preserve">Mainten is the spatial memory, protection layer, habitation intelligence, efficiency engine, and trust infrastructure for every home.</w:t>
      </w:r>
    </w:p>
    <w:p>
      <w:pPr>
        <w:spacing w:after="80" w:before="80"/>
      </w:pPr>
      <w:r>
        <w:rPr>
          <w:rFonts w:ascii="Arial" w:cs="Arial" w:eastAsia="Arial" w:hAnsi="Arial"/>
          <w:color w:val="2A2520"/>
          <w:sz w:val="22"/>
          <w:szCs w:val="22"/>
        </w:rPr>
        <w:t xml:space="preserve"/>
      </w:r>
    </w:p>
    <w:p>
      <w:r>
        <w:rPr>
          <w:rFonts w:ascii="Arial" w:cs="Arial" w:eastAsia="Arial" w:hAnsi="Arial"/>
          <w:b/>
          <w:bCs/>
          <w:color w:val="1B3A6B"/>
          <w:sz w:val="22"/>
          <w:szCs w:val="22"/>
        </w:rPr>
        <w:t xml:space="preserve">The one-line vision: </w:t>
      </w:r>
      <w:r>
        <w:rPr>
          <w:rFonts w:ascii="Arial" w:cs="Arial" w:eastAsia="Arial" w:hAnsi="Arial"/>
          <w:color w:val="2A2520"/>
          <w:sz w:val="22"/>
          <w:szCs w:val="22"/>
        </w:rPr>
        <w:t xml:space="preserve">Every home remembers everything. AI maintains everything. Mainten protects everyone.</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Three Core Pillars</w:t>
      </w:r>
    </w:p>
    <w:p>
      <w:pPr>
        <w:pStyle w:val="ListParagraph"/>
        <w:numPr>
          <w:ilvl w:val="0"/>
          <w:numId w:val="2"/>
        </w:numPr>
        <w:spacing w:after="60" w:before="60"/>
      </w:pPr>
      <w:r>
        <w:rPr>
          <w:rFonts w:ascii="Arial" w:cs="Arial" w:eastAsia="Arial" w:hAnsi="Arial"/>
          <w:b/>
          <w:bCs/>
          <w:color w:val="1B3A6B"/>
          <w:sz w:val="22"/>
          <w:szCs w:val="22"/>
        </w:rPr>
        <w:t xml:space="preserve">House map memory — </w:t>
      </w:r>
      <w:r>
        <w:rPr>
          <w:rFonts w:ascii="Arial" w:cs="Arial" w:eastAsia="Arial" w:hAnsi="Arial"/>
          <w:color w:val="2A2520"/>
          <w:sz w:val="22"/>
          <w:szCs w:val="22"/>
        </w:rPr>
        <w:t xml:space="preserve">every wall, pipe, repair, and observation stored exactly where it happened</w:t>
      </w:r>
    </w:p>
    <w:p>
      <w:pPr>
        <w:pStyle w:val="ListParagraph"/>
        <w:numPr>
          <w:ilvl w:val="0"/>
          <w:numId w:val="2"/>
        </w:numPr>
        <w:spacing w:after="60" w:before="60"/>
      </w:pPr>
      <w:r>
        <w:rPr>
          <w:rFonts w:ascii="Arial" w:cs="Arial" w:eastAsia="Arial" w:hAnsi="Arial"/>
          <w:b/>
          <w:bCs/>
          <w:color w:val="1B3A6B"/>
          <w:sz w:val="22"/>
          <w:szCs w:val="22"/>
        </w:rPr>
        <w:t xml:space="preserve">AI as the super maintenance team — </w:t>
      </w:r>
      <w:r>
        <w:rPr>
          <w:rFonts w:ascii="Arial" w:cs="Arial" w:eastAsia="Arial" w:hAnsi="Arial"/>
          <w:color w:val="2A2520"/>
          <w:sz w:val="22"/>
          <w:szCs w:val="22"/>
        </w:rPr>
        <w:t xml:space="preserve">diagnoses problems, predicts failures, manages repairs 24/7</w:t>
      </w:r>
    </w:p>
    <w:p>
      <w:pPr>
        <w:pStyle w:val="ListParagraph"/>
        <w:numPr>
          <w:ilvl w:val="0"/>
          <w:numId w:val="2"/>
        </w:numPr>
        <w:spacing w:after="60" w:before="60"/>
      </w:pPr>
      <w:r>
        <w:rPr>
          <w:rFonts w:ascii="Arial" w:cs="Arial" w:eastAsia="Arial" w:hAnsi="Arial"/>
          <w:b/>
          <w:bCs/>
          <w:color w:val="1B3A6B"/>
          <w:sz w:val="22"/>
          <w:szCs w:val="22"/>
        </w:rPr>
        <w:t xml:space="preserve">AI as the guy who knows the guy — </w:t>
      </w:r>
      <w:r>
        <w:rPr>
          <w:rFonts w:ascii="Arial" w:cs="Arial" w:eastAsia="Arial" w:hAnsi="Arial"/>
          <w:color w:val="2A2520"/>
          <w:sz w:val="22"/>
          <w:szCs w:val="22"/>
        </w:rPr>
        <w:t xml:space="preserve">trusted connector who always knows exactly who to call</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The Complete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Mainten 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Spatial memory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Every element placed on a map, getting richer with every interaction</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Renter protection</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Deposit protection, landlord protocol, pre-existing condition documentation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Property trust 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Transferable profiles, public tours, verified condition history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Habitation intelligence</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Can I drill here? Where should my TV go? What's behind this wall?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Financial efficiency engine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Temperature, electricity, gas, water — calibrated to your specific building</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Community knowledge network</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Neighbour resolutions filtered by building type and era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Tenant-landlord 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Structured notifications, authorisation flows, timestamped records</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Living property record</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Pre-exists tenant, outlives tenant, gets richer with every occupant</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Why Nobody Has Built This</w:t>
      </w:r>
    </w:p>
    <w:p>
      <w:pPr>
        <w:pStyle w:val="ListParagraph"/>
        <w:numPr>
          <w:ilvl w:val="0"/>
          <w:numId w:val="2"/>
        </w:numPr>
        <w:spacing w:after="60" w:before="60"/>
      </w:pPr>
      <w:r>
        <w:rPr>
          <w:rFonts w:ascii="Arial" w:cs="Arial" w:eastAsia="Arial" w:hAnsi="Arial"/>
          <w:b/>
          <w:bCs/>
          <w:color w:val="1B3A6B"/>
          <w:sz w:val="22"/>
          <w:szCs w:val="22"/>
        </w:rPr>
        <w:t xml:space="preserve">Technology only became viable in 2023 — </w:t>
      </w:r>
      <w:r>
        <w:rPr>
          <w:rFonts w:ascii="Arial" w:cs="Arial" w:eastAsia="Arial" w:hAnsi="Arial"/>
          <w:color w:val="2A2520"/>
          <w:sz w:val="22"/>
          <w:szCs w:val="22"/>
        </w:rPr>
        <w:t xml:space="preserve">multimodal AI + spatial mapping + large context windows all matured simultaneously</w:t>
      </w:r>
    </w:p>
    <w:p>
      <w:pPr>
        <w:pStyle w:val="ListParagraph"/>
        <w:numPr>
          <w:ilvl w:val="0"/>
          <w:numId w:val="2"/>
        </w:numPr>
        <w:spacing w:after="60" w:before="60"/>
      </w:pPr>
      <w:r>
        <w:rPr>
          <w:rFonts w:ascii="Arial" w:cs="Arial" w:eastAsia="Arial" w:hAnsi="Arial"/>
          <w:b/>
          <w:bCs/>
          <w:color w:val="1B3A6B"/>
          <w:sz w:val="22"/>
          <w:szCs w:val="22"/>
        </w:rPr>
        <w:t xml:space="preserve">Founders with technical skills don't feel renter pain — </w:t>
      </w:r>
      <w:r>
        <w:rPr>
          <w:rFonts w:ascii="Arial" w:cs="Arial" w:eastAsia="Arial" w:hAnsi="Arial"/>
          <w:color w:val="2A2520"/>
          <w:sz w:val="22"/>
          <w:szCs w:val="22"/>
        </w:rPr>
        <w:t xml:space="preserve">and renters who feel the pain can't build the solution</w:t>
      </w:r>
    </w:p>
    <w:p>
      <w:pPr>
        <w:pStyle w:val="ListParagraph"/>
        <w:numPr>
          <w:ilvl w:val="0"/>
          <w:numId w:val="2"/>
        </w:numPr>
        <w:spacing w:after="60" w:before="60"/>
      </w:pPr>
      <w:r>
        <w:rPr>
          <w:rFonts w:ascii="Arial" w:cs="Arial" w:eastAsia="Arial" w:hAnsi="Arial"/>
          <w:b/>
          <w:bCs/>
          <w:color w:val="1B3A6B"/>
          <w:sz w:val="22"/>
          <w:szCs w:val="22"/>
        </w:rPr>
        <w:t xml:space="preserve">The cold start problem scared everyone off — </w:t>
      </w:r>
      <w:r>
        <w:rPr>
          <w:rFonts w:ascii="Arial" w:cs="Arial" w:eastAsia="Arial" w:hAnsi="Arial"/>
          <w:color w:val="2A2520"/>
          <w:sz w:val="22"/>
          <w:szCs w:val="22"/>
        </w:rPr>
        <w:t xml:space="preserve">solved by the 30-second Aha moment from public data</w:t>
      </w:r>
    </w:p>
    <w:p>
      <w:pPr>
        <w:pStyle w:val="ListParagraph"/>
        <w:numPr>
          <w:ilvl w:val="0"/>
          <w:numId w:val="2"/>
        </w:numPr>
        <w:spacing w:after="60" w:before="60"/>
      </w:pPr>
      <w:r>
        <w:rPr>
          <w:rFonts w:ascii="Arial" w:cs="Arial" w:eastAsia="Arial" w:hAnsi="Arial"/>
          <w:b/>
          <w:bCs/>
          <w:color w:val="1B3A6B"/>
          <w:sz w:val="22"/>
          <w:szCs w:val="22"/>
        </w:rPr>
        <w:t xml:space="preserve">Everyone focused on landlords not tenants — </w:t>
      </w:r>
      <w:r>
        <w:rPr>
          <w:rFonts w:ascii="Arial" w:cs="Arial" w:eastAsia="Arial" w:hAnsi="Arial"/>
          <w:color w:val="2A2520"/>
          <w:sz w:val="22"/>
          <w:szCs w:val="22"/>
        </w:rPr>
        <w:t xml:space="preserve">missing the primary pain point entirely</w:t>
      </w:r>
    </w:p>
    <w:p>
      <w:pPr>
        <w:pStyle w:val="ListParagraph"/>
        <w:numPr>
          <w:ilvl w:val="0"/>
          <w:numId w:val="2"/>
        </w:numPr>
        <w:spacing w:after="60" w:before="60"/>
      </w:pPr>
      <w:r>
        <w:rPr>
          <w:rFonts w:ascii="Arial" w:cs="Arial" w:eastAsia="Arial" w:hAnsi="Arial"/>
          <w:b/>
          <w:bCs/>
          <w:color w:val="1B3A6B"/>
          <w:sz w:val="22"/>
          <w:szCs w:val="22"/>
        </w:rPr>
        <w:t xml:space="preserve">Public data was always available — </w:t>
      </w:r>
      <w:r>
        <w:rPr>
          <w:rFonts w:ascii="Arial" w:cs="Arial" w:eastAsia="Arial" w:hAnsi="Arial"/>
          <w:color w:val="2A2520"/>
          <w:sz w:val="22"/>
          <w:szCs w:val="22"/>
        </w:rPr>
        <w:t xml:space="preserve">nobody connected the dots until now</w:t>
      </w:r>
    </w:p>
    <w:p>
      <w:r>
        <w:br w:type="page"/>
      </w:r>
    </w:p>
    <w:p>
      <w:pPr>
        <w:pStyle w:val="Heading1"/>
        <w:pBdr>
          <w:bottom w:val="single" w:color="D4920A" w:sz="6" w:space="1"/>
        </w:pBdr>
        <w:spacing w:after="200" w:before="400"/>
      </w:pPr>
      <w:r>
        <w:rPr>
          <w:rFonts w:ascii="Arial" w:cs="Arial" w:eastAsia="Arial" w:hAnsi="Arial"/>
          <w:b/>
          <w:bCs/>
          <w:color w:val="1B3A6B"/>
          <w:sz w:val="36"/>
          <w:szCs w:val="36"/>
        </w:rPr>
        <w:t xml:space="preserve">2. Market — Boston Beachhead</w:t>
      </w:r>
    </w:p>
    <w:p>
      <w:r>
        <w:rPr>
          <w:rFonts w:ascii="Arial" w:cs="Arial" w:eastAsia="Arial" w:hAnsi="Arial"/>
          <w:color w:val="2A2520"/>
          <w:sz w:val="22"/>
          <w:szCs w:val="22"/>
        </w:rPr>
        <w:t xml:space="preserve">Start in one city. Go deep. Prove the model. Expand. Boston is the perfect first city for one reason above all others.</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Why Boston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8" w:val="clear"/>
            <w:tcMar>
              <w:top w:type="dxa" w:w="120"/>
              <w:left w:type="dxa" w:w="160"/>
              <w:bottom w:type="dxa" w:w="120"/>
              <w:right w:type="dxa" w:w="160"/>
            </w:tcMar>
          </w:tcPr>
          <w:p>
            <w:r>
              <w:rPr>
                <w:rFonts w:ascii="Arial" w:cs="Arial" w:eastAsia="Arial" w:hAnsi="Arial"/>
                <w:b/>
                <w:bCs/>
                <w:color w:val="D4920A"/>
                <w:sz w:val="20"/>
                <w:szCs w:val="20"/>
              </w:rPr>
              <w:t xml:space="preserve">The Key Insight:  </w:t>
            </w:r>
            <w:r>
              <w:rPr>
                <w:rFonts w:ascii="Arial" w:cs="Arial" w:eastAsia="Arial" w:hAnsi="Arial"/>
                <w:color w:val="2A2520"/>
                <w:sz w:val="20"/>
                <w:szCs w:val="20"/>
              </w:rPr>
              <w:t xml:space="preserve">Between 1880 and 1930, approximately 15,000 triple-deckers were built in Boston. Most survive today. They are nearly identical in construction — balloon frame wood, galvanised pipes, minimal insulation, knob-and-tube wiring risk. One building type. One construction era. One knowledge base. Mainten can know everything about them before any scan.</w:t>
            </w:r>
          </w:p>
        </w:tc>
      </w:tr>
    </w:tbl>
    <w:p>
      <w:pPr>
        <w:spacing w:after="80" w:before="80"/>
      </w:pPr>
      <w:r>
        <w:rPr>
          <w:rFonts w:ascii="Arial" w:cs="Arial" w:eastAsia="Arial" w:hAnsi="Arial"/>
          <w:color w:val="2A252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Primary housing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Triple-decker — 3 units stacked, 1880–1930 construction</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Dominant neighbourhoods</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Dorchester (most), South Boston, Jamaica Plain, Charlestown, Roxbury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Renter profile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25–35 years old, tech-native, paying $2,500+/month, zero property knowledge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Landlord profile</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Often owner-occupiers living in one unit, renting the other two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Construction era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Knob-and-tube wiring, galvanised pipes, lead paint, balloon frame fire risk</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Public data quality</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Excellent — free assessor API, building permits since 2009, all queryable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Competition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Zero — nobody is doing this in Boston or anywhere with this approach</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Primary User — The Boston Renter</w:t>
      </w:r>
    </w:p>
    <w:p>
      <w:r>
        <w:rPr>
          <w:rFonts w:ascii="Arial" w:cs="Arial" w:eastAsia="Arial" w:hAnsi="Arial"/>
          <w:color w:val="2A2520"/>
          <w:sz w:val="22"/>
          <w:szCs w:val="22"/>
        </w:rPr>
        <w:t xml:space="preserve">A 25-year-old renting their first flat in Dorchester. Paying $2,800/month. Has no idea the building has knob-and-tube wiring and galvanised pipes. Has never had a tool that tells them anything real about the building they live in. Terrified of losing their deposit. Has no trusted tradesperson network.</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The Beachhead Neighbourhood — Dorchester</w:t>
      </w:r>
    </w:p>
    <w:p>
      <w:pPr>
        <w:pStyle w:val="ListParagraph"/>
        <w:numPr>
          <w:ilvl w:val="0"/>
          <w:numId w:val="2"/>
        </w:numPr>
        <w:spacing w:after="60" w:before="60"/>
      </w:pPr>
      <w:r>
        <w:rPr>
          <w:rFonts w:ascii="Arial" w:cs="Arial" w:eastAsia="Arial" w:hAnsi="Arial"/>
          <w:color w:val="2A2520"/>
          <w:sz w:val="22"/>
          <w:szCs w:val="22"/>
        </w:rPr>
        <w:t xml:space="preserve">More triple-deckers than any other Boston neighbourhood</w:t>
      </w:r>
    </w:p>
    <w:p>
      <w:pPr>
        <w:pStyle w:val="ListParagraph"/>
        <w:numPr>
          <w:ilvl w:val="0"/>
          <w:numId w:val="2"/>
        </w:numPr>
        <w:spacing w:after="60" w:before="60"/>
      </w:pPr>
      <w:r>
        <w:rPr>
          <w:rFonts w:ascii="Arial" w:cs="Arial" w:eastAsia="Arial" w:hAnsi="Arial"/>
          <w:color w:val="2A2520"/>
          <w:sz w:val="22"/>
          <w:szCs w:val="22"/>
        </w:rPr>
        <w:t xml:space="preserve">Highest renter density in the city</w:t>
      </w:r>
    </w:p>
    <w:p>
      <w:pPr>
        <w:pStyle w:val="ListParagraph"/>
        <w:numPr>
          <w:ilvl w:val="0"/>
          <w:numId w:val="2"/>
        </w:numPr>
        <w:spacing w:after="60" w:before="60"/>
      </w:pPr>
      <w:r>
        <w:rPr>
          <w:rFonts w:ascii="Arial" w:cs="Arial" w:eastAsia="Arial" w:hAnsi="Arial"/>
          <w:color w:val="2A2520"/>
          <w:sz w:val="22"/>
          <w:szCs w:val="22"/>
        </w:rPr>
        <w:t xml:space="preserve">Younger demographic — tech-comfortable</w:t>
      </w:r>
    </w:p>
    <w:p>
      <w:pPr>
        <w:pStyle w:val="ListParagraph"/>
        <w:numPr>
          <w:ilvl w:val="0"/>
          <w:numId w:val="2"/>
        </w:numPr>
        <w:spacing w:after="60" w:before="60"/>
      </w:pPr>
      <w:r>
        <w:rPr>
          <w:rFonts w:ascii="Arial" w:cs="Arial" w:eastAsia="Arial" w:hAnsi="Arial"/>
          <w:color w:val="2A2520"/>
          <w:sz w:val="22"/>
          <w:szCs w:val="22"/>
        </w:rPr>
        <w:t xml:space="preserve">Highest maintenance pain — older stock, more absentee landlords</w:t>
      </w:r>
    </w:p>
    <w:p>
      <w:pPr>
        <w:pStyle w:val="ListParagraph"/>
        <w:numPr>
          <w:ilvl w:val="0"/>
          <w:numId w:val="2"/>
        </w:numPr>
        <w:spacing w:after="60" w:before="60"/>
      </w:pPr>
      <w:r>
        <w:rPr>
          <w:rFonts w:ascii="Arial" w:cs="Arial" w:eastAsia="Arial" w:hAnsi="Arial"/>
          <w:color w:val="2A2520"/>
          <w:sz w:val="22"/>
          <w:szCs w:val="22"/>
        </w:rPr>
        <w:t xml:space="preserve">Tight community — word of mouth travels fast</w:t>
      </w:r>
    </w:p>
    <w:p>
      <w:r>
        <w:rPr>
          <w:rFonts w:ascii="Arial" w:cs="Arial" w:eastAsia="Arial" w:hAnsi="Arial"/>
          <w:color w:val="D4920A"/>
          <w:sz w:val="22"/>
          <w:szCs w:val="22"/>
        </w:rPr>
        <w:t xml:space="preserve">Start on one street. Validate. Expand block by block.</w:t>
      </w:r>
    </w:p>
    <w:p>
      <w:r>
        <w:br w:type="page"/>
      </w:r>
    </w:p>
    <w:p>
      <w:pPr>
        <w:pStyle w:val="Heading1"/>
        <w:pBdr>
          <w:bottom w:val="single" w:color="D4920A" w:sz="6" w:space="1"/>
        </w:pBdr>
        <w:spacing w:after="200" w:before="400"/>
      </w:pPr>
      <w:r>
        <w:rPr>
          <w:rFonts w:ascii="Arial" w:cs="Arial" w:eastAsia="Arial" w:hAnsi="Arial"/>
          <w:b/>
          <w:bCs/>
          <w:color w:val="1B3A6B"/>
          <w:sz w:val="36"/>
          <w:szCs w:val="36"/>
        </w:rPr>
        <w:t xml:space="preserve">3. Public Data — The Aha Moment Engine</w:t>
      </w:r>
    </w:p>
    <w:p>
      <w:r>
        <w:rPr>
          <w:rFonts w:ascii="Arial" w:cs="Arial" w:eastAsia="Arial" w:hAnsi="Arial"/>
          <w:color w:val="2A2520"/>
          <w:sz w:val="22"/>
          <w:szCs w:val="22"/>
        </w:rPr>
        <w:t xml:space="preserve">The most important insight in the entire product: Boston already has everything Mainten needs. All free. All public. All queryable via API.</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Boston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2340"/>
        <w:gridCol w:w="1560"/>
      </w:tblGrid>
      <w:tr>
        <w:trPr>
          <w:tblHeader/>
        </w:trP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Gives</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Boston Assessor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Year built, building type, sq footage, units, rooms,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data.boston.gov CKAN REST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Building Permits API</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Every permit since 2009 — type, date, description, status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data.boston.gov CKAN REST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OpenStreetMap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Building footprint, exterior geometry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Overpass 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Google Street View Static</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Exterior photo of the actual building</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Google Maps Platform</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$0.007/image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Claude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Synthesises all data into property intelligence 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Anthropic 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~$0.03-0.05/query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Mapbox GL JS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The dark Boston city map — the opening visual</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Mapbox API</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Free tier generous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ATTOM Data (later)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Deeper property characteristics enrichment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ATTOM 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~$0.01-0.05/lookup</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Build-Year Inference Engine</w:t>
      </w:r>
    </w:p>
    <w:p>
      <w:r>
        <w:rPr>
          <w:rFonts w:ascii="Arial" w:cs="Arial" w:eastAsia="Arial" w:hAnsi="Arial"/>
          <w:color w:val="2A2520"/>
          <w:sz w:val="22"/>
          <w:szCs w:val="22"/>
        </w:rPr>
        <w:t xml:space="preserve">This is the proprietary intelligence layer. From a year built alone, Mainten infers:</w:t>
      </w:r>
    </w:p>
    <w:p>
      <w:pPr>
        <w:spacing w:after="80" w:before="80"/>
      </w:pPr>
      <w:r>
        <w:rPr>
          <w:rFonts w:ascii="Arial" w:cs="Arial" w:eastAsia="Arial" w:hAnsi="Arial"/>
          <w:color w:val="2A252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1680"/>
        <w:gridCol w:w="1920"/>
        <w:gridCol w:w="2640"/>
      </w:tblGrid>
      <w:tr>
        <w:trPr>
          <w:tblHeader/>
        </w:trP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Wall Type</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Plumbing</w:t>
            </w:r>
          </w:p>
        </w:tc>
        <w:tc>
          <w:tcPr>
            <w:tcW w:type="dxa" w:w="19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Electrical</w:t>
            </w:r>
          </w:p>
        </w:tc>
        <w:tc>
          <w:tcPr>
            <w:tcW w:type="dxa" w:w="26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Risk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Pre-1919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Solid brick / balloon wood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Lead or galvanised iron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Knob-and-tube probable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Lead paint certain, fire spread</w:t>
            </w:r>
          </w:p>
        </w:tc>
      </w:tr>
      <w:tr>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1919–1944</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Early cavity walls</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Galvanised iron</w:t>
            </w:r>
          </w:p>
        </w:tc>
        <w:tc>
          <w:tcPr>
            <w:tcW w:type="dxa" w:w="19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Early panel, may be K&amp;T</w:t>
            </w:r>
          </w:p>
        </w:tc>
        <w:tc>
          <w:tcPr>
            <w:tcW w:type="dxa" w:w="2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Lead paint likely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1945–1964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Concrete possible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Cast iron soil pipes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60-amp panels common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Asbestos moderate risk</w:t>
            </w:r>
          </w:p>
        </w:tc>
      </w:tr>
      <w:tr>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1965–1979</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Cavity walls</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Copper beginning</w:t>
            </w:r>
          </w:p>
        </w:tc>
        <w:tc>
          <w:tcPr>
            <w:tcW w:type="dxa" w:w="19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Aluminium wiring risk</w:t>
            </w:r>
          </w:p>
        </w:tc>
        <w:tc>
          <w:tcPr>
            <w:tcW w:type="dxa" w:w="2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Asbestos high — textured ceilings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1980–1995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Cavity walls standard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Copper pipes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Consumer unit standard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Original boiler likely due for replacement</w:t>
            </w:r>
          </w:p>
        </w:tc>
      </w:tr>
      <w:tr>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1996–2010</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Modern standards</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Copper / early PEX</w:t>
            </w:r>
          </w:p>
        </w:tc>
        <w:tc>
          <w:tcPr>
            <w:tcW w:type="dxa" w:w="19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RCD protection likely</w:t>
            </w:r>
          </w:p>
        </w:tc>
        <w:tc>
          <w:tcPr>
            <w:tcW w:type="dxa" w:w="2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First-gen double glazing seals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Post-2010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High efficiency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PEX or copper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Modern standards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Minimal — check heat pump spec</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The Aha Moment — What The User Sees In 30 Seconds</w:t>
      </w:r>
    </w:p>
    <w:p>
      <w:r>
        <w:rPr>
          <w:rFonts w:ascii="Arial" w:cs="Arial" w:eastAsia="Arial" w:hAnsi="Arial"/>
          <w:color w:val="2A2520"/>
          <w:sz w:val="22"/>
          <w:szCs w:val="22"/>
        </w:rPr>
        <w:t xml:space="preserve">User enters: 14 Winthrop Street, Dorchester, Boston</w:t>
      </w:r>
    </w:p>
    <w:p>
      <w:r>
        <w:rPr>
          <w:rFonts w:ascii="Arial" w:cs="Arial" w:eastAsia="Arial" w:hAnsi="Arial"/>
          <w:color w:val="2A2520"/>
          <w:sz w:val="22"/>
          <w:szCs w:val="22"/>
        </w:rPr>
        <w:t xml:space="preserve">Assessor API returns: Triple-decker, built 1914, 3 units, 3,200 sq ft</w:t>
      </w:r>
    </w:p>
    <w:p>
      <w:r>
        <w:rPr>
          <w:rFonts w:ascii="Arial" w:cs="Arial" w:eastAsia="Arial" w:hAnsi="Arial"/>
          <w:color w:val="2A2520"/>
          <w:sz w:val="22"/>
          <w:szCs w:val="22"/>
        </w:rPr>
        <w:t xml:space="preserve">Permits API returns: Electrical 2019, Roof 2015</w:t>
      </w:r>
    </w:p>
    <w:p>
      <w:pPr>
        <w:spacing w:after="80" w:before="80"/>
      </w:pPr>
      <w:r>
        <w:rPr>
          <w:rFonts w:ascii="Arial" w:cs="Arial" w:eastAsia="Arial" w:hAnsi="Arial"/>
          <w:color w:val="2A252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8" w:val="clear"/>
            <w:tcMar>
              <w:top w:type="dxa" w:w="120"/>
              <w:left w:type="dxa" w:w="160"/>
              <w:bottom w:type="dxa" w:w="120"/>
              <w:right w:type="dxa" w:w="160"/>
            </w:tcMar>
          </w:tcPr>
          <w:p>
            <w:r>
              <w:rPr>
                <w:rFonts w:ascii="Arial" w:cs="Arial" w:eastAsia="Arial" w:hAnsi="Arial"/>
                <w:b/>
                <w:bCs/>
                <w:color w:val="D4920A"/>
                <w:sz w:val="20"/>
                <w:szCs w:val="20"/>
              </w:rPr>
              <w:t xml:space="preserve">Aha Output:  </w:t>
            </w:r>
            <w:r>
              <w:rPr>
                <w:rFonts w:ascii="Arial" w:cs="Arial" w:eastAsia="Arial" w:hAnsi="Arial"/>
                <w:color w:val="2A2520"/>
                <w:sz w:val="20"/>
                <w:szCs w:val="20"/>
              </w:rPr>
              <w:t xml:space="preserve">Built 1914 | Triple-decker | 3 units | Condition: 5.8/10</w:t>
            </w:r>
          </w:p>
        </w:tc>
      </w:tr>
    </w:tbl>
    <w:p>
      <w:pPr>
        <w:spacing w:after="80" w:before="80"/>
      </w:pPr>
      <w:r>
        <w:rPr>
          <w:rFonts w:ascii="Arial" w:cs="Arial" w:eastAsia="Arial" w:hAnsi="Arial"/>
          <w:color w:val="2A2520"/>
          <w:sz w:val="22"/>
          <w:szCs w:val="22"/>
        </w:rPr>
        <w:t xml:space="preserve"/>
      </w:r>
    </w:p>
    <w:p>
      <w:pPr>
        <w:pStyle w:val="ListParagraph"/>
        <w:numPr>
          <w:ilvl w:val="0"/>
          <w:numId w:val="2"/>
        </w:numPr>
        <w:spacing w:after="60" w:before="60"/>
      </w:pPr>
      <w:r>
        <w:rPr>
          <w:rFonts w:ascii="Arial" w:cs="Arial" w:eastAsia="Arial" w:hAnsi="Arial"/>
          <w:b/>
          <w:bCs/>
          <w:color w:val="1B3A6B"/>
          <w:sz w:val="22"/>
          <w:szCs w:val="22"/>
        </w:rPr>
        <w:t xml:space="preserve">Electrical — Probable — </w:t>
      </w:r>
      <w:r>
        <w:rPr>
          <w:rFonts w:ascii="Arial" w:cs="Arial" w:eastAsia="Arial" w:hAnsi="Arial"/>
          <w:color w:val="2A2520"/>
          <w:sz w:val="22"/>
          <w:szCs w:val="22"/>
        </w:rPr>
        <w:t xml:space="preserve">2019 electrical permit on record. Knob-and-tube wiring likely still present in walls — panel upgraded but wall wiring unchanged</w:t>
      </w:r>
    </w:p>
    <w:p>
      <w:pPr>
        <w:pStyle w:val="ListParagraph"/>
        <w:numPr>
          <w:ilvl w:val="0"/>
          <w:numId w:val="2"/>
        </w:numPr>
        <w:spacing w:after="60" w:before="60"/>
      </w:pPr>
      <w:r>
        <w:rPr>
          <w:rFonts w:ascii="Arial" w:cs="Arial" w:eastAsia="Arial" w:hAnsi="Arial"/>
          <w:b/>
          <w:bCs/>
          <w:color w:val="1B3A6B"/>
          <w:sz w:val="22"/>
          <w:szCs w:val="22"/>
        </w:rPr>
        <w:t xml:space="preserve">Plumbing — Inferred — </w:t>
      </w:r>
      <w:r>
        <w:rPr>
          <w:rFonts w:ascii="Arial" w:cs="Arial" w:eastAsia="Arial" w:hAnsi="Arial"/>
          <w:color w:val="2A2520"/>
          <w:sz w:val="22"/>
          <w:szCs w:val="22"/>
        </w:rPr>
        <w:t xml:space="preserve">No plumbing permit found. Galvanised iron pipes probable after 110 years — corrosion risk elevated</w:t>
      </w:r>
    </w:p>
    <w:p>
      <w:pPr>
        <w:pStyle w:val="ListParagraph"/>
        <w:numPr>
          <w:ilvl w:val="0"/>
          <w:numId w:val="2"/>
        </w:numPr>
        <w:spacing w:after="60" w:before="60"/>
      </w:pPr>
      <w:r>
        <w:rPr>
          <w:rFonts w:ascii="Arial" w:cs="Arial" w:eastAsia="Arial" w:hAnsi="Arial"/>
          <w:b/>
          <w:bCs/>
          <w:color w:val="1B3A6B"/>
          <w:sz w:val="22"/>
          <w:szCs w:val="22"/>
        </w:rPr>
        <w:t xml:space="preserve">Lead Paint — Probable — </w:t>
      </w:r>
      <w:r>
        <w:rPr>
          <w:rFonts w:ascii="Arial" w:cs="Arial" w:eastAsia="Arial" w:hAnsi="Arial"/>
          <w:color w:val="2A2520"/>
          <w:sz w:val="22"/>
          <w:szCs w:val="22"/>
        </w:rPr>
        <w:t xml:space="preserve">Built 64 years before the 1978 ban. Assume lead paint present until professionally tested</w:t>
      </w:r>
    </w:p>
    <w:p>
      <w:pPr>
        <w:pStyle w:val="ListParagraph"/>
        <w:numPr>
          <w:ilvl w:val="0"/>
          <w:numId w:val="2"/>
        </w:numPr>
        <w:spacing w:after="60" w:before="60"/>
      </w:pPr>
      <w:r>
        <w:rPr>
          <w:rFonts w:ascii="Arial" w:cs="Arial" w:eastAsia="Arial" w:hAnsi="Arial"/>
          <w:b/>
          <w:bCs/>
          <w:color w:val="1B3A6B"/>
          <w:sz w:val="22"/>
          <w:szCs w:val="22"/>
        </w:rPr>
        <w:t xml:space="preserve">Structure — Confirmed — </w:t>
      </w:r>
      <w:r>
        <w:rPr>
          <w:rFonts w:ascii="Arial" w:cs="Arial" w:eastAsia="Arial" w:hAnsi="Arial"/>
          <w:color w:val="2A2520"/>
          <w:sz w:val="22"/>
          <w:szCs w:val="22"/>
        </w:rPr>
        <w:t xml:space="preserve">Balloon frame wood construction. Fire travels between floors in under 90 seconds with no fire blocking in wall cavities</w:t>
      </w:r>
    </w:p>
    <w:p>
      <w:pPr>
        <w:pStyle w:val="ListParagraph"/>
        <w:numPr>
          <w:ilvl w:val="0"/>
          <w:numId w:val="2"/>
        </w:numPr>
        <w:spacing w:after="60" w:before="60"/>
      </w:pPr>
      <w:r>
        <w:rPr>
          <w:rFonts w:ascii="Arial" w:cs="Arial" w:eastAsia="Arial" w:hAnsi="Arial"/>
          <w:b/>
          <w:bCs/>
          <w:color w:val="1B3A6B"/>
          <w:sz w:val="22"/>
          <w:szCs w:val="22"/>
        </w:rPr>
        <w:t xml:space="preserve">Roof — Confirmed — </w:t>
      </w:r>
      <w:r>
        <w:rPr>
          <w:rFonts w:ascii="Arial" w:cs="Arial" w:eastAsia="Arial" w:hAnsi="Arial"/>
          <w:color w:val="2A2520"/>
          <w:sz w:val="22"/>
          <w:szCs w:val="22"/>
        </w:rPr>
        <w:t xml:space="preserve">Replaced 2015 — permit on record. Approximately 10 years old. No immediate concern</w:t>
      </w:r>
    </w:p>
    <w:p>
      <w:pPr>
        <w:spacing w:after="80" w:before="80"/>
      </w:pPr>
      <w:r>
        <w:rPr>
          <w:rFonts w:ascii="Arial" w:cs="Arial" w:eastAsia="Arial" w:hAnsi="Arial"/>
          <w:color w:val="2A2520"/>
          <w:sz w:val="22"/>
          <w:szCs w:val="22"/>
        </w:rPr>
        <w:t xml:space="preserve"/>
      </w:r>
    </w:p>
    <w:p>
      <w:r>
        <w:rPr>
          <w:rFonts w:ascii="Arial" w:cs="Arial" w:eastAsia="Arial" w:hAnsi="Arial"/>
          <w:b/>
          <w:bCs/>
          <w:color w:val="D4920A"/>
          <w:sz w:val="22"/>
          <w:szCs w:val="22"/>
        </w:rPr>
        <w:t xml:space="preserve">This is produced before the user has scanned anything. From an address entry alone.</w:t>
      </w:r>
    </w:p>
    <w:p>
      <w:r>
        <w:br w:type="page"/>
      </w:r>
    </w:p>
    <w:p>
      <w:pPr>
        <w:pStyle w:val="Heading1"/>
        <w:pBdr>
          <w:bottom w:val="single" w:color="D4920A" w:sz="6" w:space="1"/>
        </w:pBdr>
        <w:spacing w:after="200" w:before="400"/>
      </w:pPr>
      <w:r>
        <w:rPr>
          <w:rFonts w:ascii="Arial" w:cs="Arial" w:eastAsia="Arial" w:hAnsi="Arial"/>
          <w:b/>
          <w:bCs/>
          <w:color w:val="1B3A6B"/>
          <w:sz w:val="36"/>
          <w:szCs w:val="36"/>
        </w:rPr>
        <w:t xml:space="preserve">4. Complete Feature Set</w:t>
      </w:r>
    </w:p>
    <w:p>
      <w:pPr>
        <w:pStyle w:val="Heading2"/>
        <w:spacing w:after="140" w:before="320"/>
      </w:pPr>
      <w:r>
        <w:rPr>
          <w:rFonts w:ascii="Arial" w:cs="Arial" w:eastAsia="Arial" w:hAnsi="Arial"/>
          <w:b/>
          <w:bCs/>
          <w:color w:val="2A2520"/>
          <w:sz w:val="28"/>
          <w:szCs w:val="28"/>
        </w:rPr>
        <w:t xml:space="preserve">4.1 Foundation</w:t>
      </w:r>
    </w:p>
    <w:p>
      <w:pPr>
        <w:pStyle w:val="ListParagraph"/>
        <w:numPr>
          <w:ilvl w:val="0"/>
          <w:numId w:val="2"/>
        </w:numPr>
        <w:spacing w:after="60" w:before="60"/>
      </w:pPr>
      <w:r>
        <w:rPr>
          <w:rFonts w:ascii="Arial" w:cs="Arial" w:eastAsia="Arial" w:hAnsi="Arial"/>
          <w:color w:val="2A2520"/>
          <w:sz w:val="22"/>
          <w:szCs w:val="22"/>
        </w:rPr>
        <w:t xml:space="preserve">Address entry with instant public data pull</w:t>
      </w:r>
    </w:p>
    <w:p>
      <w:pPr>
        <w:pStyle w:val="ListParagraph"/>
        <w:numPr>
          <w:ilvl w:val="0"/>
          <w:numId w:val="2"/>
        </w:numPr>
        <w:spacing w:after="60" w:before="60"/>
      </w:pPr>
      <w:r>
        <w:rPr>
          <w:rFonts w:ascii="Arial" w:cs="Arial" w:eastAsia="Arial" w:hAnsi="Arial"/>
          <w:color w:val="2A2520"/>
          <w:sz w:val="22"/>
          <w:szCs w:val="22"/>
        </w:rPr>
        <w:t xml:space="preserve">Boston Assessor API — year built, building type, sq footage, units, rooms</w:t>
      </w:r>
    </w:p>
    <w:p>
      <w:pPr>
        <w:pStyle w:val="ListParagraph"/>
        <w:numPr>
          <w:ilvl w:val="0"/>
          <w:numId w:val="2"/>
        </w:numPr>
        <w:spacing w:after="60" w:before="60"/>
      </w:pPr>
      <w:r>
        <w:rPr>
          <w:rFonts w:ascii="Arial" w:cs="Arial" w:eastAsia="Arial" w:hAnsi="Arial"/>
          <w:color w:val="2A2520"/>
          <w:sz w:val="22"/>
          <w:szCs w:val="22"/>
        </w:rPr>
        <w:t xml:space="preserve">Building permits history — every permit since 2009</w:t>
      </w:r>
    </w:p>
    <w:p>
      <w:pPr>
        <w:pStyle w:val="ListParagraph"/>
        <w:numPr>
          <w:ilvl w:val="0"/>
          <w:numId w:val="2"/>
        </w:numPr>
        <w:spacing w:after="60" w:before="60"/>
      </w:pPr>
      <w:r>
        <w:rPr>
          <w:rFonts w:ascii="Arial" w:cs="Arial" w:eastAsia="Arial" w:hAnsi="Arial"/>
          <w:color w:val="2A2520"/>
          <w:sz w:val="22"/>
          <w:szCs w:val="22"/>
        </w:rPr>
        <w:t xml:space="preserve">Build-year inference engine — construction era intelligence</w:t>
      </w:r>
    </w:p>
    <w:p>
      <w:pPr>
        <w:pStyle w:val="ListParagraph"/>
        <w:numPr>
          <w:ilvl w:val="0"/>
          <w:numId w:val="2"/>
        </w:numPr>
        <w:spacing w:after="60" w:before="60"/>
      </w:pPr>
      <w:r>
        <w:rPr>
          <w:rFonts w:ascii="Arial" w:cs="Arial" w:eastAsia="Arial" w:hAnsi="Arial"/>
          <w:color w:val="2A2520"/>
          <w:sz w:val="22"/>
          <w:szCs w:val="22"/>
        </w:rPr>
        <w:t xml:space="preserve">Satellite and street view exterior image</w:t>
      </w:r>
    </w:p>
    <w:p>
      <w:pPr>
        <w:pStyle w:val="ListParagraph"/>
        <w:numPr>
          <w:ilvl w:val="0"/>
          <w:numId w:val="2"/>
        </w:numPr>
        <w:spacing w:after="60" w:before="60"/>
      </w:pPr>
      <w:r>
        <w:rPr>
          <w:rFonts w:ascii="Arial" w:cs="Arial" w:eastAsia="Arial" w:hAnsi="Arial"/>
          <w:color w:val="2A2520"/>
          <w:sz w:val="22"/>
          <w:szCs w:val="22"/>
        </w:rPr>
        <w:t xml:space="preserve">30-second Aha moment — things you didn't know before any scan</w:t>
      </w:r>
    </w:p>
    <w:p>
      <w:pPr>
        <w:pStyle w:val="ListParagraph"/>
        <w:numPr>
          <w:ilvl w:val="0"/>
          <w:numId w:val="2"/>
        </w:numPr>
        <w:spacing w:after="60" w:before="60"/>
      </w:pPr>
      <w:r>
        <w:rPr>
          <w:rFonts w:ascii="Arial" w:cs="Arial" w:eastAsia="Arial" w:hAnsi="Arial"/>
          <w:color w:val="2A2520"/>
          <w:sz w:val="22"/>
          <w:szCs w:val="22"/>
        </w:rPr>
        <w:t xml:space="preserve">House profile creation — location, build date, move-in date, number of tenants</w:t>
      </w:r>
    </w:p>
    <w:p>
      <w:pPr>
        <w:pStyle w:val="ListParagraph"/>
        <w:numPr>
          <w:ilvl w:val="0"/>
          <w:numId w:val="2"/>
        </w:numPr>
        <w:spacing w:after="60" w:before="60"/>
      </w:pPr>
      <w:r>
        <w:rPr>
          <w:rFonts w:ascii="Arial" w:cs="Arial" w:eastAsia="Arial" w:hAnsi="Arial"/>
          <w:color w:val="2A2520"/>
          <w:sz w:val="22"/>
          <w:szCs w:val="22"/>
        </w:rPr>
        <w:t xml:space="preserve">Condition score — 0 to 10, updated continuously</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4.2 The Map</w:t>
      </w:r>
    </w:p>
    <w:p>
      <w:pPr>
        <w:pStyle w:val="ListParagraph"/>
        <w:numPr>
          <w:ilvl w:val="0"/>
          <w:numId w:val="2"/>
        </w:numPr>
        <w:spacing w:after="60" w:before="60"/>
      </w:pPr>
      <w:r>
        <w:rPr>
          <w:rFonts w:ascii="Arial" w:cs="Arial" w:eastAsia="Arial" w:hAnsi="Arial"/>
          <w:color w:val="2A2520"/>
          <w:sz w:val="22"/>
          <w:szCs w:val="22"/>
        </w:rPr>
        <w:t xml:space="preserve">2D spatial floor plan — uploaded, auto-generated, or user-confirmed</w:t>
      </w:r>
    </w:p>
    <w:p>
      <w:pPr>
        <w:pStyle w:val="ListParagraph"/>
        <w:numPr>
          <w:ilvl w:val="0"/>
          <w:numId w:val="2"/>
        </w:numPr>
        <w:spacing w:after="60" w:before="60"/>
      </w:pPr>
      <w:r>
        <w:rPr>
          <w:rFonts w:ascii="Arial" w:cs="Arial" w:eastAsia="Arial" w:hAnsi="Arial"/>
          <w:color w:val="2A2520"/>
          <w:sz w:val="22"/>
          <w:szCs w:val="22"/>
        </w:rPr>
        <w:t xml:space="preserve">Every element placed exactly where it exists in the real home</w:t>
      </w:r>
    </w:p>
    <w:p>
      <w:pPr>
        <w:pStyle w:val="ListParagraph"/>
        <w:numPr>
          <w:ilvl w:val="0"/>
          <w:numId w:val="2"/>
        </w:numPr>
        <w:spacing w:after="60" w:before="60"/>
      </w:pPr>
      <w:r>
        <w:rPr>
          <w:rFonts w:ascii="Arial" w:cs="Arial" w:eastAsia="Arial" w:hAnsi="Arial"/>
          <w:color w:val="2A2520"/>
          <w:sz w:val="22"/>
          <w:szCs w:val="22"/>
        </w:rPr>
        <w:t xml:space="preserve">Tappable elements — each one a conversational doorway</w:t>
      </w:r>
    </w:p>
    <w:p>
      <w:pPr>
        <w:pStyle w:val="ListParagraph"/>
        <w:numPr>
          <w:ilvl w:val="0"/>
          <w:numId w:val="2"/>
        </w:numPr>
        <w:spacing w:after="60" w:before="60"/>
      </w:pPr>
      <w:r>
        <w:rPr>
          <w:rFonts w:ascii="Arial" w:cs="Arial" w:eastAsia="Arial" w:hAnsi="Arial"/>
          <w:color w:val="2A2520"/>
          <w:sz w:val="22"/>
          <w:szCs w:val="22"/>
        </w:rPr>
        <w:t xml:space="preserve">AI already knows what's at each location before you say anything</w:t>
      </w:r>
    </w:p>
    <w:p>
      <w:pPr>
        <w:pStyle w:val="ListParagraph"/>
        <w:numPr>
          <w:ilvl w:val="0"/>
          <w:numId w:val="2"/>
        </w:numPr>
        <w:spacing w:after="60" w:before="60"/>
      </w:pPr>
      <w:r>
        <w:rPr>
          <w:rFonts w:ascii="Arial" w:cs="Arial" w:eastAsia="Arial" w:hAnsi="Arial"/>
          <w:color w:val="2A2520"/>
          <w:sz w:val="22"/>
          <w:szCs w:val="22"/>
        </w:rPr>
        <w:t xml:space="preserve">Complete history per element — issues, repairs, observations, costs, dates</w:t>
      </w:r>
    </w:p>
    <w:p>
      <w:pPr>
        <w:pStyle w:val="ListParagraph"/>
        <w:numPr>
          <w:ilvl w:val="0"/>
          <w:numId w:val="2"/>
        </w:numPr>
        <w:spacing w:after="60" w:before="60"/>
      </w:pPr>
      <w:r>
        <w:rPr>
          <w:rFonts w:ascii="Arial" w:cs="Arial" w:eastAsia="Arial" w:hAnsi="Arial"/>
          <w:color w:val="2A2520"/>
          <w:sz w:val="22"/>
          <w:szCs w:val="22"/>
        </w:rPr>
        <w:t xml:space="preserve">Multiple input sources — floor plan upload, video scan, LiDAR, manual drawing</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4.3 The Scan</w:t>
      </w:r>
    </w:p>
    <w:p>
      <w:pPr>
        <w:pStyle w:val="ListParagraph"/>
        <w:numPr>
          <w:ilvl w:val="0"/>
          <w:numId w:val="2"/>
        </w:numPr>
        <w:spacing w:after="60" w:before="60"/>
      </w:pPr>
      <w:r>
        <w:rPr>
          <w:rFonts w:ascii="Arial" w:cs="Arial" w:eastAsia="Arial" w:hAnsi="Arial"/>
          <w:color w:val="2A2520"/>
          <w:sz w:val="22"/>
          <w:szCs w:val="22"/>
        </w:rPr>
        <w:t xml:space="preserve">Room-by-room guided video capture</w:t>
      </w:r>
    </w:p>
    <w:p>
      <w:pPr>
        <w:pStyle w:val="ListParagraph"/>
        <w:numPr>
          <w:ilvl w:val="0"/>
          <w:numId w:val="2"/>
        </w:numPr>
        <w:spacing w:after="60" w:before="60"/>
      </w:pPr>
      <w:r>
        <w:rPr>
          <w:rFonts w:ascii="Arial" w:cs="Arial" w:eastAsia="Arial" w:hAnsi="Arial"/>
          <w:color w:val="2A2520"/>
          <w:sz w:val="22"/>
          <w:szCs w:val="22"/>
        </w:rPr>
        <w:t xml:space="preserve">Real-time AI coaching — slow down, get closer, pan left</w:t>
      </w:r>
    </w:p>
    <w:p>
      <w:pPr>
        <w:pStyle w:val="ListParagraph"/>
        <w:numPr>
          <w:ilvl w:val="0"/>
          <w:numId w:val="2"/>
        </w:numPr>
        <w:spacing w:after="60" w:before="60"/>
      </w:pPr>
      <w:r>
        <w:rPr>
          <w:rFonts w:ascii="Arial" w:cs="Arial" w:eastAsia="Arial" w:hAnsi="Arial"/>
          <w:color w:val="2A2520"/>
          <w:sz w:val="22"/>
          <w:szCs w:val="22"/>
        </w:rPr>
        <w:t xml:space="preserve">AI identifies elements from video — materials, appliances, condition, age</w:t>
      </w:r>
    </w:p>
    <w:p>
      <w:pPr>
        <w:pStyle w:val="ListParagraph"/>
        <w:numPr>
          <w:ilvl w:val="0"/>
          <w:numId w:val="2"/>
        </w:numPr>
        <w:spacing w:after="60" w:before="60"/>
      </w:pPr>
      <w:r>
        <w:rPr>
          <w:rFonts w:ascii="Arial" w:cs="Arial" w:eastAsia="Arial" w:hAnsi="Arial"/>
          <w:color w:val="2A2520"/>
          <w:sz w:val="22"/>
          <w:szCs w:val="22"/>
        </w:rPr>
        <w:t xml:space="preserve">User confirms element placement on map — 60 seconds per room</w:t>
      </w:r>
    </w:p>
    <w:p>
      <w:pPr>
        <w:pStyle w:val="ListParagraph"/>
        <w:numPr>
          <w:ilvl w:val="0"/>
          <w:numId w:val="2"/>
        </w:numPr>
        <w:spacing w:after="60" w:before="60"/>
      </w:pPr>
      <w:r>
        <w:rPr>
          <w:rFonts w:ascii="Arial" w:cs="Arial" w:eastAsia="Arial" w:hAnsi="Arial"/>
          <w:color w:val="2A2520"/>
          <w:sz w:val="22"/>
          <w:szCs w:val="22"/>
        </w:rPr>
        <w:t xml:space="preserve">Condition report auto-generated in background after scan</w:t>
      </w:r>
    </w:p>
    <w:p>
      <w:pPr>
        <w:pStyle w:val="ListParagraph"/>
        <w:numPr>
          <w:ilvl w:val="0"/>
          <w:numId w:val="2"/>
        </w:numPr>
        <w:spacing w:after="60" w:before="60"/>
      </w:pPr>
      <w:r>
        <w:rPr>
          <w:rFonts w:ascii="Arial" w:cs="Arial" w:eastAsia="Arial" w:hAnsi="Arial"/>
          <w:color w:val="2A2520"/>
          <w:sz w:val="22"/>
          <w:szCs w:val="22"/>
        </w:rPr>
        <w:t xml:space="preserve">Health score updated immediately after scan completes</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4.4 AI Conversations — Ask Your Home</w:t>
      </w:r>
    </w:p>
    <w:p>
      <w:pPr>
        <w:pStyle w:val="ListParagraph"/>
        <w:numPr>
          <w:ilvl w:val="0"/>
          <w:numId w:val="2"/>
        </w:numPr>
        <w:spacing w:after="60" w:before="60"/>
      </w:pPr>
      <w:r>
        <w:rPr>
          <w:rFonts w:ascii="Arial" w:cs="Arial" w:eastAsia="Arial" w:hAnsi="Arial"/>
          <w:color w:val="2A2520"/>
          <w:sz w:val="22"/>
          <w:szCs w:val="22"/>
        </w:rPr>
        <w:t xml:space="preserve">Tap any element — chat begins from shared knowledge</w:t>
      </w:r>
    </w:p>
    <w:p>
      <w:pPr>
        <w:pStyle w:val="ListParagraph"/>
        <w:numPr>
          <w:ilvl w:val="0"/>
          <w:numId w:val="2"/>
        </w:numPr>
        <w:spacing w:after="60" w:before="60"/>
      </w:pPr>
      <w:r>
        <w:rPr>
          <w:rFonts w:ascii="Arial" w:cs="Arial" w:eastAsia="Arial" w:hAnsi="Arial"/>
          <w:color w:val="2A2520"/>
          <w:sz w:val="22"/>
          <w:szCs w:val="22"/>
        </w:rPr>
        <w:t xml:space="preserve">AI knows construction era, materials, history, risk flags</w:t>
      </w:r>
    </w:p>
    <w:p>
      <w:pPr>
        <w:pStyle w:val="ListParagraph"/>
        <w:numPr>
          <w:ilvl w:val="0"/>
          <w:numId w:val="2"/>
        </w:numPr>
        <w:spacing w:after="60" w:before="60"/>
      </w:pPr>
      <w:r>
        <w:rPr>
          <w:rFonts w:ascii="Arial" w:cs="Arial" w:eastAsia="Arial" w:hAnsi="Arial"/>
          <w:color w:val="2A2520"/>
          <w:sz w:val="22"/>
          <w:szCs w:val="22"/>
        </w:rPr>
        <w:t xml:space="preserve">Context-aware — never starts from zero</w:t>
      </w:r>
    </w:p>
    <w:p>
      <w:r>
        <w:rPr>
          <w:rFonts w:ascii="Arial" w:cs="Arial" w:eastAsia="Arial" w:hAnsi="Arial"/>
          <w:b/>
          <w:bCs/>
          <w:color w:val="1B3A6B"/>
          <w:sz w:val="22"/>
          <w:szCs w:val="22"/>
        </w:rPr>
        <w:t xml:space="preserve">Habitation intelligence questions the AI answers:</w:t>
      </w:r>
    </w:p>
    <w:p>
      <w:pPr>
        <w:pStyle w:val="ListParagraph"/>
        <w:numPr>
          <w:ilvl w:val="0"/>
          <w:numId w:val="2"/>
        </w:numPr>
        <w:spacing w:after="60" w:before="60"/>
      </w:pPr>
      <w:r>
        <w:rPr>
          <w:rFonts w:ascii="Arial" w:cs="Arial" w:eastAsia="Arial" w:hAnsi="Arial"/>
          <w:b/>
          <w:bCs/>
          <w:color w:val="1B3A6B"/>
          <w:sz w:val="22"/>
          <w:szCs w:val="22"/>
        </w:rPr>
        <w:t xml:space="preserve">Can I drill here? — </w:t>
      </w:r>
      <w:r>
        <w:rPr>
          <w:rFonts w:ascii="Arial" w:cs="Arial" w:eastAsia="Arial" w:hAnsi="Arial"/>
          <w:color w:val="2A2520"/>
          <w:sz w:val="22"/>
          <w:szCs w:val="22"/>
        </w:rPr>
        <w:t xml:space="preserve">wall composition, wiring risk, pipe location</w:t>
      </w:r>
    </w:p>
    <w:p>
      <w:pPr>
        <w:pStyle w:val="ListParagraph"/>
        <w:numPr>
          <w:ilvl w:val="0"/>
          <w:numId w:val="2"/>
        </w:numPr>
        <w:spacing w:after="60" w:before="60"/>
      </w:pPr>
      <w:r>
        <w:rPr>
          <w:rFonts w:ascii="Arial" w:cs="Arial" w:eastAsia="Arial" w:hAnsi="Arial"/>
          <w:b/>
          <w:bCs/>
          <w:color w:val="1B3A6B"/>
          <w:sz w:val="22"/>
          <w:szCs w:val="22"/>
        </w:rPr>
        <w:t xml:space="preserve">Where should I put my TV? — </w:t>
      </w:r>
      <w:r>
        <w:rPr>
          <w:rFonts w:ascii="Arial" w:cs="Arial" w:eastAsia="Arial" w:hAnsi="Arial"/>
          <w:color w:val="2A2520"/>
          <w:sz w:val="22"/>
          <w:szCs w:val="22"/>
        </w:rPr>
        <w:t xml:space="preserve">wall load, wiring behind, HDMI cable routing</w:t>
      </w:r>
    </w:p>
    <w:p>
      <w:pPr>
        <w:pStyle w:val="ListParagraph"/>
        <w:numPr>
          <w:ilvl w:val="0"/>
          <w:numId w:val="2"/>
        </w:numPr>
        <w:spacing w:after="60" w:before="60"/>
      </w:pPr>
      <w:r>
        <w:rPr>
          <w:rFonts w:ascii="Arial" w:cs="Arial" w:eastAsia="Arial" w:hAnsi="Arial"/>
          <w:b/>
          <w:bCs/>
          <w:color w:val="1B3A6B"/>
          <w:sz w:val="22"/>
          <w:szCs w:val="22"/>
        </w:rPr>
        <w:t xml:space="preserve">Is this wall load bearing? — </w:t>
      </w:r>
      <w:r>
        <w:rPr>
          <w:rFonts w:ascii="Arial" w:cs="Arial" w:eastAsia="Arial" w:hAnsi="Arial"/>
          <w:color w:val="2A2520"/>
          <w:sz w:val="22"/>
          <w:szCs w:val="22"/>
        </w:rPr>
        <w:t xml:space="preserve">balloon frame knowledge + era-specific assessment</w:t>
      </w:r>
    </w:p>
    <w:p>
      <w:pPr>
        <w:pStyle w:val="ListParagraph"/>
        <w:numPr>
          <w:ilvl w:val="0"/>
          <w:numId w:val="2"/>
        </w:numPr>
        <w:spacing w:after="60" w:before="60"/>
      </w:pPr>
      <w:r>
        <w:rPr>
          <w:rFonts w:ascii="Arial" w:cs="Arial" w:eastAsia="Arial" w:hAnsi="Arial"/>
          <w:b/>
          <w:bCs/>
          <w:color w:val="1B3A6B"/>
          <w:sz w:val="22"/>
          <w:szCs w:val="22"/>
        </w:rPr>
        <w:t xml:space="preserve">What's behind this pipe? — </w:t>
      </w:r>
      <w:r>
        <w:rPr>
          <w:rFonts w:ascii="Arial" w:cs="Arial" w:eastAsia="Arial" w:hAnsi="Arial"/>
          <w:color w:val="2A2520"/>
          <w:sz w:val="22"/>
          <w:szCs w:val="22"/>
        </w:rPr>
        <w:t xml:space="preserve">material inference + permit cross-reference</w:t>
      </w:r>
    </w:p>
    <w:p>
      <w:pPr>
        <w:pStyle w:val="ListParagraph"/>
        <w:numPr>
          <w:ilvl w:val="0"/>
          <w:numId w:val="2"/>
        </w:numPr>
        <w:spacing w:after="60" w:before="60"/>
      </w:pPr>
      <w:r>
        <w:rPr>
          <w:rFonts w:ascii="Arial" w:cs="Arial" w:eastAsia="Arial" w:hAnsi="Arial"/>
          <w:b/>
          <w:bCs/>
          <w:color w:val="1B3A6B"/>
          <w:sz w:val="22"/>
          <w:szCs w:val="22"/>
        </w:rPr>
        <w:t xml:space="preserve">Why is this corner always cold? — </w:t>
      </w:r>
      <w:r>
        <w:rPr>
          <w:rFonts w:ascii="Arial" w:cs="Arial" w:eastAsia="Arial" w:hAnsi="Arial"/>
          <w:color w:val="2A2520"/>
          <w:sz w:val="22"/>
          <w:szCs w:val="22"/>
        </w:rPr>
        <w:t xml:space="preserve">insulation type, thermal bridge risk for 1914 construction</w:t>
      </w:r>
    </w:p>
    <w:p>
      <w:pPr>
        <w:pStyle w:val="ListParagraph"/>
        <w:numPr>
          <w:ilvl w:val="0"/>
          <w:numId w:val="2"/>
        </w:numPr>
        <w:spacing w:after="60" w:before="60"/>
      </w:pPr>
      <w:r>
        <w:rPr>
          <w:rFonts w:ascii="Arial" w:cs="Arial" w:eastAsia="Arial" w:hAnsi="Arial"/>
          <w:b/>
          <w:bCs/>
          <w:color w:val="1B3A6B"/>
          <w:sz w:val="22"/>
          <w:szCs w:val="22"/>
        </w:rPr>
        <w:t xml:space="preserve">Will my sofa fit through this door? — </w:t>
      </w:r>
      <w:r>
        <w:rPr>
          <w:rFonts w:ascii="Arial" w:cs="Arial" w:eastAsia="Arial" w:hAnsi="Arial"/>
          <w:color w:val="2A2520"/>
          <w:sz w:val="22"/>
          <w:szCs w:val="22"/>
        </w:rPr>
        <w:t xml:space="preserve">room dimensions from scan or floor plan</w:t>
      </w:r>
    </w:p>
    <w:p>
      <w:pPr>
        <w:pStyle w:val="ListParagraph"/>
        <w:numPr>
          <w:ilvl w:val="0"/>
          <w:numId w:val="2"/>
        </w:numPr>
        <w:spacing w:after="60" w:before="60"/>
      </w:pPr>
      <w:r>
        <w:rPr>
          <w:rFonts w:ascii="Arial" w:cs="Arial" w:eastAsia="Arial" w:hAnsi="Arial"/>
          <w:b/>
          <w:bCs/>
          <w:color w:val="1B3A6B"/>
          <w:sz w:val="22"/>
          <w:szCs w:val="22"/>
        </w:rPr>
        <w:t xml:space="preserve">What's the best router placement? — </w:t>
      </w:r>
      <w:r>
        <w:rPr>
          <w:rFonts w:ascii="Arial" w:cs="Arial" w:eastAsia="Arial" w:hAnsi="Arial"/>
          <w:color w:val="2A2520"/>
          <w:sz w:val="22"/>
          <w:szCs w:val="22"/>
        </w:rPr>
        <w:t xml:space="preserve">wall materials — plaster over lath blocks signal differently than drywall</w:t>
      </w:r>
    </w:p>
    <w:p>
      <w:pPr>
        <w:pStyle w:val="ListParagraph"/>
        <w:numPr>
          <w:ilvl w:val="0"/>
          <w:numId w:val="2"/>
        </w:numPr>
        <w:spacing w:after="60" w:before="60"/>
      </w:pPr>
      <w:r>
        <w:rPr>
          <w:rFonts w:ascii="Arial" w:cs="Arial" w:eastAsia="Arial" w:hAnsi="Arial"/>
          <w:b/>
          <w:bCs/>
          <w:color w:val="1B3A6B"/>
          <w:sz w:val="22"/>
          <w:szCs w:val="22"/>
        </w:rPr>
        <w:t xml:space="preserve">What floors are these and how do I clean them? — </w:t>
      </w:r>
      <w:r>
        <w:rPr>
          <w:rFonts w:ascii="Arial" w:cs="Arial" w:eastAsia="Arial" w:hAnsi="Arial"/>
          <w:color w:val="2A2520"/>
          <w:sz w:val="22"/>
          <w:szCs w:val="22"/>
        </w:rPr>
        <w:t xml:space="preserve">floor type from scan, age, finish condition</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4.5 The Renter Protection Layer — Can I?</w:t>
      </w:r>
    </w:p>
    <w:p>
      <w:pPr>
        <w:pStyle w:val="ListParagraph"/>
        <w:numPr>
          <w:ilvl w:val="0"/>
          <w:numId w:val="2"/>
        </w:numPr>
        <w:spacing w:after="60" w:before="60"/>
      </w:pPr>
      <w:r>
        <w:rPr>
          <w:rFonts w:ascii="Arial" w:cs="Arial" w:eastAsia="Arial" w:hAnsi="Arial"/>
          <w:b/>
          <w:bCs/>
          <w:color w:val="1B3A6B"/>
          <w:sz w:val="22"/>
          <w:szCs w:val="22"/>
        </w:rPr>
        <w:t xml:space="preserve">Can I stick LED strips on this wall? — </w:t>
      </w:r>
      <w:r>
        <w:rPr>
          <w:rFonts w:ascii="Arial" w:cs="Arial" w:eastAsia="Arial" w:hAnsi="Arial"/>
          <w:color w:val="2A2520"/>
          <w:sz w:val="22"/>
          <w:szCs w:val="22"/>
        </w:rPr>
        <w:t xml:space="preserve">wall material, surface condition, risk + safe alternative</w:t>
      </w:r>
    </w:p>
    <w:p>
      <w:pPr>
        <w:pStyle w:val="ListParagraph"/>
        <w:numPr>
          <w:ilvl w:val="0"/>
          <w:numId w:val="2"/>
        </w:numPr>
        <w:spacing w:after="60" w:before="60"/>
      </w:pPr>
      <w:r>
        <w:rPr>
          <w:rFonts w:ascii="Arial" w:cs="Arial" w:eastAsia="Arial" w:hAnsi="Arial"/>
          <w:b/>
          <w:bCs/>
          <w:color w:val="1B3A6B"/>
          <w:sz w:val="22"/>
          <w:szCs w:val="22"/>
        </w:rPr>
        <w:t xml:space="preserve">Can I use command strips here? — </w:t>
      </w:r>
      <w:r>
        <w:rPr>
          <w:rFonts w:ascii="Arial" w:cs="Arial" w:eastAsia="Arial" w:hAnsi="Arial"/>
          <w:color w:val="2A2520"/>
          <w:sz w:val="22"/>
          <w:szCs w:val="22"/>
        </w:rPr>
        <w:t xml:space="preserve">surface type specific answer</w:t>
      </w:r>
    </w:p>
    <w:p>
      <w:pPr>
        <w:pStyle w:val="ListParagraph"/>
        <w:numPr>
          <w:ilvl w:val="0"/>
          <w:numId w:val="2"/>
        </w:numPr>
        <w:spacing w:after="60" w:before="60"/>
      </w:pPr>
      <w:r>
        <w:rPr>
          <w:rFonts w:ascii="Arial" w:cs="Arial" w:eastAsia="Arial" w:hAnsi="Arial"/>
          <w:b/>
          <w:bCs/>
          <w:color w:val="1B3A6B"/>
          <w:sz w:val="22"/>
          <w:szCs w:val="22"/>
        </w:rPr>
        <w:t xml:space="preserve">Can I replace the showerhead? — </w:t>
      </w:r>
      <w:r>
        <w:rPr>
          <w:rFonts w:ascii="Arial" w:cs="Arial" w:eastAsia="Arial" w:hAnsi="Arial"/>
          <w:color w:val="2A2520"/>
          <w:sz w:val="22"/>
          <w:szCs w:val="22"/>
        </w:rPr>
        <w:t xml:space="preserve">pipe type, fitting age, water pressure from reports</w:t>
      </w:r>
    </w:p>
    <w:p>
      <w:pPr>
        <w:pStyle w:val="ListParagraph"/>
        <w:numPr>
          <w:ilvl w:val="0"/>
          <w:numId w:val="2"/>
        </w:numPr>
        <w:spacing w:after="60" w:before="60"/>
      </w:pPr>
      <w:r>
        <w:rPr>
          <w:rFonts w:ascii="Arial" w:cs="Arial" w:eastAsia="Arial" w:hAnsi="Arial"/>
          <w:b/>
          <w:bCs/>
          <w:color w:val="1B3A6B"/>
          <w:sz w:val="22"/>
          <w:szCs w:val="22"/>
        </w:rPr>
        <w:t xml:space="preserve">Can I put up shelves? — </w:t>
      </w:r>
      <w:r>
        <w:rPr>
          <w:rFonts w:ascii="Arial" w:cs="Arial" w:eastAsia="Arial" w:hAnsi="Arial"/>
          <w:color w:val="2A2520"/>
          <w:sz w:val="22"/>
          <w:szCs w:val="22"/>
        </w:rPr>
        <w:t xml:space="preserve">wall type, what's behind it, weight capacity</w:t>
      </w:r>
    </w:p>
    <w:p>
      <w:pPr>
        <w:pStyle w:val="ListParagraph"/>
        <w:numPr>
          <w:ilvl w:val="0"/>
          <w:numId w:val="2"/>
        </w:numPr>
        <w:spacing w:after="60" w:before="60"/>
      </w:pPr>
      <w:r>
        <w:rPr>
          <w:rFonts w:ascii="Arial" w:cs="Arial" w:eastAsia="Arial" w:hAnsi="Arial"/>
          <w:b/>
          <w:bCs/>
          <w:color w:val="1B3A6B"/>
          <w:sz w:val="22"/>
          <w:szCs w:val="22"/>
        </w:rPr>
        <w:t xml:space="preserve">Is this normal wear and tear? — </w:t>
      </w:r>
      <w:r>
        <w:rPr>
          <w:rFonts w:ascii="Arial" w:cs="Arial" w:eastAsia="Arial" w:hAnsi="Arial"/>
          <w:color w:val="2A2520"/>
          <w:sz w:val="22"/>
          <w:szCs w:val="22"/>
        </w:rPr>
        <w:t xml:space="preserve">scan comparison, tenancy length, AI assessment</w:t>
      </w:r>
    </w:p>
    <w:p>
      <w:pPr>
        <w:pStyle w:val="ListParagraph"/>
        <w:numPr>
          <w:ilvl w:val="0"/>
          <w:numId w:val="2"/>
        </w:numPr>
        <w:spacing w:after="60" w:before="60"/>
      </w:pPr>
      <w:r>
        <w:rPr>
          <w:rFonts w:ascii="Arial" w:cs="Arial" w:eastAsia="Arial" w:hAnsi="Arial"/>
          <w:b/>
          <w:bCs/>
          <w:color w:val="1B3A6B"/>
          <w:sz w:val="22"/>
          <w:szCs w:val="22"/>
        </w:rPr>
        <w:t xml:space="preserve">What do I need to fix before leaving? — </w:t>
      </w:r>
      <w:r>
        <w:rPr>
          <w:rFonts w:ascii="Arial" w:cs="Arial" w:eastAsia="Arial" w:hAnsi="Arial"/>
          <w:color w:val="2A2520"/>
          <w:sz w:val="22"/>
          <w:szCs w:val="22"/>
        </w:rPr>
        <w:t xml:space="preserve">personalised move-out checklist from everything Mainten knows</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4.6 Planned Modifications Log</w:t>
      </w:r>
    </w:p>
    <w:p>
      <w:pPr>
        <w:pStyle w:val="ListParagraph"/>
        <w:numPr>
          <w:ilvl w:val="0"/>
          <w:numId w:val="2"/>
        </w:numPr>
        <w:spacing w:after="60" w:before="60"/>
      </w:pPr>
      <w:r>
        <w:rPr>
          <w:rFonts w:ascii="Arial" w:cs="Arial" w:eastAsia="Arial" w:hAnsi="Arial"/>
          <w:color w:val="2A2520"/>
          <w:sz w:val="22"/>
          <w:szCs w:val="22"/>
        </w:rPr>
        <w:t xml:space="preserve">Log any reversible change before making it</w:t>
      </w:r>
    </w:p>
    <w:p>
      <w:pPr>
        <w:pStyle w:val="ListParagraph"/>
        <w:numPr>
          <w:ilvl w:val="0"/>
          <w:numId w:val="2"/>
        </w:numPr>
        <w:spacing w:after="60" w:before="60"/>
      </w:pPr>
      <w:r>
        <w:rPr>
          <w:rFonts w:ascii="Arial" w:cs="Arial" w:eastAsia="Arial" w:hAnsi="Arial"/>
          <w:color w:val="2A2520"/>
          <w:sz w:val="22"/>
          <w:szCs w:val="22"/>
        </w:rPr>
        <w:t xml:space="preserve">Before-condition documented from scan automatically</w:t>
      </w:r>
    </w:p>
    <w:p>
      <w:pPr>
        <w:pStyle w:val="ListParagraph"/>
        <w:numPr>
          <w:ilvl w:val="0"/>
          <w:numId w:val="2"/>
        </w:numPr>
        <w:spacing w:after="60" w:before="60"/>
      </w:pPr>
      <w:r>
        <w:rPr>
          <w:rFonts w:ascii="Arial" w:cs="Arial" w:eastAsia="Arial" w:hAnsi="Arial"/>
          <w:color w:val="2A2520"/>
          <w:sz w:val="22"/>
          <w:szCs w:val="22"/>
        </w:rPr>
        <w:t xml:space="preserve">Timestamp of intention recorded — protects tenant legally</w:t>
      </w:r>
    </w:p>
    <w:p>
      <w:pPr>
        <w:pStyle w:val="ListParagraph"/>
        <w:numPr>
          <w:ilvl w:val="0"/>
          <w:numId w:val="2"/>
        </w:numPr>
        <w:spacing w:after="60" w:before="60"/>
      </w:pPr>
      <w:r>
        <w:rPr>
          <w:rFonts w:ascii="Arial" w:cs="Arial" w:eastAsia="Arial" w:hAnsi="Arial"/>
          <w:color w:val="2A2520"/>
          <w:sz w:val="22"/>
          <w:szCs w:val="22"/>
        </w:rPr>
        <w:t xml:space="preserve">Product used noted if specified</w:t>
      </w:r>
    </w:p>
    <w:p>
      <w:pPr>
        <w:pStyle w:val="ListParagraph"/>
        <w:numPr>
          <w:ilvl w:val="0"/>
          <w:numId w:val="2"/>
        </w:numPr>
        <w:spacing w:after="60" w:before="60"/>
      </w:pPr>
      <w:r>
        <w:rPr>
          <w:rFonts w:ascii="Arial" w:cs="Arial" w:eastAsia="Arial" w:hAnsi="Arial"/>
          <w:color w:val="2A2520"/>
          <w:sz w:val="22"/>
          <w:szCs w:val="22"/>
        </w:rPr>
        <w:t xml:space="preserve">Move-out reminder auto-set for each logged modification</w:t>
      </w:r>
    </w:p>
    <w:p>
      <w:pPr>
        <w:pStyle w:val="ListParagraph"/>
        <w:numPr>
          <w:ilvl w:val="0"/>
          <w:numId w:val="2"/>
        </w:numPr>
        <w:spacing w:after="60" w:before="60"/>
      </w:pPr>
      <w:r>
        <w:rPr>
          <w:rFonts w:ascii="Arial" w:cs="Arial" w:eastAsia="Arial" w:hAnsi="Arial"/>
          <w:color w:val="2A2520"/>
          <w:sz w:val="22"/>
          <w:szCs w:val="22"/>
        </w:rPr>
        <w:t xml:space="preserve">Dispute probability near zero with full log on both sides</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4.7 Issue Reporting + AI Diagnosis</w:t>
      </w:r>
    </w:p>
    <w:p>
      <w:pPr>
        <w:pStyle w:val="ListParagraph"/>
        <w:numPr>
          <w:ilvl w:val="0"/>
          <w:numId w:val="2"/>
        </w:numPr>
        <w:spacing w:after="60" w:before="60"/>
      </w:pPr>
      <w:r>
        <w:rPr>
          <w:rFonts w:ascii="Arial" w:cs="Arial" w:eastAsia="Arial" w:hAnsi="Arial"/>
          <w:color w:val="2A2520"/>
          <w:sz w:val="22"/>
          <w:szCs w:val="22"/>
        </w:rPr>
        <w:t xml:space="preserve">Tap element on map — report issue</w:t>
      </w:r>
    </w:p>
    <w:p>
      <w:pPr>
        <w:pStyle w:val="ListParagraph"/>
        <w:numPr>
          <w:ilvl w:val="0"/>
          <w:numId w:val="2"/>
        </w:numPr>
        <w:spacing w:after="60" w:before="60"/>
      </w:pPr>
      <w:r>
        <w:rPr>
          <w:rFonts w:ascii="Arial" w:cs="Arial" w:eastAsia="Arial" w:hAnsi="Arial"/>
          <w:color w:val="2A2520"/>
          <w:sz w:val="22"/>
          <w:szCs w:val="22"/>
        </w:rPr>
        <w:t xml:space="preserve">Voice, text, or photo input — any language</w:t>
      </w:r>
    </w:p>
    <w:p>
      <w:pPr>
        <w:pStyle w:val="ListParagraph"/>
        <w:numPr>
          <w:ilvl w:val="0"/>
          <w:numId w:val="2"/>
        </w:numPr>
        <w:spacing w:after="60" w:before="60"/>
      </w:pPr>
      <w:r>
        <w:rPr>
          <w:rFonts w:ascii="Arial" w:cs="Arial" w:eastAsia="Arial" w:hAnsi="Arial"/>
          <w:color w:val="2A2520"/>
          <w:sz w:val="22"/>
          <w:szCs w:val="22"/>
        </w:rPr>
        <w:t xml:space="preserve">AI asks smart follow-up questions calibrated to property type</w:t>
      </w:r>
    </w:p>
    <w:p>
      <w:pPr>
        <w:pStyle w:val="ListParagraph"/>
        <w:numPr>
          <w:ilvl w:val="0"/>
          <w:numId w:val="2"/>
        </w:numPr>
        <w:spacing w:after="60" w:before="60"/>
      </w:pPr>
      <w:r>
        <w:rPr>
          <w:rFonts w:ascii="Arial" w:cs="Arial" w:eastAsia="Arial" w:hAnsi="Arial"/>
          <w:color w:val="2A2520"/>
          <w:sz w:val="22"/>
          <w:szCs w:val="22"/>
        </w:rPr>
        <w:t xml:space="preserve">Cross-references existing property memory — never starts from zero</w:t>
      </w:r>
    </w:p>
    <w:p>
      <w:pPr>
        <w:pStyle w:val="ListParagraph"/>
        <w:numPr>
          <w:ilvl w:val="0"/>
          <w:numId w:val="2"/>
        </w:numPr>
        <w:spacing w:after="60" w:before="60"/>
      </w:pPr>
      <w:r>
        <w:rPr>
          <w:rFonts w:ascii="Arial" w:cs="Arial" w:eastAsia="Arial" w:hAnsi="Arial"/>
          <w:color w:val="2A2520"/>
          <w:sz w:val="22"/>
          <w:szCs w:val="22"/>
        </w:rPr>
        <w:t xml:space="preserve">Pest control category — rodents, cockroaches, carpenter ants, silverfish</w:t>
      </w:r>
    </w:p>
    <w:p>
      <w:pPr>
        <w:pStyle w:val="ListParagraph"/>
        <w:numPr>
          <w:ilvl w:val="0"/>
          <w:numId w:val="2"/>
        </w:numPr>
        <w:spacing w:after="60" w:before="60"/>
      </w:pPr>
      <w:r>
        <w:rPr>
          <w:rFonts w:ascii="Arial" w:cs="Arial" w:eastAsia="Arial" w:hAnsi="Arial"/>
          <w:color w:val="2A2520"/>
          <w:sz w:val="22"/>
          <w:szCs w:val="22"/>
        </w:rPr>
        <w:t xml:space="preserve">Building-type specific vulnerability assessment</w:t>
      </w:r>
    </w:p>
    <w:p>
      <w:pPr>
        <w:pStyle w:val="ListParagraph"/>
        <w:numPr>
          <w:ilvl w:val="0"/>
          <w:numId w:val="2"/>
        </w:numPr>
        <w:spacing w:after="60" w:before="60"/>
      </w:pPr>
      <w:r>
        <w:rPr>
          <w:rFonts w:ascii="Arial" w:cs="Arial" w:eastAsia="Arial" w:hAnsi="Arial"/>
          <w:color w:val="2A2520"/>
          <w:sz w:val="22"/>
          <w:szCs w:val="22"/>
        </w:rPr>
        <w:t xml:space="preserve">Seasonal pest prevention alerts — October triple-decker winterisation</w:t>
      </w:r>
    </w:p>
    <w:p>
      <w:pPr>
        <w:pStyle w:val="ListParagraph"/>
        <w:numPr>
          <w:ilvl w:val="0"/>
          <w:numId w:val="2"/>
        </w:numPr>
        <w:spacing w:after="60" w:before="60"/>
      </w:pPr>
      <w:r>
        <w:rPr>
          <w:rFonts w:ascii="Arial" w:cs="Arial" w:eastAsia="Arial" w:hAnsi="Arial"/>
          <w:color w:val="2A2520"/>
          <w:sz w:val="22"/>
          <w:szCs w:val="22"/>
        </w:rPr>
        <w:t xml:space="preserve">Determines landlord vs tenant legal responsibility automatically</w:t>
      </w:r>
    </w:p>
    <w:p>
      <w:pPr>
        <w:pStyle w:val="ListParagraph"/>
        <w:numPr>
          <w:ilvl w:val="0"/>
          <w:numId w:val="2"/>
        </w:numPr>
        <w:spacing w:after="60" w:before="60"/>
      </w:pPr>
      <w:r>
        <w:rPr>
          <w:rFonts w:ascii="Arial" w:cs="Arial" w:eastAsia="Arial" w:hAnsi="Arial"/>
          <w:color w:val="2A2520"/>
          <w:sz w:val="22"/>
          <w:szCs w:val="22"/>
        </w:rPr>
        <w:t xml:space="preserve">Massachusetts Sanitary Code awareness built in</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4.8 Job Brief Generator</w:t>
      </w:r>
    </w:p>
    <w:p>
      <w:pPr>
        <w:pStyle w:val="ListParagraph"/>
        <w:numPr>
          <w:ilvl w:val="0"/>
          <w:numId w:val="2"/>
        </w:numPr>
        <w:spacing w:after="60" w:before="60"/>
      </w:pPr>
      <w:r>
        <w:rPr>
          <w:rFonts w:ascii="Arial" w:cs="Arial" w:eastAsia="Arial" w:hAnsi="Arial"/>
          <w:color w:val="2A2520"/>
          <w:sz w:val="22"/>
          <w:szCs w:val="22"/>
        </w:rPr>
        <w:t xml:space="preserve">AI writes precise professional job description</w:t>
      </w:r>
    </w:p>
    <w:p>
      <w:pPr>
        <w:pStyle w:val="ListParagraph"/>
        <w:numPr>
          <w:ilvl w:val="0"/>
          <w:numId w:val="2"/>
        </w:numPr>
        <w:spacing w:after="60" w:before="60"/>
      </w:pPr>
      <w:r>
        <w:rPr>
          <w:rFonts w:ascii="Arial" w:cs="Arial" w:eastAsia="Arial" w:hAnsi="Arial"/>
          <w:color w:val="2A2520"/>
          <w:sz w:val="22"/>
          <w:szCs w:val="22"/>
        </w:rPr>
        <w:t xml:space="preserve">Includes property context — building type, construction era, materials</w:t>
      </w:r>
    </w:p>
    <w:p>
      <w:pPr>
        <w:pStyle w:val="ListParagraph"/>
        <w:numPr>
          <w:ilvl w:val="0"/>
          <w:numId w:val="2"/>
        </w:numPr>
        <w:spacing w:after="60" w:before="60"/>
      </w:pPr>
      <w:r>
        <w:rPr>
          <w:rFonts w:ascii="Arial" w:cs="Arial" w:eastAsia="Arial" w:hAnsi="Arial"/>
          <w:color w:val="2A2520"/>
          <w:sz w:val="22"/>
          <w:szCs w:val="22"/>
        </w:rPr>
        <w:t xml:space="preserve">Includes element history — previous repairs, permits, observations</w:t>
      </w:r>
    </w:p>
    <w:p>
      <w:pPr>
        <w:pStyle w:val="ListParagraph"/>
        <w:numPr>
          <w:ilvl w:val="0"/>
          <w:numId w:val="2"/>
        </w:numPr>
        <w:spacing w:after="60" w:before="60"/>
      </w:pPr>
      <w:r>
        <w:rPr>
          <w:rFonts w:ascii="Arial" w:cs="Arial" w:eastAsia="Arial" w:hAnsi="Arial"/>
          <w:color w:val="2A2520"/>
          <w:sz w:val="22"/>
          <w:szCs w:val="22"/>
        </w:rPr>
        <w:t xml:space="preserve">Includes access information and special notes</w:t>
      </w:r>
    </w:p>
    <w:p>
      <w:pPr>
        <w:pStyle w:val="ListParagraph"/>
        <w:numPr>
          <w:ilvl w:val="0"/>
          <w:numId w:val="2"/>
        </w:numPr>
        <w:spacing w:after="60" w:before="60"/>
      </w:pPr>
      <w:r>
        <w:rPr>
          <w:rFonts w:ascii="Arial" w:cs="Arial" w:eastAsia="Arial" w:hAnsi="Arial"/>
          <w:color w:val="2A2520"/>
          <w:sz w:val="22"/>
          <w:szCs w:val="22"/>
        </w:rPr>
        <w:t xml:space="preserve">Sendable to any worker — not locked to Mainten network</w:t>
      </w:r>
    </w:p>
    <w:p>
      <w:pPr>
        <w:pStyle w:val="ListParagraph"/>
        <w:numPr>
          <w:ilvl w:val="0"/>
          <w:numId w:val="2"/>
        </w:numPr>
        <w:spacing w:after="60" w:before="60"/>
      </w:pPr>
      <w:r>
        <w:rPr>
          <w:rFonts w:ascii="Arial" w:cs="Arial" w:eastAsia="Arial" w:hAnsi="Arial"/>
          <w:color w:val="2A2520"/>
          <w:sz w:val="22"/>
          <w:szCs w:val="22"/>
        </w:rPr>
        <w:t xml:space="preserve">Worker arrives fully prepared regardless of how they were found</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4.9 Community Layer — I Had This Issue Too</w:t>
      </w:r>
    </w:p>
    <w:p>
      <w:pPr>
        <w:pStyle w:val="ListParagraph"/>
        <w:numPr>
          <w:ilvl w:val="0"/>
          <w:numId w:val="2"/>
        </w:numPr>
        <w:spacing w:after="60" w:before="60"/>
      </w:pPr>
      <w:r>
        <w:rPr>
          <w:rFonts w:ascii="Arial" w:cs="Arial" w:eastAsia="Arial" w:hAnsi="Arial"/>
          <w:color w:val="2A2520"/>
          <w:sz w:val="22"/>
          <w:szCs w:val="22"/>
        </w:rPr>
        <w:t xml:space="preserve">Filtered by building type — not a generic forum</w:t>
      </w:r>
    </w:p>
    <w:p>
      <w:pPr>
        <w:pStyle w:val="ListParagraph"/>
        <w:numPr>
          <w:ilvl w:val="0"/>
          <w:numId w:val="2"/>
        </w:numPr>
        <w:spacing w:after="60" w:before="60"/>
      </w:pPr>
      <w:r>
        <w:rPr>
          <w:rFonts w:ascii="Arial" w:cs="Arial" w:eastAsia="Arial" w:hAnsi="Arial"/>
          <w:color w:val="2A2520"/>
          <w:sz w:val="22"/>
          <w:szCs w:val="22"/>
        </w:rPr>
        <w:t xml:space="preserve">Filtered by construction era — 1914 triple-decker matches 1914 triple-deckers</w:t>
      </w:r>
    </w:p>
    <w:p>
      <w:pPr>
        <w:pStyle w:val="ListParagraph"/>
        <w:numPr>
          <w:ilvl w:val="0"/>
          <w:numId w:val="2"/>
        </w:numPr>
        <w:spacing w:after="60" w:before="60"/>
      </w:pPr>
      <w:r>
        <w:rPr>
          <w:rFonts w:ascii="Arial" w:cs="Arial" w:eastAsia="Arial" w:hAnsi="Arial"/>
          <w:color w:val="2A2520"/>
          <w:sz w:val="22"/>
          <w:szCs w:val="22"/>
        </w:rPr>
        <w:t xml:space="preserve">Filtered by neighbourhood — Dorchester matches Dorchester</w:t>
      </w:r>
    </w:p>
    <w:p>
      <w:pPr>
        <w:pStyle w:val="ListParagraph"/>
        <w:numPr>
          <w:ilvl w:val="0"/>
          <w:numId w:val="2"/>
        </w:numPr>
        <w:spacing w:after="60" w:before="60"/>
      </w:pPr>
      <w:r>
        <w:rPr>
          <w:rFonts w:ascii="Arial" w:cs="Arial" w:eastAsia="Arial" w:hAnsi="Arial"/>
          <w:color w:val="2A2520"/>
          <w:sz w:val="22"/>
          <w:szCs w:val="22"/>
        </w:rPr>
        <w:t xml:space="preserve">Filtered by specific element — kitchen pipe matches kitchen pipe</w:t>
      </w:r>
    </w:p>
    <w:p>
      <w:pPr>
        <w:pStyle w:val="ListParagraph"/>
        <w:numPr>
          <w:ilvl w:val="0"/>
          <w:numId w:val="2"/>
        </w:numPr>
        <w:spacing w:after="60" w:before="60"/>
      </w:pPr>
      <w:r>
        <w:rPr>
          <w:rFonts w:ascii="Arial" w:cs="Arial" w:eastAsia="Arial" w:hAnsi="Arial"/>
          <w:color w:val="2A2520"/>
          <w:sz w:val="22"/>
          <w:szCs w:val="22"/>
        </w:rPr>
        <w:t xml:space="preserve">Shows what others found, how they resolved it, what it cost</w:t>
      </w:r>
    </w:p>
    <w:p>
      <w:pPr>
        <w:pStyle w:val="ListParagraph"/>
        <w:numPr>
          <w:ilvl w:val="0"/>
          <w:numId w:val="2"/>
        </w:numPr>
        <w:spacing w:after="60" w:before="60"/>
      </w:pPr>
      <w:r>
        <w:rPr>
          <w:rFonts w:ascii="Arial" w:cs="Arial" w:eastAsia="Arial" w:hAnsi="Arial"/>
          <w:color w:val="2A2520"/>
          <w:sz w:val="22"/>
          <w:szCs w:val="22"/>
        </w:rPr>
        <w:t xml:space="preserve">DIY fixes with step-by-step from real neighbours</w:t>
      </w:r>
    </w:p>
    <w:p>
      <w:pPr>
        <w:pStyle w:val="ListParagraph"/>
        <w:numPr>
          <w:ilvl w:val="0"/>
          <w:numId w:val="2"/>
        </w:numPr>
        <w:spacing w:after="60" w:before="60"/>
      </w:pPr>
      <w:r>
        <w:rPr>
          <w:rFonts w:ascii="Arial" w:cs="Arial" w:eastAsia="Arial" w:hAnsi="Arial"/>
          <w:color w:val="2A2520"/>
          <w:sz w:val="22"/>
          <w:szCs w:val="22"/>
        </w:rPr>
        <w:t xml:space="preserve">Worker mentions — real people, real experiences, real costs</w:t>
      </w:r>
    </w:p>
    <w:p>
      <w:pPr>
        <w:pStyle w:val="ListParagraph"/>
        <w:numPr>
          <w:ilvl w:val="0"/>
          <w:numId w:val="2"/>
        </w:numPr>
        <w:spacing w:after="60" w:before="60"/>
      </w:pPr>
      <w:r>
        <w:rPr>
          <w:rFonts w:ascii="Arial" w:cs="Arial" w:eastAsia="Arial" w:hAnsi="Arial"/>
          <w:color w:val="2A2520"/>
          <w:sz w:val="22"/>
          <w:szCs w:val="22"/>
        </w:rPr>
        <w:t xml:space="preserve">Anonymous by default — opt in to share contact details</w:t>
      </w:r>
    </w:p>
    <w:p>
      <w:pPr>
        <w:pStyle w:val="ListParagraph"/>
        <w:numPr>
          <w:ilvl w:val="0"/>
          <w:numId w:val="2"/>
        </w:numPr>
        <w:spacing w:after="60" w:before="60"/>
      </w:pPr>
      <w:r>
        <w:rPr>
          <w:rFonts w:ascii="Arial" w:cs="Arial" w:eastAsia="Arial" w:hAnsi="Arial"/>
          <w:color w:val="2A2520"/>
          <w:sz w:val="22"/>
          <w:szCs w:val="22"/>
        </w:rPr>
        <w:t xml:space="preserve">Organic worker discovery without a vetted marketplace</w:t>
      </w:r>
    </w:p>
    <w:p>
      <w:pPr>
        <w:pStyle w:val="ListParagraph"/>
        <w:numPr>
          <w:ilvl w:val="0"/>
          <w:numId w:val="2"/>
        </w:numPr>
        <w:spacing w:after="60" w:before="60"/>
      </w:pPr>
      <w:r>
        <w:rPr>
          <w:rFonts w:ascii="Arial" w:cs="Arial" w:eastAsia="Arial" w:hAnsi="Arial"/>
          <w:color w:val="2A2520"/>
          <w:sz w:val="22"/>
          <w:szCs w:val="22"/>
        </w:rPr>
        <w:t xml:space="preserve">Gets smarter every month as more issues are resolved</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4.10 Tenant-Landlord Protocol</w:t>
      </w:r>
    </w:p>
    <w:p>
      <w:pPr>
        <w:pStyle w:val="ListParagraph"/>
        <w:numPr>
          <w:ilvl w:val="0"/>
          <w:numId w:val="2"/>
        </w:numPr>
        <w:spacing w:after="60" w:before="60"/>
      </w:pPr>
      <w:r>
        <w:rPr>
          <w:rFonts w:ascii="Arial" w:cs="Arial" w:eastAsia="Arial" w:hAnsi="Arial"/>
          <w:color w:val="2A2520"/>
          <w:sz w:val="22"/>
          <w:szCs w:val="22"/>
        </w:rPr>
        <w:t xml:space="preserve">Structured issue notification system — not a text message</w:t>
      </w:r>
    </w:p>
    <w:p>
      <w:pPr>
        <w:pStyle w:val="ListParagraph"/>
        <w:numPr>
          <w:ilvl w:val="0"/>
          <w:numId w:val="2"/>
        </w:numPr>
        <w:spacing w:after="60" w:before="60"/>
      </w:pPr>
      <w:r>
        <w:rPr>
          <w:rFonts w:ascii="Arial" w:cs="Arial" w:eastAsia="Arial" w:hAnsi="Arial"/>
          <w:color w:val="2A2520"/>
          <w:sz w:val="22"/>
          <w:szCs w:val="22"/>
        </w:rPr>
        <w:t xml:space="preserve">AI-generated formal notification with photos and AI assessment</w:t>
      </w:r>
    </w:p>
    <w:p>
      <w:pPr>
        <w:pStyle w:val="ListParagraph"/>
        <w:numPr>
          <w:ilvl w:val="0"/>
          <w:numId w:val="2"/>
        </w:numPr>
        <w:spacing w:after="60" w:before="60"/>
      </w:pPr>
      <w:r>
        <w:rPr>
          <w:rFonts w:ascii="Arial" w:cs="Arial" w:eastAsia="Arial" w:hAnsi="Arial"/>
          <w:color w:val="2A2520"/>
          <w:sz w:val="22"/>
          <w:szCs w:val="22"/>
        </w:rPr>
        <w:t xml:space="preserve">Timestamped and legally documented from the moment of creation</w:t>
      </w:r>
    </w:p>
    <w:p>
      <w:pPr>
        <w:pStyle w:val="ListParagraph"/>
        <w:numPr>
          <w:ilvl w:val="0"/>
          <w:numId w:val="2"/>
        </w:numPr>
        <w:spacing w:after="60" w:before="60"/>
      </w:pPr>
      <w:r>
        <w:rPr>
          <w:rFonts w:ascii="Arial" w:cs="Arial" w:eastAsia="Arial" w:hAnsi="Arial"/>
          <w:color w:val="2A2520"/>
          <w:sz w:val="22"/>
          <w:szCs w:val="22"/>
        </w:rPr>
        <w:t xml:space="preserve">Landlord response options: Arrange repair / Authorise tenant fix / Reject</w:t>
      </w:r>
    </w:p>
    <w:p>
      <w:pPr>
        <w:pStyle w:val="ListParagraph"/>
        <w:numPr>
          <w:ilvl w:val="0"/>
          <w:numId w:val="2"/>
        </w:numPr>
        <w:spacing w:after="60" w:before="60"/>
      </w:pPr>
      <w:r>
        <w:rPr>
          <w:rFonts w:ascii="Arial" w:cs="Arial" w:eastAsia="Arial" w:hAnsi="Arial"/>
          <w:color w:val="2A2520"/>
          <w:sz w:val="22"/>
          <w:szCs w:val="22"/>
        </w:rPr>
        <w:t xml:space="preserve">Response deadline built in — 5 days standard</w:t>
      </w:r>
    </w:p>
    <w:p>
      <w:pPr>
        <w:pStyle w:val="ListParagraph"/>
        <w:numPr>
          <w:ilvl w:val="0"/>
          <w:numId w:val="2"/>
        </w:numPr>
        <w:spacing w:after="60" w:before="60"/>
      </w:pPr>
      <w:r>
        <w:rPr>
          <w:rFonts w:ascii="Arial" w:cs="Arial" w:eastAsia="Arial" w:hAnsi="Arial"/>
          <w:color w:val="2A2520"/>
          <w:sz w:val="22"/>
          <w:szCs w:val="22"/>
        </w:rPr>
        <w:t xml:space="preserve">Non-response flagged and documented automatically</w:t>
      </w:r>
    </w:p>
    <w:p>
      <w:pPr>
        <w:pStyle w:val="ListParagraph"/>
        <w:numPr>
          <w:ilvl w:val="0"/>
          <w:numId w:val="2"/>
        </w:numPr>
        <w:spacing w:after="60" w:before="60"/>
      </w:pPr>
      <w:r>
        <w:rPr>
          <w:rFonts w:ascii="Arial" w:cs="Arial" w:eastAsia="Arial" w:hAnsi="Arial"/>
          <w:color w:val="2A2520"/>
          <w:sz w:val="22"/>
          <w:szCs w:val="22"/>
        </w:rPr>
        <w:t xml:space="preserve">Every communication on permanent record both sides</w:t>
      </w:r>
    </w:p>
    <w:p>
      <w:pPr>
        <w:pStyle w:val="ListParagraph"/>
        <w:numPr>
          <w:ilvl w:val="0"/>
          <w:numId w:val="2"/>
        </w:numPr>
        <w:spacing w:after="60" w:before="60"/>
      </w:pPr>
      <w:r>
        <w:rPr>
          <w:rFonts w:ascii="Arial" w:cs="Arial" w:eastAsia="Arial" w:hAnsi="Arial"/>
          <w:color w:val="2A2520"/>
          <w:sz w:val="22"/>
          <w:szCs w:val="22"/>
        </w:rPr>
        <w:t xml:space="preserve">Massachusetts Sanitary Code — landlord obligations flagged when relevant</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4.11 Tenant Fix Authorisation Flow</w:t>
      </w:r>
    </w:p>
    <w:p>
      <w:pPr>
        <w:pStyle w:val="ListParagraph"/>
        <w:numPr>
          <w:ilvl w:val="0"/>
          <w:numId w:val="2"/>
        </w:numPr>
        <w:spacing w:after="60" w:before="60"/>
      </w:pPr>
      <w:r>
        <w:rPr>
          <w:rFonts w:ascii="Arial" w:cs="Arial" w:eastAsia="Arial" w:hAnsi="Arial"/>
          <w:color w:val="2A2520"/>
          <w:sz w:val="22"/>
          <w:szCs w:val="22"/>
        </w:rPr>
        <w:t xml:space="preserve">Landlord sets budget cap before work begins</w:t>
      </w:r>
    </w:p>
    <w:p>
      <w:pPr>
        <w:pStyle w:val="ListParagraph"/>
        <w:numPr>
          <w:ilvl w:val="0"/>
          <w:numId w:val="2"/>
        </w:numPr>
        <w:spacing w:after="60" w:before="60"/>
      </w:pPr>
      <w:r>
        <w:rPr>
          <w:rFonts w:ascii="Arial" w:cs="Arial" w:eastAsia="Arial" w:hAnsi="Arial"/>
          <w:color w:val="2A2520"/>
          <w:sz w:val="22"/>
          <w:szCs w:val="22"/>
        </w:rPr>
        <w:t xml:space="preserve">Landlord defines scope of work precisely</w:t>
      </w:r>
    </w:p>
    <w:p>
      <w:pPr>
        <w:pStyle w:val="ListParagraph"/>
        <w:numPr>
          <w:ilvl w:val="0"/>
          <w:numId w:val="2"/>
        </w:numPr>
        <w:spacing w:after="60" w:before="60"/>
      </w:pPr>
      <w:r>
        <w:rPr>
          <w:rFonts w:ascii="Arial" w:cs="Arial" w:eastAsia="Arial" w:hAnsi="Arial"/>
          <w:color w:val="2A2520"/>
          <w:sz w:val="22"/>
          <w:szCs w:val="22"/>
        </w:rPr>
        <w:t xml:space="preserve">Documentation requirements specified upfront</w:t>
      </w:r>
    </w:p>
    <w:p>
      <w:pPr>
        <w:pStyle w:val="ListParagraph"/>
        <w:numPr>
          <w:ilvl w:val="0"/>
          <w:numId w:val="2"/>
        </w:numPr>
        <w:spacing w:after="60" w:before="60"/>
      </w:pPr>
      <w:r>
        <w:rPr>
          <w:rFonts w:ascii="Arial" w:cs="Arial" w:eastAsia="Arial" w:hAnsi="Arial"/>
          <w:color w:val="2A2520"/>
          <w:sz w:val="22"/>
          <w:szCs w:val="22"/>
        </w:rPr>
        <w:t xml:space="preserve">Receipt required — logged to property profile</w:t>
      </w:r>
    </w:p>
    <w:p>
      <w:pPr>
        <w:pStyle w:val="ListParagraph"/>
        <w:numPr>
          <w:ilvl w:val="0"/>
          <w:numId w:val="2"/>
        </w:numPr>
        <w:spacing w:after="60" w:before="60"/>
      </w:pPr>
      <w:r>
        <w:rPr>
          <w:rFonts w:ascii="Arial" w:cs="Arial" w:eastAsia="Arial" w:hAnsi="Arial"/>
          <w:color w:val="2A2520"/>
          <w:sz w:val="22"/>
          <w:szCs w:val="22"/>
        </w:rPr>
        <w:t xml:space="preserve">Before and after photos mandatory for authorised work</w:t>
      </w:r>
    </w:p>
    <w:p>
      <w:pPr>
        <w:pStyle w:val="ListParagraph"/>
        <w:numPr>
          <w:ilvl w:val="0"/>
          <w:numId w:val="2"/>
        </w:numPr>
        <w:spacing w:after="60" w:before="60"/>
      </w:pPr>
      <w:r>
        <w:rPr>
          <w:rFonts w:ascii="Arial" w:cs="Arial" w:eastAsia="Arial" w:hAnsi="Arial"/>
          <w:color w:val="2A2520"/>
          <w:sz w:val="22"/>
          <w:szCs w:val="22"/>
        </w:rPr>
        <w:t xml:space="preserve">Property profile updates automatically on completion</w:t>
      </w:r>
    </w:p>
    <w:p>
      <w:pPr>
        <w:pStyle w:val="ListParagraph"/>
        <w:numPr>
          <w:ilvl w:val="0"/>
          <w:numId w:val="2"/>
        </w:numPr>
        <w:spacing w:after="60" w:before="60"/>
      </w:pPr>
      <w:r>
        <w:rPr>
          <w:rFonts w:ascii="Arial" w:cs="Arial" w:eastAsia="Arial" w:hAnsi="Arial"/>
          <w:color w:val="2A2520"/>
          <w:sz w:val="22"/>
          <w:szCs w:val="22"/>
        </w:rPr>
        <w:t xml:space="preserve">Zero dispute possible — fully documented on both sides</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4.12 Efficiency Intelligence</w:t>
      </w:r>
    </w:p>
    <w:p>
      <w:pPr>
        <w:pStyle w:val="ListParagraph"/>
        <w:numPr>
          <w:ilvl w:val="0"/>
          <w:numId w:val="2"/>
        </w:numPr>
        <w:spacing w:after="60" w:before="60"/>
      </w:pPr>
      <w:r>
        <w:rPr>
          <w:rFonts w:ascii="Arial" w:cs="Arial" w:eastAsia="Arial" w:hAnsi="Arial"/>
          <w:color w:val="2A2520"/>
          <w:sz w:val="22"/>
          <w:szCs w:val="22"/>
        </w:rPr>
        <w:t xml:space="preserve">Temperature optimisation — calibrated to building type and heating system</w:t>
      </w:r>
    </w:p>
    <w:p>
      <w:pPr>
        <w:pStyle w:val="ListParagraph"/>
        <w:numPr>
          <w:ilvl w:val="0"/>
          <w:numId w:val="2"/>
        </w:numPr>
        <w:spacing w:after="60" w:before="60"/>
      </w:pPr>
      <w:r>
        <w:rPr>
          <w:rFonts w:ascii="Arial" w:cs="Arial" w:eastAsia="Arial" w:hAnsi="Arial"/>
          <w:color w:val="2A2520"/>
          <w:sz w:val="22"/>
          <w:szCs w:val="22"/>
        </w:rPr>
        <w:t xml:space="preserve">Overnight, morning, daytime settings for specific radiator / boiler type</w:t>
      </w:r>
    </w:p>
    <w:p>
      <w:pPr>
        <w:pStyle w:val="ListParagraph"/>
        <w:numPr>
          <w:ilvl w:val="0"/>
          <w:numId w:val="2"/>
        </w:numPr>
        <w:spacing w:after="60" w:before="60"/>
      </w:pPr>
      <w:r>
        <w:rPr>
          <w:rFonts w:ascii="Arial" w:cs="Arial" w:eastAsia="Arial" w:hAnsi="Arial"/>
          <w:color w:val="2A2520"/>
          <w:sz w:val="22"/>
          <w:szCs w:val="22"/>
        </w:rPr>
        <w:t xml:space="preserve">Pipe freeze threshold warnings for balloon frame buildings</w:t>
      </w:r>
    </w:p>
    <w:p>
      <w:pPr>
        <w:pStyle w:val="ListParagraph"/>
        <w:numPr>
          <w:ilvl w:val="0"/>
          <w:numId w:val="2"/>
        </w:numPr>
        <w:spacing w:after="60" w:before="60"/>
      </w:pPr>
      <w:r>
        <w:rPr>
          <w:rFonts w:ascii="Arial" w:cs="Arial" w:eastAsia="Arial" w:hAnsi="Arial"/>
          <w:color w:val="2A2520"/>
          <w:sz w:val="22"/>
          <w:szCs w:val="22"/>
        </w:rPr>
        <w:t xml:space="preserve">Electricity optimisation — appliance age, room layout, natural light patterns</w:t>
      </w:r>
    </w:p>
    <w:p>
      <w:pPr>
        <w:pStyle w:val="ListParagraph"/>
        <w:numPr>
          <w:ilvl w:val="0"/>
          <w:numId w:val="2"/>
        </w:numPr>
        <w:spacing w:after="60" w:before="60"/>
      </w:pPr>
      <w:r>
        <w:rPr>
          <w:rFonts w:ascii="Arial" w:cs="Arial" w:eastAsia="Arial" w:hAnsi="Arial"/>
          <w:color w:val="2A2520"/>
          <w:sz w:val="22"/>
          <w:szCs w:val="22"/>
        </w:rPr>
        <w:t xml:space="preserve">Gas optimisation — boiler efficiency, pipe type, occupancy load</w:t>
      </w:r>
    </w:p>
    <w:p>
      <w:pPr>
        <w:pStyle w:val="ListParagraph"/>
        <w:numPr>
          <w:ilvl w:val="0"/>
          <w:numId w:val="2"/>
        </w:numPr>
        <w:spacing w:after="60" w:before="60"/>
      </w:pPr>
      <w:r>
        <w:rPr>
          <w:rFonts w:ascii="Arial" w:cs="Arial" w:eastAsia="Arial" w:hAnsi="Arial"/>
          <w:color w:val="2A2520"/>
          <w:sz w:val="22"/>
          <w:szCs w:val="22"/>
        </w:rPr>
        <w:t xml:space="preserve">Water optimisation — flow rate, pipe type, usage per occupant</w:t>
      </w:r>
    </w:p>
    <w:p>
      <w:pPr>
        <w:pStyle w:val="ListParagraph"/>
        <w:numPr>
          <w:ilvl w:val="0"/>
          <w:numId w:val="2"/>
        </w:numPr>
        <w:spacing w:after="60" w:before="60"/>
      </w:pPr>
      <w:r>
        <w:rPr>
          <w:rFonts w:ascii="Arial" w:cs="Arial" w:eastAsia="Arial" w:hAnsi="Arial"/>
          <w:color w:val="2A2520"/>
          <w:sz w:val="22"/>
          <w:szCs w:val="22"/>
        </w:rPr>
        <w:t xml:space="preserve">Manual utility bill logging — photo of bill, AI reads it automatically</w:t>
      </w:r>
    </w:p>
    <w:p>
      <w:pPr>
        <w:pStyle w:val="ListParagraph"/>
        <w:numPr>
          <w:ilvl w:val="0"/>
          <w:numId w:val="2"/>
        </w:numPr>
        <w:spacing w:after="60" w:before="60"/>
      </w:pPr>
      <w:r>
        <w:rPr>
          <w:rFonts w:ascii="Arial" w:cs="Arial" w:eastAsia="Arial" w:hAnsi="Arial"/>
          <w:color w:val="2A2520"/>
          <w:sz w:val="22"/>
          <w:szCs w:val="22"/>
        </w:rPr>
        <w:t xml:space="preserve">Usage baseline built over time — anomalies flagged with specific causes</w:t>
      </w:r>
    </w:p>
    <w:p>
      <w:pPr>
        <w:pStyle w:val="ListParagraph"/>
        <w:numPr>
          <w:ilvl w:val="0"/>
          <w:numId w:val="2"/>
        </w:numPr>
        <w:spacing w:after="60" w:before="60"/>
      </w:pPr>
      <w:r>
        <w:rPr>
          <w:rFonts w:ascii="Arial" w:cs="Arial" w:eastAsia="Arial" w:hAnsi="Arial"/>
          <w:color w:val="2A2520"/>
          <w:sz w:val="22"/>
          <w:szCs w:val="22"/>
        </w:rPr>
        <w:t xml:space="preserve">Comparison to similar properties in same neighbourhood</w:t>
      </w:r>
    </w:p>
    <w:p>
      <w:pPr>
        <w:pStyle w:val="ListParagraph"/>
        <w:numPr>
          <w:ilvl w:val="0"/>
          <w:numId w:val="2"/>
        </w:numPr>
        <w:spacing w:after="60" w:before="60"/>
      </w:pPr>
      <w:r>
        <w:rPr>
          <w:rFonts w:ascii="Arial" w:cs="Arial" w:eastAsia="Arial" w:hAnsi="Arial"/>
          <w:color w:val="2A2520"/>
          <w:sz w:val="22"/>
          <w:szCs w:val="22"/>
        </w:rPr>
        <w:t xml:space="preserve">Estimated monthly saving — demonstrated ROI every month</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4.13 Monthly Home Digest</w:t>
      </w:r>
    </w:p>
    <w:p>
      <w:pPr>
        <w:pStyle w:val="ListParagraph"/>
        <w:numPr>
          <w:ilvl w:val="0"/>
          <w:numId w:val="2"/>
        </w:numPr>
        <w:spacing w:after="60" w:before="60"/>
      </w:pPr>
      <w:r>
        <w:rPr>
          <w:rFonts w:ascii="Arial" w:cs="Arial" w:eastAsia="Arial" w:hAnsi="Arial"/>
          <w:color w:val="2A2520"/>
          <w:sz w:val="22"/>
          <w:szCs w:val="22"/>
        </w:rPr>
        <w:t xml:space="preserve">Condition score update — change from last month with reason</w:t>
      </w:r>
    </w:p>
    <w:p>
      <w:pPr>
        <w:pStyle w:val="ListParagraph"/>
        <w:numPr>
          <w:ilvl w:val="0"/>
          <w:numId w:val="2"/>
        </w:numPr>
        <w:spacing w:after="60" w:before="60"/>
      </w:pPr>
      <w:r>
        <w:rPr>
          <w:rFonts w:ascii="Arial" w:cs="Arial" w:eastAsia="Arial" w:hAnsi="Arial"/>
          <w:color w:val="2A2520"/>
          <w:sz w:val="22"/>
          <w:szCs w:val="22"/>
        </w:rPr>
        <w:t xml:space="preserve">Temperature recommendations for coming month — Boston weather integrated</w:t>
      </w:r>
    </w:p>
    <w:p>
      <w:pPr>
        <w:pStyle w:val="ListParagraph"/>
        <w:numPr>
          <w:ilvl w:val="0"/>
          <w:numId w:val="2"/>
        </w:numPr>
        <w:spacing w:after="60" w:before="60"/>
      </w:pPr>
      <w:r>
        <w:rPr>
          <w:rFonts w:ascii="Arial" w:cs="Arial" w:eastAsia="Arial" w:hAnsi="Arial"/>
          <w:color w:val="2A2520"/>
          <w:sz w:val="22"/>
          <w:szCs w:val="22"/>
        </w:rPr>
        <w:t xml:space="preserve">Utility usage vs baseline — specific causes identified if above average</w:t>
      </w:r>
    </w:p>
    <w:p>
      <w:pPr>
        <w:pStyle w:val="ListParagraph"/>
        <w:numPr>
          <w:ilvl w:val="0"/>
          <w:numId w:val="2"/>
        </w:numPr>
        <w:spacing w:after="60" w:before="60"/>
      </w:pPr>
      <w:r>
        <w:rPr>
          <w:rFonts w:ascii="Arial" w:cs="Arial" w:eastAsia="Arial" w:hAnsi="Arial"/>
          <w:color w:val="2A2520"/>
          <w:sz w:val="22"/>
          <w:szCs w:val="22"/>
        </w:rPr>
        <w:t xml:space="preserve">Seasonal checks — specific to building type and construction era</w:t>
      </w:r>
    </w:p>
    <w:p>
      <w:pPr>
        <w:pStyle w:val="ListParagraph"/>
        <w:numPr>
          <w:ilvl w:val="0"/>
          <w:numId w:val="2"/>
        </w:numPr>
        <w:spacing w:after="60" w:before="60"/>
      </w:pPr>
      <w:r>
        <w:rPr>
          <w:rFonts w:ascii="Arial" w:cs="Arial" w:eastAsia="Arial" w:hAnsi="Arial"/>
          <w:color w:val="2A2520"/>
          <w:sz w:val="22"/>
          <w:szCs w:val="22"/>
        </w:rPr>
        <w:t xml:space="preserve">Neighbourhood intelligence — similar properties, recent permits nearby</w:t>
      </w:r>
    </w:p>
    <w:p>
      <w:pPr>
        <w:pStyle w:val="ListParagraph"/>
        <w:numPr>
          <w:ilvl w:val="0"/>
          <w:numId w:val="2"/>
        </w:numPr>
        <w:spacing w:after="60" w:before="60"/>
      </w:pPr>
      <w:r>
        <w:rPr>
          <w:rFonts w:ascii="Arial" w:cs="Arial" w:eastAsia="Arial" w:hAnsi="Arial"/>
          <w:color w:val="2A2520"/>
          <w:sz w:val="22"/>
          <w:szCs w:val="22"/>
        </w:rPr>
        <w:t xml:space="preserve">Community activity — issues others reported this month in similar buildings</w:t>
      </w:r>
    </w:p>
    <w:p>
      <w:pPr>
        <w:pStyle w:val="ListParagraph"/>
        <w:numPr>
          <w:ilvl w:val="0"/>
          <w:numId w:val="2"/>
        </w:numPr>
        <w:spacing w:after="60" w:before="60"/>
      </w:pPr>
      <w:r>
        <w:rPr>
          <w:rFonts w:ascii="Arial" w:cs="Arial" w:eastAsia="Arial" w:hAnsi="Arial"/>
          <w:color w:val="2A2520"/>
          <w:sz w:val="22"/>
          <w:szCs w:val="22"/>
        </w:rPr>
        <w:t xml:space="preserve">Upcoming maintenance predictions based on age and last service</w:t>
      </w:r>
    </w:p>
    <w:p>
      <w:pPr>
        <w:pStyle w:val="ListParagraph"/>
        <w:numPr>
          <w:ilvl w:val="0"/>
          <w:numId w:val="2"/>
        </w:numPr>
        <w:spacing w:after="60" w:before="60"/>
      </w:pPr>
      <w:r>
        <w:rPr>
          <w:rFonts w:ascii="Arial" w:cs="Arial" w:eastAsia="Arial" w:hAnsi="Arial"/>
          <w:color w:val="2A2520"/>
          <w:sz w:val="22"/>
          <w:szCs w:val="22"/>
        </w:rPr>
        <w:t xml:space="preserve">Deposit protection score — strength of documentation</w:t>
      </w:r>
    </w:p>
    <w:p>
      <w:pPr>
        <w:pStyle w:val="ListParagraph"/>
        <w:numPr>
          <w:ilvl w:val="0"/>
          <w:numId w:val="2"/>
        </w:numPr>
        <w:spacing w:after="60" w:before="60"/>
      </w:pPr>
      <w:r>
        <w:rPr>
          <w:rFonts w:ascii="Arial" w:cs="Arial" w:eastAsia="Arial" w:hAnsi="Arial"/>
          <w:color w:val="2A2520"/>
          <w:sz w:val="22"/>
          <w:szCs w:val="22"/>
        </w:rPr>
        <w:t xml:space="preserve">Estimated saving if recommended actions taken — financial relationship with product</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4.14 Move-Out Protection</w:t>
      </w:r>
    </w:p>
    <w:p>
      <w:pPr>
        <w:pStyle w:val="ListParagraph"/>
        <w:numPr>
          <w:ilvl w:val="0"/>
          <w:numId w:val="2"/>
        </w:numPr>
        <w:spacing w:after="60" w:before="60"/>
      </w:pPr>
      <w:r>
        <w:rPr>
          <w:rFonts w:ascii="Arial" w:cs="Arial" w:eastAsia="Arial" w:hAnsi="Arial"/>
          <w:color w:val="2A2520"/>
          <w:sz w:val="22"/>
          <w:szCs w:val="22"/>
        </w:rPr>
        <w:t xml:space="preserve">Complete move-out guide generated automatically from full tenancy record</w:t>
      </w:r>
    </w:p>
    <w:p>
      <w:pPr>
        <w:pStyle w:val="ListParagraph"/>
        <w:numPr>
          <w:ilvl w:val="0"/>
          <w:numId w:val="2"/>
        </w:numPr>
        <w:spacing w:after="60" w:before="60"/>
      </w:pPr>
      <w:r>
        <w:rPr>
          <w:rFonts w:ascii="Arial" w:cs="Arial" w:eastAsia="Arial" w:hAnsi="Arial"/>
          <w:color w:val="2A2520"/>
          <w:sz w:val="22"/>
          <w:szCs w:val="22"/>
        </w:rPr>
        <w:t xml:space="preserve">Every logged modification — reversal instructions specific to surface type</w:t>
      </w:r>
    </w:p>
    <w:p>
      <w:pPr>
        <w:pStyle w:val="ListParagraph"/>
        <w:numPr>
          <w:ilvl w:val="0"/>
          <w:numId w:val="2"/>
        </w:numPr>
        <w:spacing w:after="60" w:before="60"/>
      </w:pPr>
      <w:r>
        <w:rPr>
          <w:rFonts w:ascii="Arial" w:cs="Arial" w:eastAsia="Arial" w:hAnsi="Arial"/>
          <w:color w:val="2A2520"/>
          <w:sz w:val="22"/>
          <w:szCs w:val="22"/>
        </w:rPr>
        <w:t xml:space="preserve">Every pre-existing condition documented at move-in — not tenant's responsibility</w:t>
      </w:r>
    </w:p>
    <w:p>
      <w:pPr>
        <w:pStyle w:val="ListParagraph"/>
        <w:numPr>
          <w:ilvl w:val="0"/>
          <w:numId w:val="2"/>
        </w:numPr>
        <w:spacing w:after="60" w:before="60"/>
      </w:pPr>
      <w:r>
        <w:rPr>
          <w:rFonts w:ascii="Arial" w:cs="Arial" w:eastAsia="Arial" w:hAnsi="Arial"/>
          <w:color w:val="2A2520"/>
          <w:sz w:val="22"/>
          <w:szCs w:val="22"/>
        </w:rPr>
        <w:t xml:space="preserve">Condition comparison — move-in scan vs current state</w:t>
      </w:r>
    </w:p>
    <w:p>
      <w:pPr>
        <w:pStyle w:val="ListParagraph"/>
        <w:numPr>
          <w:ilvl w:val="0"/>
          <w:numId w:val="2"/>
        </w:numPr>
        <w:spacing w:after="60" w:before="60"/>
      </w:pPr>
      <w:r>
        <w:rPr>
          <w:rFonts w:ascii="Arial" w:cs="Arial" w:eastAsia="Arial" w:hAnsi="Arial"/>
          <w:color w:val="2A2520"/>
          <w:sz w:val="22"/>
          <w:szCs w:val="22"/>
        </w:rPr>
        <w:t xml:space="preserve">AI assessment of normal wear and tear vs actual damage</w:t>
      </w:r>
    </w:p>
    <w:p>
      <w:pPr>
        <w:pStyle w:val="ListParagraph"/>
        <w:numPr>
          <w:ilvl w:val="0"/>
          <w:numId w:val="2"/>
        </w:numPr>
        <w:spacing w:after="60" w:before="60"/>
      </w:pPr>
      <w:r>
        <w:rPr>
          <w:rFonts w:ascii="Arial" w:cs="Arial" w:eastAsia="Arial" w:hAnsi="Arial"/>
          <w:color w:val="2A2520"/>
          <w:sz w:val="22"/>
          <w:szCs w:val="22"/>
        </w:rPr>
        <w:t xml:space="preserve">Deposit protection score — strength of documentation</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4.15 Profile Transfer</w:t>
      </w:r>
    </w:p>
    <w:p>
      <w:pPr>
        <w:pStyle w:val="ListParagraph"/>
        <w:numPr>
          <w:ilvl w:val="0"/>
          <w:numId w:val="2"/>
        </w:numPr>
        <w:spacing w:after="60" w:before="60"/>
      </w:pPr>
      <w:r>
        <w:rPr>
          <w:rFonts w:ascii="Arial" w:cs="Arial" w:eastAsia="Arial" w:hAnsi="Arial"/>
          <w:color w:val="2A2520"/>
          <w:sz w:val="22"/>
          <w:szCs w:val="22"/>
        </w:rPr>
        <w:t xml:space="preserve">Property memory stays with the address — not the person</w:t>
      </w:r>
    </w:p>
    <w:p>
      <w:pPr>
        <w:pStyle w:val="ListParagraph"/>
        <w:numPr>
          <w:ilvl w:val="0"/>
          <w:numId w:val="2"/>
        </w:numPr>
        <w:spacing w:after="60" w:before="60"/>
      </w:pPr>
      <w:r>
        <w:rPr>
          <w:rFonts w:ascii="Arial" w:cs="Arial" w:eastAsia="Arial" w:hAnsi="Arial"/>
          <w:color w:val="2A2520"/>
          <w:sz w:val="22"/>
          <w:szCs w:val="22"/>
        </w:rPr>
        <w:t xml:space="preserve">New tenant inherits complete history instantly on move-in</w:t>
      </w:r>
    </w:p>
    <w:p>
      <w:pPr>
        <w:pStyle w:val="ListParagraph"/>
        <w:numPr>
          <w:ilvl w:val="0"/>
          <w:numId w:val="2"/>
        </w:numPr>
        <w:spacing w:after="60" w:before="60"/>
      </w:pPr>
      <w:r>
        <w:rPr>
          <w:rFonts w:ascii="Arial" w:cs="Arial" w:eastAsia="Arial" w:hAnsi="Arial"/>
          <w:color w:val="2A2520"/>
          <w:sz w:val="22"/>
          <w:szCs w:val="22"/>
        </w:rPr>
        <w:t xml:space="preserve">Every repair, issue, observation — transferred automatically</w:t>
      </w:r>
    </w:p>
    <w:p>
      <w:pPr>
        <w:pStyle w:val="ListParagraph"/>
        <w:numPr>
          <w:ilvl w:val="0"/>
          <w:numId w:val="2"/>
        </w:numPr>
        <w:spacing w:after="60" w:before="60"/>
      </w:pPr>
      <w:r>
        <w:rPr>
          <w:rFonts w:ascii="Arial" w:cs="Arial" w:eastAsia="Arial" w:hAnsi="Arial"/>
          <w:color w:val="2A2520"/>
          <w:sz w:val="22"/>
          <w:szCs w:val="22"/>
        </w:rPr>
        <w:t xml:space="preserve">Next tenant starts from everything, not from zero</w:t>
      </w:r>
    </w:p>
    <w:p>
      <w:pPr>
        <w:pStyle w:val="ListParagraph"/>
        <w:numPr>
          <w:ilvl w:val="0"/>
          <w:numId w:val="2"/>
        </w:numPr>
        <w:spacing w:after="60" w:before="60"/>
      </w:pPr>
      <w:r>
        <w:rPr>
          <w:rFonts w:ascii="Arial" w:cs="Arial" w:eastAsia="Arial" w:hAnsi="Arial"/>
          <w:color w:val="2A2520"/>
          <w:sz w:val="22"/>
          <w:szCs w:val="22"/>
        </w:rPr>
        <w:t xml:space="preserve">Landlord controls what's visible to incoming tenants</w:t>
      </w:r>
    </w:p>
    <w:p>
      <w:pPr>
        <w:pStyle w:val="ListParagraph"/>
        <w:numPr>
          <w:ilvl w:val="0"/>
          <w:numId w:val="2"/>
        </w:numPr>
        <w:spacing w:after="60" w:before="60"/>
      </w:pPr>
      <w:r>
        <w:rPr>
          <w:rFonts w:ascii="Arial" w:cs="Arial" w:eastAsia="Arial" w:hAnsi="Arial"/>
          <w:color w:val="2A2520"/>
          <w:sz w:val="22"/>
          <w:szCs w:val="22"/>
        </w:rPr>
        <w:t xml:space="preserve">Profile gets richer with every occupant</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4.16 Public Profile Tour</w:t>
      </w:r>
    </w:p>
    <w:p>
      <w:pPr>
        <w:pStyle w:val="ListParagraph"/>
        <w:numPr>
          <w:ilvl w:val="0"/>
          <w:numId w:val="2"/>
        </w:numPr>
        <w:spacing w:after="60" w:before="60"/>
      </w:pPr>
      <w:r>
        <w:rPr>
          <w:rFonts w:ascii="Arial" w:cs="Arial" w:eastAsia="Arial" w:hAnsi="Arial"/>
          <w:color w:val="2A2520"/>
          <w:sz w:val="22"/>
          <w:szCs w:val="22"/>
        </w:rPr>
        <w:t xml:space="preserve">Read-only shareable version of house profile for prospective tenants</w:t>
      </w:r>
    </w:p>
    <w:p>
      <w:pPr>
        <w:pStyle w:val="ListParagraph"/>
        <w:numPr>
          <w:ilvl w:val="0"/>
          <w:numId w:val="2"/>
        </w:numPr>
        <w:spacing w:after="60" w:before="60"/>
      </w:pPr>
      <w:r>
        <w:rPr>
          <w:rFonts w:ascii="Arial" w:cs="Arial" w:eastAsia="Arial" w:hAnsi="Arial"/>
          <w:color w:val="2A2520"/>
          <w:sz w:val="22"/>
          <w:szCs w:val="22"/>
        </w:rPr>
        <w:t xml:space="preserve">Verified, timestamped, AI-generated — not landlord marketing copy</w:t>
      </w:r>
    </w:p>
    <w:p>
      <w:pPr>
        <w:pStyle w:val="ListParagraph"/>
        <w:numPr>
          <w:ilvl w:val="0"/>
          <w:numId w:val="2"/>
        </w:numPr>
        <w:spacing w:after="60" w:before="60"/>
      </w:pPr>
      <w:r>
        <w:rPr>
          <w:rFonts w:ascii="Arial" w:cs="Arial" w:eastAsia="Arial" w:hAnsi="Arial"/>
          <w:color w:val="2A2520"/>
          <w:sz w:val="22"/>
          <w:szCs w:val="22"/>
        </w:rPr>
        <w:t xml:space="preserve">Shows condition score, repair history, known issues resolved</w:t>
      </w:r>
    </w:p>
    <w:p>
      <w:pPr>
        <w:pStyle w:val="ListParagraph"/>
        <w:numPr>
          <w:ilvl w:val="0"/>
          <w:numId w:val="2"/>
        </w:numPr>
        <w:spacing w:after="60" w:before="60"/>
      </w:pPr>
      <w:r>
        <w:rPr>
          <w:rFonts w:ascii="Arial" w:cs="Arial" w:eastAsia="Arial" w:hAnsi="Arial"/>
          <w:color w:val="2A2520"/>
          <w:sz w:val="22"/>
          <w:szCs w:val="22"/>
        </w:rPr>
        <w:t xml:space="preserve">Boiler age, electrical inspection date, roof condition all visible</w:t>
      </w:r>
    </w:p>
    <w:p>
      <w:pPr>
        <w:pStyle w:val="ListParagraph"/>
        <w:numPr>
          <w:ilvl w:val="0"/>
          <w:numId w:val="2"/>
        </w:numPr>
        <w:spacing w:after="60" w:before="60"/>
      </w:pPr>
      <w:r>
        <w:rPr>
          <w:rFonts w:ascii="Arial" w:cs="Arial" w:eastAsia="Arial" w:hAnsi="Arial"/>
          <w:color w:val="2A2520"/>
          <w:sz w:val="22"/>
          <w:szCs w:val="22"/>
        </w:rPr>
        <w:t xml:space="preserve">Pre-existing issues documented — transparency builds trust not fear</w:t>
      </w:r>
    </w:p>
    <w:p>
      <w:pPr>
        <w:pStyle w:val="ListParagraph"/>
        <w:numPr>
          <w:ilvl w:val="0"/>
          <w:numId w:val="2"/>
        </w:numPr>
        <w:spacing w:after="60" w:before="60"/>
      </w:pPr>
      <w:r>
        <w:rPr>
          <w:rFonts w:ascii="Arial" w:cs="Arial" w:eastAsia="Arial" w:hAnsi="Arial"/>
          <w:color w:val="2A2520"/>
          <w:sz w:val="22"/>
          <w:szCs w:val="22"/>
        </w:rPr>
        <w:t xml:space="preserve">Embeddable in any listing — Zillow, Apartments.com, Craigslist</w:t>
      </w:r>
    </w:p>
    <w:p>
      <w:pPr>
        <w:pStyle w:val="ListParagraph"/>
        <w:numPr>
          <w:ilvl w:val="0"/>
          <w:numId w:val="2"/>
        </w:numPr>
        <w:spacing w:after="60" w:before="60"/>
      </w:pPr>
      <w:r>
        <w:rPr>
          <w:rFonts w:ascii="Arial" w:cs="Arial" w:eastAsia="Arial" w:hAnsi="Arial"/>
          <w:color w:val="2A2520"/>
          <w:sz w:val="22"/>
          <w:szCs w:val="22"/>
        </w:rPr>
        <w:t xml:space="preserve">Mainten verified badge on listing</w:t>
      </w:r>
    </w:p>
    <w:p>
      <w:pPr>
        <w:pStyle w:val="ListParagraph"/>
        <w:numPr>
          <w:ilvl w:val="0"/>
          <w:numId w:val="2"/>
        </w:numPr>
        <w:spacing w:after="60" w:before="60"/>
      </w:pPr>
      <w:r>
        <w:rPr>
          <w:rFonts w:ascii="Arial" w:cs="Arial" w:eastAsia="Arial" w:hAnsi="Arial"/>
          <w:color w:val="2A2520"/>
          <w:sz w:val="22"/>
          <w:szCs w:val="22"/>
        </w:rPr>
        <w:t xml:space="preserve">Landlord attracts better tenants. Tenants make informed decisions.</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4.17 Tenant Reputation Profile</w:t>
      </w:r>
    </w:p>
    <w:p>
      <w:pPr>
        <w:pStyle w:val="ListParagraph"/>
        <w:numPr>
          <w:ilvl w:val="0"/>
          <w:numId w:val="2"/>
        </w:numPr>
        <w:spacing w:after="60" w:before="60"/>
      </w:pPr>
      <w:r>
        <w:rPr>
          <w:rFonts w:ascii="Arial" w:cs="Arial" w:eastAsia="Arial" w:hAnsi="Arial"/>
          <w:color w:val="2A2520"/>
          <w:sz w:val="22"/>
          <w:szCs w:val="22"/>
        </w:rPr>
        <w:t xml:space="preserve">Portable rental reputation built across multiple tenancies</w:t>
      </w:r>
    </w:p>
    <w:p>
      <w:pPr>
        <w:pStyle w:val="ListParagraph"/>
        <w:numPr>
          <w:ilvl w:val="0"/>
          <w:numId w:val="2"/>
        </w:numPr>
        <w:spacing w:after="60" w:before="60"/>
      </w:pPr>
      <w:r>
        <w:rPr>
          <w:rFonts w:ascii="Arial" w:cs="Arial" w:eastAsia="Arial" w:hAnsi="Arial"/>
          <w:color w:val="2A2520"/>
          <w:sz w:val="22"/>
          <w:szCs w:val="22"/>
        </w:rPr>
        <w:t xml:space="preserve">Condition score maintained or improved — objective not subjective</w:t>
      </w:r>
    </w:p>
    <w:p>
      <w:pPr>
        <w:pStyle w:val="ListParagraph"/>
        <w:numPr>
          <w:ilvl w:val="0"/>
          <w:numId w:val="2"/>
        </w:numPr>
        <w:spacing w:after="60" w:before="60"/>
      </w:pPr>
      <w:r>
        <w:rPr>
          <w:rFonts w:ascii="Arial" w:cs="Arial" w:eastAsia="Arial" w:hAnsi="Arial"/>
          <w:color w:val="2A2520"/>
          <w:sz w:val="22"/>
          <w:szCs w:val="22"/>
        </w:rPr>
        <w:t xml:space="preserve">All modifications logged and reversed — documented</w:t>
      </w:r>
    </w:p>
    <w:p>
      <w:pPr>
        <w:pStyle w:val="ListParagraph"/>
        <w:numPr>
          <w:ilvl w:val="0"/>
          <w:numId w:val="2"/>
        </w:numPr>
        <w:spacing w:after="60" w:before="60"/>
      </w:pPr>
      <w:r>
        <w:rPr>
          <w:rFonts w:ascii="Arial" w:cs="Arial" w:eastAsia="Arial" w:hAnsi="Arial"/>
          <w:color w:val="2A2520"/>
          <w:sz w:val="22"/>
          <w:szCs w:val="22"/>
        </w:rPr>
        <w:t xml:space="preserve">Issue reporting behaviour — prompt or deferred</w:t>
      </w:r>
    </w:p>
    <w:p>
      <w:pPr>
        <w:pStyle w:val="ListParagraph"/>
        <w:numPr>
          <w:ilvl w:val="0"/>
          <w:numId w:val="2"/>
        </w:numPr>
        <w:spacing w:after="60" w:before="60"/>
      </w:pPr>
      <w:r>
        <w:rPr>
          <w:rFonts w:ascii="Arial" w:cs="Arial" w:eastAsia="Arial" w:hAnsi="Arial"/>
          <w:color w:val="2A2520"/>
          <w:sz w:val="22"/>
          <w:szCs w:val="22"/>
        </w:rPr>
        <w:t xml:space="preserve">Deposit disputes — zero record or not</w:t>
      </w:r>
    </w:p>
    <w:p>
      <w:pPr>
        <w:pStyle w:val="ListParagraph"/>
        <w:numPr>
          <w:ilvl w:val="0"/>
          <w:numId w:val="2"/>
        </w:numPr>
        <w:spacing w:after="60" w:before="60"/>
      </w:pPr>
      <w:r>
        <w:rPr>
          <w:rFonts w:ascii="Arial" w:cs="Arial" w:eastAsia="Arial" w:hAnsi="Arial"/>
          <w:color w:val="2A2520"/>
          <w:sz w:val="22"/>
          <w:szCs w:val="22"/>
        </w:rPr>
        <w:t xml:space="preserve">Landlord testimonials — structured, verified, timestamped</w:t>
      </w:r>
    </w:p>
    <w:p>
      <w:pPr>
        <w:pStyle w:val="ListParagraph"/>
        <w:numPr>
          <w:ilvl w:val="0"/>
          <w:numId w:val="2"/>
        </w:numPr>
        <w:spacing w:after="60" w:before="60"/>
      </w:pPr>
      <w:r>
        <w:rPr>
          <w:rFonts w:ascii="Arial" w:cs="Arial" w:eastAsia="Arial" w:hAnsi="Arial"/>
          <w:color w:val="2A2520"/>
          <w:sz w:val="22"/>
          <w:szCs w:val="22"/>
        </w:rPr>
        <w:t xml:space="preserve">Mainten Trust Score — 0 to 100, builds over tenancies</w:t>
      </w:r>
    </w:p>
    <w:p>
      <w:pPr>
        <w:pStyle w:val="ListParagraph"/>
        <w:numPr>
          <w:ilvl w:val="0"/>
          <w:numId w:val="2"/>
        </w:numPr>
        <w:spacing w:after="60" w:before="60"/>
      </w:pPr>
      <w:r>
        <w:rPr>
          <w:rFonts w:ascii="Arial" w:cs="Arial" w:eastAsia="Arial" w:hAnsi="Arial"/>
          <w:color w:val="2A2520"/>
          <w:sz w:val="22"/>
          <w:szCs w:val="22"/>
        </w:rPr>
        <w:t xml:space="preserve">Tenant controls sharing — consent required before landlord sees it</w:t>
      </w:r>
    </w:p>
    <w:p>
      <w:pPr>
        <w:pStyle w:val="ListParagraph"/>
        <w:numPr>
          <w:ilvl w:val="0"/>
          <w:numId w:val="2"/>
        </w:numPr>
        <w:spacing w:after="60" w:before="60"/>
      </w:pPr>
      <w:r>
        <w:rPr>
          <w:rFonts w:ascii="Arial" w:cs="Arial" w:eastAsia="Arial" w:hAnsi="Arial"/>
          <w:color w:val="2A2520"/>
          <w:sz w:val="22"/>
          <w:szCs w:val="22"/>
        </w:rPr>
        <w:t xml:space="preserve">Competitive advantage in tight rental market — proof not promises</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4.18 Landlord Dashboard</w:t>
      </w:r>
    </w:p>
    <w:p>
      <w:pPr>
        <w:pStyle w:val="ListParagraph"/>
        <w:numPr>
          <w:ilvl w:val="0"/>
          <w:numId w:val="2"/>
        </w:numPr>
        <w:spacing w:after="60" w:before="60"/>
      </w:pPr>
      <w:r>
        <w:rPr>
          <w:rFonts w:ascii="Arial" w:cs="Arial" w:eastAsia="Arial" w:hAnsi="Arial"/>
          <w:color w:val="2A2520"/>
          <w:sz w:val="22"/>
          <w:szCs w:val="22"/>
        </w:rPr>
        <w:t xml:space="preserve">Portfolio view — all properties in one place</w:t>
      </w:r>
    </w:p>
    <w:p>
      <w:pPr>
        <w:pStyle w:val="ListParagraph"/>
        <w:numPr>
          <w:ilvl w:val="0"/>
          <w:numId w:val="2"/>
        </w:numPr>
        <w:spacing w:after="60" w:before="60"/>
      </w:pPr>
      <w:r>
        <w:rPr>
          <w:rFonts w:ascii="Arial" w:cs="Arial" w:eastAsia="Arial" w:hAnsi="Arial"/>
          <w:color w:val="2A2520"/>
          <w:sz w:val="22"/>
          <w:szCs w:val="22"/>
        </w:rPr>
        <w:t xml:space="preserve">All condition scores across all units — red / amber / green</w:t>
      </w:r>
    </w:p>
    <w:p>
      <w:pPr>
        <w:pStyle w:val="ListParagraph"/>
        <w:numPr>
          <w:ilvl w:val="0"/>
          <w:numId w:val="2"/>
        </w:numPr>
        <w:spacing w:after="60" w:before="60"/>
      </w:pPr>
      <w:r>
        <w:rPr>
          <w:rFonts w:ascii="Arial" w:cs="Arial" w:eastAsia="Arial" w:hAnsi="Arial"/>
          <w:color w:val="2A2520"/>
          <w:sz w:val="22"/>
          <w:szCs w:val="22"/>
        </w:rPr>
        <w:t xml:space="preserve">All active issues — flagged by priority and response deadline</w:t>
      </w:r>
    </w:p>
    <w:p>
      <w:pPr>
        <w:pStyle w:val="ListParagraph"/>
        <w:numPr>
          <w:ilvl w:val="0"/>
          <w:numId w:val="2"/>
        </w:numPr>
        <w:spacing w:after="60" w:before="60"/>
      </w:pPr>
      <w:r>
        <w:rPr>
          <w:rFonts w:ascii="Arial" w:cs="Arial" w:eastAsia="Arial" w:hAnsi="Arial"/>
          <w:color w:val="2A2520"/>
          <w:sz w:val="22"/>
          <w:szCs w:val="22"/>
        </w:rPr>
        <w:t xml:space="preserve">All tenant communications — timestamped record</w:t>
      </w:r>
    </w:p>
    <w:p>
      <w:pPr>
        <w:pStyle w:val="ListParagraph"/>
        <w:numPr>
          <w:ilvl w:val="0"/>
          <w:numId w:val="2"/>
        </w:numPr>
        <w:spacing w:after="60" w:before="60"/>
      </w:pPr>
      <w:r>
        <w:rPr>
          <w:rFonts w:ascii="Arial" w:cs="Arial" w:eastAsia="Arial" w:hAnsi="Arial"/>
          <w:color w:val="2A2520"/>
          <w:sz w:val="22"/>
          <w:szCs w:val="22"/>
        </w:rPr>
        <w:t xml:space="preserve">Upcoming maintenance predictions by building type</w:t>
      </w:r>
    </w:p>
    <w:p>
      <w:pPr>
        <w:pStyle w:val="ListParagraph"/>
        <w:numPr>
          <w:ilvl w:val="0"/>
          <w:numId w:val="2"/>
        </w:numPr>
        <w:spacing w:after="60" w:before="60"/>
      </w:pPr>
      <w:r>
        <w:rPr>
          <w:rFonts w:ascii="Arial" w:cs="Arial" w:eastAsia="Arial" w:hAnsi="Arial"/>
          <w:color w:val="2A2520"/>
          <w:sz w:val="22"/>
          <w:szCs w:val="22"/>
        </w:rPr>
        <w:t xml:space="preserve">Repair history and cost tracking per property</w:t>
      </w:r>
    </w:p>
    <w:p>
      <w:pPr>
        <w:pStyle w:val="ListParagraph"/>
        <w:numPr>
          <w:ilvl w:val="0"/>
          <w:numId w:val="2"/>
        </w:numPr>
        <w:spacing w:after="60" w:before="60"/>
      </w:pPr>
      <w:r>
        <w:rPr>
          <w:rFonts w:ascii="Arial" w:cs="Arial" w:eastAsia="Arial" w:hAnsi="Arial"/>
          <w:color w:val="2A2520"/>
          <w:sz w:val="22"/>
          <w:szCs w:val="22"/>
        </w:rPr>
        <w:t xml:space="preserve">Tenant activity log — what's been reported, what's been fixed</w:t>
      </w:r>
    </w:p>
    <w:p>
      <w:pPr>
        <w:pStyle w:val="ListParagraph"/>
        <w:numPr>
          <w:ilvl w:val="0"/>
          <w:numId w:val="2"/>
        </w:numPr>
        <w:spacing w:after="60" w:before="60"/>
      </w:pPr>
      <w:r>
        <w:rPr>
          <w:rFonts w:ascii="Arial" w:cs="Arial" w:eastAsia="Arial" w:hAnsi="Arial"/>
          <w:color w:val="2A2520"/>
          <w:sz w:val="22"/>
          <w:szCs w:val="22"/>
        </w:rPr>
        <w:t xml:space="preserve">Response time tracking — own accountability visible to both parties</w:t>
      </w:r>
    </w:p>
    <w:p>
      <w:r>
        <w:br w:type="page"/>
      </w:r>
    </w:p>
    <w:p>
      <w:pPr>
        <w:pStyle w:val="Heading1"/>
        <w:pBdr>
          <w:bottom w:val="single" w:color="D4920A" w:sz="6" w:space="1"/>
        </w:pBdr>
        <w:spacing w:after="200" w:before="400"/>
      </w:pPr>
      <w:r>
        <w:rPr>
          <w:rFonts w:ascii="Arial" w:cs="Arial" w:eastAsia="Arial" w:hAnsi="Arial"/>
          <w:b/>
          <w:bCs/>
          <w:color w:val="1B3A6B"/>
          <w:sz w:val="36"/>
          <w:szCs w:val="36"/>
        </w:rPr>
        <w:t xml:space="preserve">5. User Flows</w:t>
      </w:r>
    </w:p>
    <w:p>
      <w:pPr>
        <w:pStyle w:val="Heading2"/>
        <w:spacing w:after="140" w:before="320"/>
      </w:pPr>
      <w:r>
        <w:rPr>
          <w:rFonts w:ascii="Arial" w:cs="Arial" w:eastAsia="Arial" w:hAnsi="Arial"/>
          <w:b/>
          <w:bCs/>
          <w:color w:val="2A2520"/>
          <w:sz w:val="28"/>
          <w:szCs w:val="28"/>
        </w:rPr>
        <w:t xml:space="preserve">5.1 Complete Onboarding Flow</w:t>
      </w:r>
    </w:p>
    <w:p>
      <w:pPr>
        <w:pStyle w:val="ListParagraph"/>
        <w:numPr>
          <w:ilvl w:val="0"/>
          <w:numId w:val="3"/>
        </w:numPr>
        <w:spacing w:after="80" w:before="80"/>
      </w:pPr>
      <w:r>
        <w:rPr>
          <w:rFonts w:ascii="Arial" w:cs="Arial" w:eastAsia="Arial" w:hAnsi="Arial"/>
          <w:b/>
          <w:bCs/>
          <w:color w:val="D4920A"/>
          <w:sz w:val="22"/>
          <w:szCs w:val="22"/>
        </w:rPr>
        <w:t xml:space="preserve">Screen 1 — The Hook — </w:t>
      </w:r>
      <w:r>
        <w:rPr>
          <w:rFonts w:ascii="Arial" w:cs="Arial" w:eastAsia="Arial" w:hAnsi="Arial"/>
          <w:color w:val="2A2520"/>
          <w:sz w:val="22"/>
          <w:szCs w:val="22"/>
        </w:rPr>
        <w:t xml:space="preserve">Dark Boston map. One search bar. 'What's your home address?' Nothing else on screen.</w:t>
      </w:r>
    </w:p>
    <w:p>
      <w:pPr>
        <w:pStyle w:val="ListParagraph"/>
        <w:numPr>
          <w:ilvl w:val="0"/>
          <w:numId w:val="3"/>
        </w:numPr>
        <w:spacing w:after="80" w:before="80"/>
      </w:pPr>
      <w:r>
        <w:rPr>
          <w:rFonts w:ascii="Arial" w:cs="Arial" w:eastAsia="Arial" w:hAnsi="Arial"/>
          <w:b/>
          <w:bCs/>
          <w:color w:val="D4920A"/>
          <w:sz w:val="22"/>
          <w:szCs w:val="22"/>
        </w:rPr>
        <w:t xml:space="preserve">Screen 2 — The Aha Moment — </w:t>
      </w:r>
      <w:r>
        <w:rPr>
          <w:rFonts w:ascii="Arial" w:cs="Arial" w:eastAsia="Arial" w:hAnsi="Arial"/>
          <w:color w:val="2A2520"/>
          <w:sz w:val="22"/>
          <w:szCs w:val="22"/>
        </w:rPr>
        <w:t xml:space="preserve">Map flies to their address. Street view appears. Five property insights load sequentially. Each one specific and surprising.</w:t>
      </w:r>
    </w:p>
    <w:p>
      <w:pPr>
        <w:pStyle w:val="ListParagraph"/>
        <w:numPr>
          <w:ilvl w:val="0"/>
          <w:numId w:val="3"/>
        </w:numPr>
        <w:spacing w:after="80" w:before="80"/>
      </w:pPr>
      <w:r>
        <w:rPr>
          <w:rFonts w:ascii="Arial" w:cs="Arial" w:eastAsia="Arial" w:hAnsi="Arial"/>
          <w:b/>
          <w:bCs/>
          <w:color w:val="D4920A"/>
          <w:sz w:val="22"/>
          <w:szCs w:val="22"/>
        </w:rPr>
        <w:t xml:space="preserve">Screen 3 — Start Maintening button — </w:t>
      </w:r>
      <w:r>
        <w:rPr>
          <w:rFonts w:ascii="Arial" w:cs="Arial" w:eastAsia="Arial" w:hAnsi="Arial"/>
          <w:color w:val="2A2520"/>
          <w:sz w:val="22"/>
          <w:szCs w:val="22"/>
        </w:rPr>
        <w:t xml:space="preserve">Appears after insights load. Below the card. Simple amber button on light concrete card.</w:t>
      </w:r>
    </w:p>
    <w:p>
      <w:pPr>
        <w:pStyle w:val="ListParagraph"/>
        <w:numPr>
          <w:ilvl w:val="0"/>
          <w:numId w:val="3"/>
        </w:numPr>
        <w:spacing w:after="80" w:before="80"/>
      </w:pPr>
      <w:r>
        <w:rPr>
          <w:rFonts w:ascii="Arial" w:cs="Arial" w:eastAsia="Arial" w:hAnsi="Arial"/>
          <w:b/>
          <w:bCs/>
          <w:color w:val="D4920A"/>
          <w:sz w:val="22"/>
          <w:szCs w:val="22"/>
        </w:rPr>
        <w:t xml:space="preserve">Screen 4 — Role Selection — </w:t>
      </w:r>
      <w:r>
        <w:rPr>
          <w:rFonts w:ascii="Arial" w:cs="Arial" w:eastAsia="Arial" w:hAnsi="Arial"/>
          <w:color w:val="2A2520"/>
          <w:sz w:val="22"/>
          <w:szCs w:val="22"/>
        </w:rPr>
        <w:t xml:space="preserve">I am an Owner | I am a Tenant | I am Both. Three clean options covering every relationship to the property.</w:t>
      </w:r>
    </w:p>
    <w:p>
      <w:pPr>
        <w:pStyle w:val="ListParagraph"/>
        <w:numPr>
          <w:ilvl w:val="0"/>
          <w:numId w:val="3"/>
        </w:numPr>
        <w:spacing w:after="80" w:before="80"/>
      </w:pPr>
      <w:r>
        <w:rPr>
          <w:rFonts w:ascii="Arial" w:cs="Arial" w:eastAsia="Arial" w:hAnsi="Arial"/>
          <w:b/>
          <w:bCs/>
          <w:color w:val="D4920A"/>
          <w:sz w:val="22"/>
          <w:szCs w:val="22"/>
        </w:rPr>
        <w:t xml:space="preserve">Screen 5 — Details Dialog — </w:t>
      </w:r>
      <w:r>
        <w:rPr>
          <w:rFonts w:ascii="Arial" w:cs="Arial" w:eastAsia="Arial" w:hAnsi="Arial"/>
          <w:color w:val="2A2520"/>
          <w:sz w:val="22"/>
          <w:szCs w:val="22"/>
        </w:rPr>
        <w:t xml:space="preserve">Move-in date, unit/floor, number of occupants. Minimal. Role-specific. Under 60 seconds. Multiple properties question at bottom.</w:t>
      </w:r>
    </w:p>
    <w:p>
      <w:pPr>
        <w:pStyle w:val="ListParagraph"/>
        <w:numPr>
          <w:ilvl w:val="0"/>
          <w:numId w:val="3"/>
        </w:numPr>
        <w:spacing w:after="80" w:before="80"/>
      </w:pPr>
      <w:r>
        <w:rPr>
          <w:rFonts w:ascii="Arial" w:cs="Arial" w:eastAsia="Arial" w:hAnsi="Arial"/>
          <w:b/>
          <w:bCs/>
          <w:color w:val="D4920A"/>
          <w:sz w:val="22"/>
          <w:szCs w:val="22"/>
        </w:rPr>
        <w:t xml:space="preserve">Screen 6 — The Map — </w:t>
      </w:r>
      <w:r>
        <w:rPr>
          <w:rFonts w:ascii="Arial" w:cs="Arial" w:eastAsia="Arial" w:hAnsi="Arial"/>
          <w:color w:val="2A2520"/>
          <w:sz w:val="22"/>
          <w:szCs w:val="22"/>
        </w:rPr>
        <w:t xml:space="preserve">'Your home is ready. Tap anything.' Map is live. Every element tappable. AI conversation begins.</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5.2 Issue Reporting Flow</w:t>
      </w:r>
    </w:p>
    <w:p>
      <w:pPr>
        <w:pStyle w:val="ListParagraph"/>
        <w:numPr>
          <w:ilvl w:val="0"/>
          <w:numId w:val="3"/>
        </w:numPr>
        <w:spacing w:after="80" w:before="80"/>
      </w:pPr>
      <w:r>
        <w:rPr>
          <w:rFonts w:ascii="Arial" w:cs="Arial" w:eastAsia="Arial" w:hAnsi="Arial"/>
          <w:b/>
          <w:bCs/>
          <w:color w:val="D4920A"/>
          <w:sz w:val="22"/>
          <w:szCs w:val="22"/>
        </w:rPr>
        <w:t xml:space="preserve">Tap element on map — </w:t>
      </w:r>
      <w:r>
        <w:rPr>
          <w:rFonts w:ascii="Arial" w:cs="Arial" w:eastAsia="Arial" w:hAnsi="Arial"/>
          <w:color w:val="2A2520"/>
          <w:sz w:val="22"/>
          <w:szCs w:val="22"/>
        </w:rPr>
        <w:t xml:space="preserve">User taps kitchen sink. AI knows it's a 1914 galvanised pipe system before anything is said.</w:t>
      </w:r>
    </w:p>
    <w:p>
      <w:pPr>
        <w:pStyle w:val="ListParagraph"/>
        <w:numPr>
          <w:ilvl w:val="0"/>
          <w:numId w:val="3"/>
        </w:numPr>
        <w:spacing w:after="80" w:before="80"/>
      </w:pPr>
      <w:r>
        <w:rPr>
          <w:rFonts w:ascii="Arial" w:cs="Arial" w:eastAsia="Arial" w:hAnsi="Arial"/>
          <w:b/>
          <w:bCs/>
          <w:color w:val="D4920A"/>
          <w:sz w:val="22"/>
          <w:szCs w:val="22"/>
        </w:rPr>
        <w:t xml:space="preserve">Describe the problem — </w:t>
      </w:r>
      <w:r>
        <w:rPr>
          <w:rFonts w:ascii="Arial" w:cs="Arial" w:eastAsia="Arial" w:hAnsi="Arial"/>
          <w:color w:val="2A2520"/>
          <w:sz w:val="22"/>
          <w:szCs w:val="22"/>
        </w:rPr>
        <w:t xml:space="preserve">Voice, text, or photo. Any language. AI asks smart follow-ups specific to that element and building type.</w:t>
      </w:r>
    </w:p>
    <w:p>
      <w:pPr>
        <w:pStyle w:val="ListParagraph"/>
        <w:numPr>
          <w:ilvl w:val="0"/>
          <w:numId w:val="3"/>
        </w:numPr>
        <w:spacing w:after="80" w:before="80"/>
      </w:pPr>
      <w:r>
        <w:rPr>
          <w:rFonts w:ascii="Arial" w:cs="Arial" w:eastAsia="Arial" w:hAnsi="Arial"/>
          <w:b/>
          <w:bCs/>
          <w:color w:val="D4920A"/>
          <w:sz w:val="22"/>
          <w:szCs w:val="22"/>
        </w:rPr>
        <w:t xml:space="preserve">AI diagnosis — </w:t>
      </w:r>
      <w:r>
        <w:rPr>
          <w:rFonts w:ascii="Arial" w:cs="Arial" w:eastAsia="Arial" w:hAnsi="Arial"/>
          <w:color w:val="2A2520"/>
          <w:sz w:val="22"/>
          <w:szCs w:val="22"/>
        </w:rPr>
        <w:t xml:space="preserve">Specific to property — not generic advice. Determines landlord vs tenant responsibility.</w:t>
      </w:r>
    </w:p>
    <w:p>
      <w:pPr>
        <w:pStyle w:val="ListParagraph"/>
        <w:numPr>
          <w:ilvl w:val="0"/>
          <w:numId w:val="3"/>
        </w:numPr>
        <w:spacing w:after="80" w:before="80"/>
      </w:pPr>
      <w:r>
        <w:rPr>
          <w:rFonts w:ascii="Arial" w:cs="Arial" w:eastAsia="Arial" w:hAnsi="Arial"/>
          <w:b/>
          <w:bCs/>
          <w:color w:val="D4920A"/>
          <w:sz w:val="22"/>
          <w:szCs w:val="22"/>
        </w:rPr>
        <w:t xml:space="preserve">Choose resolution path — </w:t>
      </w:r>
      <w:r>
        <w:rPr>
          <w:rFonts w:ascii="Arial" w:cs="Arial" w:eastAsia="Arial" w:hAnsi="Arial"/>
          <w:color w:val="2A2520"/>
          <w:sz w:val="22"/>
          <w:szCs w:val="22"/>
        </w:rPr>
        <w:t xml:space="preserve">Fix it myself / Notify landlord first / Get community advice / Generate job brief.</w:t>
      </w:r>
    </w:p>
    <w:p>
      <w:pPr>
        <w:pStyle w:val="ListParagraph"/>
        <w:numPr>
          <w:ilvl w:val="0"/>
          <w:numId w:val="3"/>
        </w:numPr>
        <w:spacing w:after="80" w:before="80"/>
      </w:pPr>
      <w:r>
        <w:rPr>
          <w:rFonts w:ascii="Arial" w:cs="Arial" w:eastAsia="Arial" w:hAnsi="Arial"/>
          <w:b/>
          <w:bCs/>
          <w:color w:val="D4920A"/>
          <w:sz w:val="22"/>
          <w:szCs w:val="22"/>
        </w:rPr>
        <w:t xml:space="preserve">Outcome logged — </w:t>
      </w:r>
      <w:r>
        <w:rPr>
          <w:rFonts w:ascii="Arial" w:cs="Arial" w:eastAsia="Arial" w:hAnsi="Arial"/>
          <w:color w:val="2A2520"/>
          <w:sz w:val="22"/>
          <w:szCs w:val="22"/>
        </w:rPr>
        <w:t xml:space="preserve">Whatever happens next — logged to the map element permanently. Part of the property memory forever.</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5.3 Tenant-Landlord Notification Flow</w:t>
      </w:r>
    </w:p>
    <w:p>
      <w:pPr>
        <w:pStyle w:val="ListParagraph"/>
        <w:numPr>
          <w:ilvl w:val="0"/>
          <w:numId w:val="3"/>
        </w:numPr>
        <w:spacing w:after="80" w:before="80"/>
      </w:pPr>
      <w:r>
        <w:rPr>
          <w:rFonts w:ascii="Arial" w:cs="Arial" w:eastAsia="Arial" w:hAnsi="Arial"/>
          <w:b/>
          <w:bCs/>
          <w:color w:val="D4920A"/>
          <w:sz w:val="22"/>
          <w:szCs w:val="22"/>
        </w:rPr>
        <w:t xml:space="preserve">Issue identified on map — </w:t>
      </w:r>
      <w:r>
        <w:rPr>
          <w:rFonts w:ascii="Arial" w:cs="Arial" w:eastAsia="Arial" w:hAnsi="Arial"/>
          <w:color w:val="2A2520"/>
          <w:sz w:val="22"/>
          <w:szCs w:val="22"/>
        </w:rPr>
        <w:t xml:space="preserve">AI diagnosis complete. Landlord responsibility confirmed.</w:t>
      </w:r>
    </w:p>
    <w:p>
      <w:pPr>
        <w:pStyle w:val="ListParagraph"/>
        <w:numPr>
          <w:ilvl w:val="0"/>
          <w:numId w:val="3"/>
        </w:numPr>
        <w:spacing w:after="80" w:before="80"/>
      </w:pPr>
      <w:r>
        <w:rPr>
          <w:rFonts w:ascii="Arial" w:cs="Arial" w:eastAsia="Arial" w:hAnsi="Arial"/>
          <w:b/>
          <w:bCs/>
          <w:color w:val="D4920A"/>
          <w:sz w:val="22"/>
          <w:szCs w:val="22"/>
        </w:rPr>
        <w:t xml:space="preserve">Formal notification generated — </w:t>
      </w:r>
      <w:r>
        <w:rPr>
          <w:rFonts w:ascii="Arial" w:cs="Arial" w:eastAsia="Arial" w:hAnsi="Arial"/>
          <w:color w:val="2A2520"/>
          <w:sz w:val="22"/>
          <w:szCs w:val="22"/>
        </w:rPr>
        <w:t xml:space="preserve">Timestamped, AI-assessed, photos attached. Landlord receives in dashboard.</w:t>
      </w:r>
    </w:p>
    <w:p>
      <w:pPr>
        <w:pStyle w:val="ListParagraph"/>
        <w:numPr>
          <w:ilvl w:val="0"/>
          <w:numId w:val="3"/>
        </w:numPr>
        <w:spacing w:after="80" w:before="80"/>
      </w:pPr>
      <w:r>
        <w:rPr>
          <w:rFonts w:ascii="Arial" w:cs="Arial" w:eastAsia="Arial" w:hAnsi="Arial"/>
          <w:b/>
          <w:bCs/>
          <w:color w:val="D4920A"/>
          <w:sz w:val="22"/>
          <w:szCs w:val="22"/>
        </w:rPr>
        <w:t xml:space="preserve">Landlord response — </w:t>
      </w:r>
      <w:r>
        <w:rPr>
          <w:rFonts w:ascii="Arial" w:cs="Arial" w:eastAsia="Arial" w:hAnsi="Arial"/>
          <w:color w:val="2A2520"/>
          <w:sz w:val="22"/>
          <w:szCs w:val="22"/>
        </w:rPr>
        <w:t xml:space="preserve">Arrange repair / Authorise tenant fix / Reject. Response timestamped.</w:t>
      </w:r>
    </w:p>
    <w:p>
      <w:pPr>
        <w:pStyle w:val="ListParagraph"/>
        <w:numPr>
          <w:ilvl w:val="0"/>
          <w:numId w:val="3"/>
        </w:numPr>
        <w:spacing w:after="80" w:before="80"/>
      </w:pPr>
      <w:r>
        <w:rPr>
          <w:rFonts w:ascii="Arial" w:cs="Arial" w:eastAsia="Arial" w:hAnsi="Arial"/>
          <w:b/>
          <w:bCs/>
          <w:color w:val="D4920A"/>
          <w:sz w:val="22"/>
          <w:szCs w:val="22"/>
        </w:rPr>
        <w:t xml:space="preserve">If authorised — </w:t>
      </w:r>
      <w:r>
        <w:rPr>
          <w:rFonts w:ascii="Arial" w:cs="Arial" w:eastAsia="Arial" w:hAnsi="Arial"/>
          <w:color w:val="2A2520"/>
          <w:sz w:val="22"/>
          <w:szCs w:val="22"/>
        </w:rPr>
        <w:t xml:space="preserve">Budget cap set. Scope defined. Documentation requirements specified. Tenant accepts and proceeds.</w:t>
      </w:r>
    </w:p>
    <w:p>
      <w:pPr>
        <w:pStyle w:val="ListParagraph"/>
        <w:numPr>
          <w:ilvl w:val="0"/>
          <w:numId w:val="3"/>
        </w:numPr>
        <w:spacing w:after="80" w:before="80"/>
      </w:pPr>
      <w:r>
        <w:rPr>
          <w:rFonts w:ascii="Arial" w:cs="Arial" w:eastAsia="Arial" w:hAnsi="Arial"/>
          <w:b/>
          <w:bCs/>
          <w:color w:val="D4920A"/>
          <w:sz w:val="22"/>
          <w:szCs w:val="22"/>
        </w:rPr>
        <w:t xml:space="preserve">Completion logged — </w:t>
      </w:r>
      <w:r>
        <w:rPr>
          <w:rFonts w:ascii="Arial" w:cs="Arial" w:eastAsia="Arial" w:hAnsi="Arial"/>
          <w:color w:val="2A2520"/>
          <w:sz w:val="22"/>
          <w:szCs w:val="22"/>
        </w:rPr>
        <w:t xml:space="preserve">Before/after photos. Receipt uploaded. Property profile updates. Zero dispute possible.</w:t>
      </w:r>
    </w:p>
    <w:p>
      <w:r>
        <w:br w:type="page"/>
      </w:r>
    </w:p>
    <w:p>
      <w:pPr>
        <w:pStyle w:val="Heading1"/>
        <w:pBdr>
          <w:bottom w:val="single" w:color="D4920A" w:sz="6" w:space="1"/>
        </w:pBdr>
        <w:spacing w:after="200" w:before="400"/>
      </w:pPr>
      <w:r>
        <w:rPr>
          <w:rFonts w:ascii="Arial" w:cs="Arial" w:eastAsia="Arial" w:hAnsi="Arial"/>
          <w:b/>
          <w:bCs/>
          <w:color w:val="1B3A6B"/>
          <w:sz w:val="36"/>
          <w:szCs w:val="36"/>
        </w:rPr>
        <w:t xml:space="preserve">6. Design System</w:t>
      </w:r>
    </w:p>
    <w:p>
      <w:pPr>
        <w:pStyle w:val="Heading2"/>
        <w:spacing w:after="140" w:before="320"/>
      </w:pPr>
      <w:r>
        <w:rPr>
          <w:rFonts w:ascii="Arial" w:cs="Arial" w:eastAsia="Arial" w:hAnsi="Arial"/>
          <w:b/>
          <w:bCs/>
          <w:color w:val="2A2520"/>
          <w:sz w:val="28"/>
          <w:szCs w:val="28"/>
        </w:rPr>
        <w:t xml:space="preserve">6.1 The Visual Concept</w:t>
      </w:r>
    </w:p>
    <w:p>
      <w:r>
        <w:rPr>
          <w:rFonts w:ascii="Arial" w:cs="Arial" w:eastAsia="Arial" w:hAnsi="Arial"/>
          <w:color w:val="2A2520"/>
          <w:sz w:val="22"/>
          <w:szCs w:val="22"/>
        </w:rPr>
        <w:t xml:space="preserve">The hybrid model — dark city / light home — is the product story told visually.</w:t>
      </w:r>
    </w:p>
    <w:p>
      <w:r>
        <w:rPr>
          <w:rFonts w:ascii="Arial" w:cs="Arial" w:eastAsia="Arial" w:hAnsi="Arial"/>
          <w:color w:val="2A2520"/>
          <w:sz w:val="22"/>
          <w:szCs w:val="22"/>
        </w:rPr>
        <w:t xml:space="preserve">Dark carbon city map on the search screen. The city is unknown. Mainten is the intelligence running through the darkness.</w:t>
      </w:r>
    </w:p>
    <w:p>
      <w:r>
        <w:rPr>
          <w:rFonts w:ascii="Arial" w:cs="Arial" w:eastAsia="Arial" w:hAnsi="Arial"/>
          <w:color w:val="2A2520"/>
          <w:sz w:val="22"/>
          <w:szCs w:val="22"/>
        </w:rPr>
        <w:t xml:space="preserve">Light warm concrete on the Aha card and all interior screens. Your home is warm. Known. Protected.</w:t>
      </w:r>
    </w:p>
    <w:p>
      <w:r>
        <w:rPr>
          <w:rFonts w:ascii="Arial" w:cs="Arial" w:eastAsia="Arial" w:hAnsi="Arial"/>
          <w:color w:val="D4920A"/>
          <w:sz w:val="22"/>
          <w:szCs w:val="22"/>
        </w:rPr>
        <w:t xml:space="preserve">The transition between them — 1.2 second crossfade when address is entered — is the Mainten metaphor made visible.</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6.2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160"/>
        <w:gridCol w:w="42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2A2520"/>
                <w:sz w:val="20"/>
                <w:szCs w:val="20"/>
              </w:rPr>
              <w:t xml:space="preserve">Amber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D4920A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The toolkit signal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Buttons, score, accent bar, map marker, condition score</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2A2520"/>
                <w:sz w:val="20"/>
                <w:szCs w:val="20"/>
              </w:rPr>
              <w:t xml:space="preserve">Amber Bright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E8A828</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Hover state</w:t>
            </w:r>
          </w:p>
        </w:tc>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Button hover, active elements</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2A2520"/>
                <w:sz w:val="20"/>
                <w:szCs w:val="20"/>
              </w:rPr>
              <w:t xml:space="preserve">Amber Light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F5E0A0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Amber wash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Role button hover, badge backgrounds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Carbon</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2A2520</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Primary dark text</w:t>
            </w:r>
          </w:p>
        </w:tc>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Headlines, card text, dark backgrounds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City Deep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111110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Map background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Opening screen background — the dark city</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City Mid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2C2C28</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City surfaces</w:t>
            </w:r>
          </w:p>
        </w:tc>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Search bar background in dark mode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Gunmetal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545450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City secondary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Street lines, secondary text in dark mode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Concrete Base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E8E2D9</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Page background</w:t>
            </w:r>
          </w:p>
        </w:tc>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Light world page background — raw concrete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Concrete Warm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DDD7CC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Card headers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Property card header, meta strips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Concrete Mid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C8C1B4</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Borders</w:t>
            </w:r>
          </w:p>
        </w:tc>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Card borders, dividers, input borders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Concrete Dark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4A4540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Body text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Primary text on light backgrounds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Warm White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F5F0E8</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Card surface</w:t>
            </w:r>
          </w:p>
        </w:tc>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Main card background — lifts off concrete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Navy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1B3A6B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Authority accent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Condition score, table headers, key data</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Good Green</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5A8060</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Confirmed status</w:t>
            </w:r>
          </w:p>
        </w:tc>
        <w:tc>
          <w:tcPr>
            <w:tcW w:type="dxa" w:w="4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Confirmed insights, good news badges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Risk Orange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C47020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Warning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Risk flags, warnings, urgent issues</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6.3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680"/>
        <w:gridCol w:w="1200"/>
        <w:gridCol w:w="1080"/>
        <w:gridCol w:w="3240"/>
      </w:tblGrid>
      <w:tr>
        <w:trPr>
          <w:tblHeader/>
        </w:trPr>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Colour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MAINTEN wordmark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Monospace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18-22px</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700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Adapts: white on dark / carbon on light</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Page headline</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Georgia serif</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32-52px</w:t>
            </w:r>
          </w:p>
        </w:tc>
        <w:tc>
          <w:tcPr>
            <w:tcW w:type="dxa" w:w="1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400</w:t>
            </w:r>
          </w:p>
        </w:tc>
        <w:tc>
          <w:tcPr>
            <w:tcW w:type="dxa" w:w="3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White on dark / carbon on light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Italic accent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Georgia serif italic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Same as headline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400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Amber — always</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Card headline</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Arial</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15px</w:t>
            </w:r>
          </w:p>
        </w:tc>
        <w:tc>
          <w:tcPr>
            <w:tcW w:type="dxa" w:w="1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700</w:t>
            </w:r>
          </w:p>
        </w:tc>
        <w:tc>
          <w:tcPr>
            <w:tcW w:type="dxa" w:w="3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Carbon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Body text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Arial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13-14px</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400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Concrete Dark</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Labels / tags</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Monospace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9-11px</w:t>
            </w:r>
          </w:p>
        </w:tc>
        <w:tc>
          <w:tcPr>
            <w:tcW w:type="dxa" w:w="1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700</w:t>
            </w:r>
          </w:p>
        </w:tc>
        <w:tc>
          <w:tcPr>
            <w:tcW w:type="dxa" w:w="3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Concrete Dark / Steel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Input text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Georgia serif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15px</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400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Carbon</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Code / API refs</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Monospace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11px</w:t>
            </w:r>
          </w:p>
        </w:tc>
        <w:tc>
          <w:tcPr>
            <w:tcW w:type="dxa" w:w="1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400</w:t>
            </w:r>
          </w:p>
        </w:tc>
        <w:tc>
          <w:tcPr>
            <w:tcW w:type="dxa" w:w="3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Navy</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6.4 Key UI Components</w:t>
      </w:r>
    </w:p>
    <w:p>
      <w:pPr>
        <w:pStyle w:val="Heading3"/>
        <w:spacing w:after="100" w:before="240"/>
      </w:pPr>
      <w:r>
        <w:rPr>
          <w:rFonts w:ascii="Arial" w:cs="Arial" w:eastAsia="Arial" w:hAnsi="Arial"/>
          <w:b/>
          <w:bCs/>
          <w:color w:val="1B3A6B"/>
          <w:sz w:val="24"/>
          <w:szCs w:val="24"/>
        </w:rPr>
        <w:t xml:space="preserve">The Search Bar</w:t>
      </w:r>
    </w:p>
    <w:p>
      <w:pPr>
        <w:pStyle w:val="ListParagraph"/>
        <w:numPr>
          <w:ilvl w:val="0"/>
          <w:numId w:val="2"/>
        </w:numPr>
        <w:spacing w:after="60" w:before="60"/>
      </w:pPr>
      <w:r>
        <w:rPr>
          <w:rFonts w:ascii="Arial" w:cs="Arial" w:eastAsia="Arial" w:hAnsi="Arial"/>
          <w:color w:val="2A2520"/>
          <w:sz w:val="22"/>
          <w:szCs w:val="22"/>
        </w:rPr>
        <w:t xml:space="preserve">Background: City Mid (#2C2C28) on dark, Warm White (#F5F0E8) on light</w:t>
      </w:r>
    </w:p>
    <w:p>
      <w:pPr>
        <w:pStyle w:val="ListParagraph"/>
        <w:numPr>
          <w:ilvl w:val="0"/>
          <w:numId w:val="2"/>
        </w:numPr>
        <w:spacing w:after="60" w:before="60"/>
      </w:pPr>
      <w:r>
        <w:rPr>
          <w:rFonts w:ascii="Arial" w:cs="Arial" w:eastAsia="Arial" w:hAnsi="Arial"/>
          <w:color w:val="2A2520"/>
          <w:sz w:val="22"/>
          <w:szCs w:val="22"/>
        </w:rPr>
        <w:t xml:space="preserve">Border: 1.5px gunmetal, transitions to 1.5px amber on focus</w:t>
      </w:r>
    </w:p>
    <w:p>
      <w:pPr>
        <w:pStyle w:val="ListParagraph"/>
        <w:numPr>
          <w:ilvl w:val="0"/>
          <w:numId w:val="2"/>
        </w:numPr>
        <w:spacing w:after="60" w:before="60"/>
      </w:pPr>
      <w:r>
        <w:rPr>
          <w:rFonts w:ascii="Arial" w:cs="Arial" w:eastAsia="Arial" w:hAnsi="Arial"/>
          <w:color w:val="2A2520"/>
          <w:sz w:val="22"/>
          <w:szCs w:val="22"/>
        </w:rPr>
        <w:t xml:space="preserve">Focus state: box-shadow 0 0 0 3px amber at 22% opacity</w:t>
      </w:r>
    </w:p>
    <w:p>
      <w:pPr>
        <w:pStyle w:val="ListParagraph"/>
        <w:numPr>
          <w:ilvl w:val="0"/>
          <w:numId w:val="2"/>
        </w:numPr>
        <w:spacing w:after="60" w:before="60"/>
      </w:pPr>
      <w:r>
        <w:rPr>
          <w:rFonts w:ascii="Arial" w:cs="Arial" w:eastAsia="Arial" w:hAnsi="Arial"/>
          <w:color w:val="2A2520"/>
          <w:sz w:val="22"/>
          <w:szCs w:val="22"/>
        </w:rPr>
        <w:t xml:space="preserve">Amber search icon left — the map locator symbol (⌖)</w:t>
      </w:r>
    </w:p>
    <w:p>
      <w:pPr>
        <w:pStyle w:val="ListParagraph"/>
        <w:numPr>
          <w:ilvl w:val="0"/>
          <w:numId w:val="2"/>
        </w:numPr>
        <w:spacing w:after="60" w:before="60"/>
      </w:pPr>
      <w:r>
        <w:rPr>
          <w:rFonts w:ascii="Arial" w:cs="Arial" w:eastAsia="Arial" w:hAnsi="Arial"/>
          <w:color w:val="2A2520"/>
          <w:sz w:val="22"/>
          <w:szCs w:val="22"/>
        </w:rPr>
        <w:t xml:space="preserve">Amber SEARCH button right — full height, dark carbon text</w:t>
      </w:r>
    </w:p>
    <w:p>
      <w:pPr>
        <w:pStyle w:val="Heading3"/>
        <w:spacing w:after="100" w:before="240"/>
      </w:pPr>
      <w:r>
        <w:rPr>
          <w:rFonts w:ascii="Arial" w:cs="Arial" w:eastAsia="Arial" w:hAnsi="Arial"/>
          <w:b/>
          <w:bCs/>
          <w:color w:val="1B3A6B"/>
          <w:sz w:val="24"/>
          <w:szCs w:val="24"/>
        </w:rPr>
        <w:t xml:space="preserve">The Property Card</w:t>
      </w:r>
    </w:p>
    <w:p>
      <w:pPr>
        <w:pStyle w:val="ListParagraph"/>
        <w:numPr>
          <w:ilvl w:val="0"/>
          <w:numId w:val="2"/>
        </w:numPr>
        <w:spacing w:after="60" w:before="60"/>
      </w:pPr>
      <w:r>
        <w:rPr>
          <w:rFonts w:ascii="Arial" w:cs="Arial" w:eastAsia="Arial" w:hAnsi="Arial"/>
          <w:color w:val="2A2520"/>
          <w:sz w:val="22"/>
          <w:szCs w:val="22"/>
        </w:rPr>
        <w:t xml:space="preserve">3px amber top accent bar — the signal that connects both worlds</w:t>
      </w:r>
    </w:p>
    <w:p>
      <w:pPr>
        <w:pStyle w:val="ListParagraph"/>
        <w:numPr>
          <w:ilvl w:val="0"/>
          <w:numId w:val="2"/>
        </w:numPr>
        <w:spacing w:after="60" w:before="60"/>
      </w:pPr>
      <w:r>
        <w:rPr>
          <w:rFonts w:ascii="Arial" w:cs="Arial" w:eastAsia="Arial" w:hAnsi="Arial"/>
          <w:color w:val="2A2520"/>
          <w:sz w:val="22"/>
          <w:szCs w:val="22"/>
        </w:rPr>
        <w:t xml:space="preserve">Concrete Warm header (#DDD7CC) with property address and condition score</w:t>
      </w:r>
    </w:p>
    <w:p>
      <w:pPr>
        <w:pStyle w:val="ListParagraph"/>
        <w:numPr>
          <w:ilvl w:val="0"/>
          <w:numId w:val="2"/>
        </w:numPr>
        <w:spacing w:after="60" w:before="60"/>
      </w:pPr>
      <w:r>
        <w:rPr>
          <w:rFonts w:ascii="Arial" w:cs="Arial" w:eastAsia="Arial" w:hAnsi="Arial"/>
          <w:color w:val="2A2520"/>
          <w:sz w:val="22"/>
          <w:szCs w:val="22"/>
        </w:rPr>
        <w:t xml:space="preserve">Condition score: 32px amber monospace — the most important number</w:t>
      </w:r>
    </w:p>
    <w:p>
      <w:pPr>
        <w:pStyle w:val="ListParagraph"/>
        <w:numPr>
          <w:ilvl w:val="0"/>
          <w:numId w:val="2"/>
        </w:numPr>
        <w:spacing w:after="60" w:before="60"/>
      </w:pPr>
      <w:r>
        <w:rPr>
          <w:rFonts w:ascii="Arial" w:cs="Arial" w:eastAsia="Arial" w:hAnsi="Arial"/>
          <w:color w:val="2A2520"/>
          <w:sz w:val="22"/>
          <w:szCs w:val="22"/>
        </w:rPr>
        <w:t xml:space="preserve">Meta strip: Concrete Base (#E8E2D9) — built year, type, units, permits</w:t>
      </w:r>
    </w:p>
    <w:p>
      <w:pPr>
        <w:pStyle w:val="ListParagraph"/>
        <w:numPr>
          <w:ilvl w:val="0"/>
          <w:numId w:val="2"/>
        </w:numPr>
        <w:spacing w:after="60" w:before="60"/>
      </w:pPr>
      <w:r>
        <w:rPr>
          <w:rFonts w:ascii="Arial" w:cs="Arial" w:eastAsia="Arial" w:hAnsi="Arial"/>
          <w:color w:val="2A2520"/>
          <w:sz w:val="22"/>
          <w:szCs w:val="22"/>
        </w:rPr>
        <w:t xml:space="preserve">Insights: Warm White (#F5F0E8) — each insight fades in sequentially</w:t>
      </w:r>
    </w:p>
    <w:p>
      <w:pPr>
        <w:pStyle w:val="ListParagraph"/>
        <w:numPr>
          <w:ilvl w:val="0"/>
          <w:numId w:val="2"/>
        </w:numPr>
        <w:spacing w:after="60" w:before="60"/>
      </w:pPr>
      <w:r>
        <w:rPr>
          <w:rFonts w:ascii="Arial" w:cs="Arial" w:eastAsia="Arial" w:hAnsi="Arial"/>
          <w:color w:val="2A2520"/>
          <w:sz w:val="22"/>
          <w:szCs w:val="22"/>
        </w:rPr>
        <w:t xml:space="preserve">Source footer: Concrete Warm — small monospace text, honest attribution</w:t>
      </w:r>
    </w:p>
    <w:p>
      <w:pPr>
        <w:pStyle w:val="ListParagraph"/>
        <w:numPr>
          <w:ilvl w:val="0"/>
          <w:numId w:val="2"/>
        </w:numPr>
        <w:spacing w:after="60" w:before="60"/>
      </w:pPr>
      <w:r>
        <w:rPr>
          <w:rFonts w:ascii="Arial" w:cs="Arial" w:eastAsia="Arial" w:hAnsi="Arial"/>
          <w:color w:val="2A2520"/>
          <w:sz w:val="22"/>
          <w:szCs w:val="22"/>
        </w:rPr>
        <w:t xml:space="preserve">Start Maintening: full-width amber button, carbon text, amber glow shadow</w:t>
      </w:r>
    </w:p>
    <w:p>
      <w:pPr>
        <w:pStyle w:val="Heading3"/>
        <w:spacing w:after="100" w:before="240"/>
      </w:pPr>
      <w:r>
        <w:rPr>
          <w:rFonts w:ascii="Arial" w:cs="Arial" w:eastAsia="Arial" w:hAnsi="Arial"/>
          <w:b/>
          <w:bCs/>
          <w:color w:val="1B3A6B"/>
          <w:sz w:val="24"/>
          <w:szCs w:val="24"/>
        </w:rPr>
        <w:t xml:space="preserve">Role Selection Buttons</w:t>
      </w:r>
    </w:p>
    <w:p>
      <w:pPr>
        <w:pStyle w:val="ListParagraph"/>
        <w:numPr>
          <w:ilvl w:val="0"/>
          <w:numId w:val="2"/>
        </w:numPr>
        <w:spacing w:after="60" w:before="60"/>
      </w:pPr>
      <w:r>
        <w:rPr>
          <w:rFonts w:ascii="Arial" w:cs="Arial" w:eastAsia="Arial" w:hAnsi="Arial"/>
          <w:color w:val="2A2520"/>
          <w:sz w:val="22"/>
          <w:szCs w:val="22"/>
        </w:rPr>
        <w:t xml:space="preserve">Default: Concrete Base background, Concrete Mid border</w:t>
      </w:r>
    </w:p>
    <w:p>
      <w:pPr>
        <w:pStyle w:val="ListParagraph"/>
        <w:numPr>
          <w:ilvl w:val="0"/>
          <w:numId w:val="2"/>
        </w:numPr>
        <w:spacing w:after="60" w:before="60"/>
      </w:pPr>
      <w:r>
        <w:rPr>
          <w:rFonts w:ascii="Arial" w:cs="Arial" w:eastAsia="Arial" w:hAnsi="Arial"/>
          <w:color w:val="2A2520"/>
          <w:sz w:val="22"/>
          <w:szCs w:val="22"/>
        </w:rPr>
        <w:t xml:space="preserve">Hover: Amber Light background, Amber border, amber text</w:t>
      </w:r>
    </w:p>
    <w:p>
      <w:pPr>
        <w:pStyle w:val="ListParagraph"/>
        <w:numPr>
          <w:ilvl w:val="0"/>
          <w:numId w:val="2"/>
        </w:numPr>
        <w:spacing w:after="60" w:before="60"/>
      </w:pPr>
      <w:r>
        <w:rPr>
          <w:rFonts w:ascii="Arial" w:cs="Arial" w:eastAsia="Arial" w:hAnsi="Arial"/>
          <w:color w:val="2A2520"/>
          <w:sz w:val="22"/>
          <w:szCs w:val="22"/>
        </w:rPr>
        <w:t xml:space="preserve">Selected: Amber background, Carbon text, Amber border — bold</w:t>
      </w:r>
    </w:p>
    <w:p>
      <w:pPr>
        <w:pStyle w:val="Heading3"/>
        <w:spacing w:after="100" w:before="240"/>
      </w:pPr>
      <w:r>
        <w:rPr>
          <w:rFonts w:ascii="Arial" w:cs="Arial" w:eastAsia="Arial" w:hAnsi="Arial"/>
          <w:b/>
          <w:bCs/>
          <w:color w:val="1B3A6B"/>
          <w:sz w:val="24"/>
          <w:szCs w:val="24"/>
        </w:rPr>
        <w:t xml:space="preserve">The Map Marker</w:t>
      </w:r>
    </w:p>
    <w:p>
      <w:pPr>
        <w:pStyle w:val="ListParagraph"/>
        <w:numPr>
          <w:ilvl w:val="0"/>
          <w:numId w:val="2"/>
        </w:numPr>
        <w:spacing w:after="60" w:before="60"/>
      </w:pPr>
      <w:r>
        <w:rPr>
          <w:rFonts w:ascii="Arial" w:cs="Arial" w:eastAsia="Arial" w:hAnsi="Arial"/>
          <w:color w:val="2A2520"/>
          <w:sz w:val="22"/>
          <w:szCs w:val="22"/>
        </w:rPr>
        <w:t xml:space="preserve">Three concentric amber rings pulse outward — 0ms, 500ms, 1000ms delays</w:t>
      </w:r>
    </w:p>
    <w:p>
      <w:pPr>
        <w:pStyle w:val="ListParagraph"/>
        <w:numPr>
          <w:ilvl w:val="0"/>
          <w:numId w:val="2"/>
        </w:numPr>
        <w:spacing w:after="60" w:before="60"/>
      </w:pPr>
      <w:r>
        <w:rPr>
          <w:rFonts w:ascii="Arial" w:cs="Arial" w:eastAsia="Arial" w:hAnsi="Arial"/>
          <w:color w:val="2A2520"/>
          <w:sz w:val="22"/>
          <w:szCs w:val="22"/>
        </w:rPr>
        <w:t xml:space="preserve">Solid amber centre circle with inner cutout</w:t>
      </w:r>
    </w:p>
    <w:p>
      <w:pPr>
        <w:pStyle w:val="ListParagraph"/>
        <w:numPr>
          <w:ilvl w:val="0"/>
          <w:numId w:val="2"/>
        </w:numPr>
        <w:spacing w:after="60" w:before="60"/>
      </w:pPr>
      <w:r>
        <w:rPr>
          <w:rFonts w:ascii="Arial" w:cs="Arial" w:eastAsia="Arial" w:hAnsi="Arial"/>
          <w:color w:val="2A2520"/>
          <w:sz w:val="22"/>
          <w:szCs w:val="22"/>
        </w:rPr>
        <w:t xml:space="preserve">Glow effect: 0 2px 16px amber at 60% opacity</w:t>
      </w:r>
    </w:p>
    <w:p>
      <w:r>
        <w:br w:type="page"/>
      </w:r>
    </w:p>
    <w:p>
      <w:pPr>
        <w:pStyle w:val="Heading1"/>
        <w:pBdr>
          <w:bottom w:val="single" w:color="D4920A" w:sz="6" w:space="1"/>
        </w:pBdr>
        <w:spacing w:after="200" w:before="400"/>
      </w:pPr>
      <w:r>
        <w:rPr>
          <w:rFonts w:ascii="Arial" w:cs="Arial" w:eastAsia="Arial" w:hAnsi="Arial"/>
          <w:b/>
          <w:bCs/>
          <w:color w:val="1B3A6B"/>
          <w:sz w:val="36"/>
          <w:szCs w:val="36"/>
        </w:rPr>
        <w:t xml:space="preserve">7. Technical Architecture</w:t>
      </w:r>
    </w:p>
    <w:p>
      <w:pPr>
        <w:pStyle w:val="Heading2"/>
        <w:spacing w:after="140" w:before="320"/>
      </w:pPr>
      <w:r>
        <w:rPr>
          <w:rFonts w:ascii="Arial" w:cs="Arial" w:eastAsia="Arial" w:hAnsi="Arial"/>
          <w:b/>
          <w:bCs/>
          <w:color w:val="2A2520"/>
          <w:sz w:val="28"/>
          <w:szCs w:val="28"/>
        </w:rPr>
        <w:t xml:space="preserve">7.1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React + Tailwind CSS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Fast to build, works everywhere, no App Store delay</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Map</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Mapbox GL JS</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Dark style, fly-to animation, custom markers, beautiful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Node.js + Express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Simple API layer, fast to build</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Database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Supabase (PostgreSQL)</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Auth, database, storage — done in a day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AI Vision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Claude claude-sonnet-4-20250514 or GPT-4o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Best video/image analysis + property reasoning</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AI Orchestration</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Anthropic API</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Property intelligence synthesis from public data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Property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Boston Assessor + Permits API</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Free, real, impressive — data.boston.gov</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Geocoding</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Mapbox Geocoding API</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Address to coordinates for map fly-to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Street 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Google Maps Static API</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Exterior photo — $0.007 per image</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Storage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Cloudflare R2 or Supabase Storage</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Cheap, fast, global — for scan videos and photos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Payments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Stripe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Standard, reliable</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Hosting</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Vercel</w:t>
            </w:r>
          </w:p>
        </w:tc>
        <w:tc>
          <w:tcPr>
            <w:tcW w:type="dxa" w:w="5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Deploy in minutes, edge network</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7.2 Core API Integrations</w:t>
      </w:r>
    </w:p>
    <w:p>
      <w:pPr>
        <w:pStyle w:val="Heading3"/>
        <w:spacing w:after="100" w:before="240"/>
      </w:pPr>
      <w:r>
        <w:rPr>
          <w:rFonts w:ascii="Arial" w:cs="Arial" w:eastAsia="Arial" w:hAnsi="Arial"/>
          <w:b/>
          <w:bCs/>
          <w:color w:val="1B3A6B"/>
          <w:sz w:val="24"/>
          <w:szCs w:val="24"/>
        </w:rPr>
        <w:t xml:space="preserve">Boston Assessor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thick" w:color="D4920A" w:sz="8"/>
              <w:bottom w:val="single" w:color="1B3A6B" w:sz="1"/>
              <w:right w:val="single" w:color="1B3A6B" w:sz="1"/>
            </w:tcBorders>
            <w:shd w:fill="1A1A18" w:val="clear"/>
            <w:tcMar>
              <w:top w:type="dxa" w:w="120"/>
              <w:left w:type="dxa" w:w="160"/>
              <w:bottom w:type="dxa" w:w="120"/>
              <w:right w:type="dxa" w:w="160"/>
            </w:tcMar>
          </w:tcPr>
          <w:p>
            <w:pPr>
              <w:spacing w:after="20" w:before="20"/>
            </w:pPr>
            <w:r>
              <w:rPr>
                <w:rFonts w:ascii="Courier New" w:cs="Courier New" w:eastAsia="Courier New" w:hAnsi="Courier New"/>
                <w:color w:val="E8A828"/>
                <w:sz w:val="18"/>
                <w:szCs w:val="18"/>
              </w:rPr>
              <w:t xml:space="preserve">GET https://data.boston.gov/api/3/action/datastore_search</w:t>
            </w:r>
          </w:p>
          <w:p>
            <w:pPr>
              <w:spacing w:after="20" w:before="20"/>
            </w:pPr>
            <w:r>
              <w:rPr>
                <w:rFonts w:ascii="Courier New" w:cs="Courier New" w:eastAsia="Courier New" w:hAnsi="Courier New"/>
                <w:color w:val="E8A828"/>
                <w:sz w:val="18"/>
                <w:szCs w:val="18"/>
              </w:rPr>
              <w:t xml:space="preserve">  ?resource_id=062fc6fa-b5ff-4270-86cf-202225e40858</w:t>
            </w:r>
          </w:p>
          <w:p>
            <w:pPr>
              <w:spacing w:after="20" w:before="20"/>
            </w:pPr>
            <w:r>
              <w:rPr>
                <w:rFonts w:ascii="Courier New" w:cs="Courier New" w:eastAsia="Courier New" w:hAnsi="Courier New"/>
                <w:color w:val="E8A828"/>
                <w:sz w:val="18"/>
                <w:szCs w:val="18"/>
              </w:rPr>
              <w:t xml:space="preserve">  &amp;q=14+Winthrop+Street</w:t>
            </w:r>
          </w:p>
          <w:p>
            <w:pPr>
              <w:spacing w:after="20" w:before="20"/>
            </w:pPr>
            <w:r>
              <w:rPr>
                <w:rFonts w:ascii="Courier New" w:cs="Courier New" w:eastAsia="Courier New" w:hAnsi="Courier New"/>
                <w:color w:val="E8A828"/>
                <w:sz w:val="18"/>
                <w:szCs w:val="18"/>
              </w:rPr>
              <w:t xml:space="preserve"/>
            </w:r>
          </w:p>
          <w:p>
            <w:pPr>
              <w:spacing w:after="20" w:before="20"/>
            </w:pPr>
            <w:r>
              <w:rPr>
                <w:rFonts w:ascii="Courier New" w:cs="Courier New" w:eastAsia="Courier New" w:hAnsi="Courier New"/>
                <w:color w:val="E8A828"/>
                <w:sz w:val="18"/>
                <w:szCs w:val="18"/>
              </w:rPr>
              <w:t xml:space="preserve">Returns: year built, building type, units, sq footage,</w:t>
            </w:r>
          </w:p>
          <w:p>
            <w:pPr>
              <w:spacing w:after="20" w:before="20"/>
            </w:pPr>
            <w:r>
              <w:rPr>
                <w:rFonts w:ascii="Courier New" w:cs="Courier New" w:eastAsia="Courier New" w:hAnsi="Courier New"/>
                <w:color w:val="E8A828"/>
                <w:sz w:val="18"/>
                <w:szCs w:val="18"/>
              </w:rPr>
              <w:t xml:space="preserve">         owner name, assessed value, land area</w:t>
            </w:r>
          </w:p>
        </w:tc>
      </w:tr>
    </w:tbl>
    <w:p>
      <w:pPr>
        <w:spacing w:after="80" w:before="80"/>
      </w:pPr>
      <w:r>
        <w:rPr>
          <w:rFonts w:ascii="Arial" w:cs="Arial" w:eastAsia="Arial" w:hAnsi="Arial"/>
          <w:color w:val="2A2520"/>
          <w:sz w:val="22"/>
          <w:szCs w:val="22"/>
        </w:rPr>
        <w:t xml:space="preserve"/>
      </w:r>
    </w:p>
    <w:p>
      <w:pPr>
        <w:pStyle w:val="Heading3"/>
        <w:spacing w:after="100" w:before="240"/>
      </w:pPr>
      <w:r>
        <w:rPr>
          <w:rFonts w:ascii="Arial" w:cs="Arial" w:eastAsia="Arial" w:hAnsi="Arial"/>
          <w:b/>
          <w:bCs/>
          <w:color w:val="1B3A6B"/>
          <w:sz w:val="24"/>
          <w:szCs w:val="24"/>
        </w:rPr>
        <w:t xml:space="preserve">Boston Building Permits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thick" w:color="D4920A" w:sz="8"/>
              <w:bottom w:val="single" w:color="1B3A6B" w:sz="1"/>
              <w:right w:val="single" w:color="1B3A6B" w:sz="1"/>
            </w:tcBorders>
            <w:shd w:fill="1A1A18" w:val="clear"/>
            <w:tcMar>
              <w:top w:type="dxa" w:w="120"/>
              <w:left w:type="dxa" w:w="160"/>
              <w:bottom w:type="dxa" w:w="120"/>
              <w:right w:type="dxa" w:w="160"/>
            </w:tcMar>
          </w:tcPr>
          <w:p>
            <w:pPr>
              <w:spacing w:after="20" w:before="20"/>
            </w:pPr>
            <w:r>
              <w:rPr>
                <w:rFonts w:ascii="Courier New" w:cs="Courier New" w:eastAsia="Courier New" w:hAnsi="Courier New"/>
                <w:color w:val="E8A828"/>
                <w:sz w:val="18"/>
                <w:szCs w:val="18"/>
              </w:rPr>
              <w:t xml:space="preserve">GET https://data.boston.gov/api/3/action/datastore_search</w:t>
            </w:r>
          </w:p>
          <w:p>
            <w:pPr>
              <w:spacing w:after="20" w:before="20"/>
            </w:pPr>
            <w:r>
              <w:rPr>
                <w:rFonts w:ascii="Courier New" w:cs="Courier New" w:eastAsia="Courier New" w:hAnsi="Courier New"/>
                <w:color w:val="E8A828"/>
                <w:sz w:val="18"/>
                <w:szCs w:val="18"/>
              </w:rPr>
              <w:t xml:space="preserve">  ?resource_id=6ddcd912-32a0-43df-9908-63574f8c7e77</w:t>
            </w:r>
          </w:p>
          <w:p>
            <w:pPr>
              <w:spacing w:after="20" w:before="20"/>
            </w:pPr>
            <w:r>
              <w:rPr>
                <w:rFonts w:ascii="Courier New" w:cs="Courier New" w:eastAsia="Courier New" w:hAnsi="Courier New"/>
                <w:color w:val="E8A828"/>
                <w:sz w:val="18"/>
                <w:szCs w:val="18"/>
              </w:rPr>
              <w:t xml:space="preserve">  &amp;q=14+Winthrop+Street</w:t>
            </w:r>
          </w:p>
          <w:p>
            <w:pPr>
              <w:spacing w:after="20" w:before="20"/>
            </w:pPr>
            <w:r>
              <w:rPr>
                <w:rFonts w:ascii="Courier New" w:cs="Courier New" w:eastAsia="Courier New" w:hAnsi="Courier New"/>
                <w:color w:val="E8A828"/>
                <w:sz w:val="18"/>
                <w:szCs w:val="18"/>
              </w:rPr>
              <w:t xml:space="preserve"/>
            </w:r>
          </w:p>
          <w:p>
            <w:pPr>
              <w:spacing w:after="20" w:before="20"/>
            </w:pPr>
            <w:r>
              <w:rPr>
                <w:rFonts w:ascii="Courier New" w:cs="Courier New" w:eastAsia="Courier New" w:hAnsi="Courier New"/>
                <w:color w:val="E8A828"/>
                <w:sz w:val="18"/>
                <w:szCs w:val="18"/>
              </w:rPr>
              <w:t xml:space="preserve">Returns: permit type, issued date, description,</w:t>
            </w:r>
          </w:p>
          <w:p>
            <w:pPr>
              <w:spacing w:after="20" w:before="20"/>
            </w:pPr>
            <w:r>
              <w:rPr>
                <w:rFonts w:ascii="Courier New" w:cs="Courier New" w:eastAsia="Courier New" w:hAnsi="Courier New"/>
                <w:color w:val="E8A828"/>
                <w:sz w:val="18"/>
                <w:szCs w:val="18"/>
              </w:rPr>
              <w:t xml:space="preserve">         status (Issued/Open/Closed/Stop Work)</w:t>
            </w:r>
          </w:p>
        </w:tc>
      </w:tr>
    </w:tbl>
    <w:p>
      <w:pPr>
        <w:spacing w:after="80" w:before="80"/>
      </w:pPr>
      <w:r>
        <w:rPr>
          <w:rFonts w:ascii="Arial" w:cs="Arial" w:eastAsia="Arial" w:hAnsi="Arial"/>
          <w:color w:val="2A2520"/>
          <w:sz w:val="22"/>
          <w:szCs w:val="22"/>
        </w:rPr>
        <w:t xml:space="preserve"/>
      </w:r>
    </w:p>
    <w:p>
      <w:pPr>
        <w:pStyle w:val="Heading3"/>
        <w:spacing w:after="100" w:before="240"/>
      </w:pPr>
      <w:r>
        <w:rPr>
          <w:rFonts w:ascii="Arial" w:cs="Arial" w:eastAsia="Arial" w:hAnsi="Arial"/>
          <w:b/>
          <w:bCs/>
          <w:color w:val="1B3A6B"/>
          <w:sz w:val="24"/>
          <w:szCs w:val="24"/>
        </w:rPr>
        <w:t xml:space="preserve">Mapbox Geocoding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thick" w:color="D4920A" w:sz="8"/>
              <w:bottom w:val="single" w:color="1B3A6B" w:sz="1"/>
              <w:right w:val="single" w:color="1B3A6B" w:sz="1"/>
            </w:tcBorders>
            <w:shd w:fill="1A1A18" w:val="clear"/>
            <w:tcMar>
              <w:top w:type="dxa" w:w="120"/>
              <w:left w:type="dxa" w:w="160"/>
              <w:bottom w:type="dxa" w:w="120"/>
              <w:right w:type="dxa" w:w="160"/>
            </w:tcMar>
          </w:tcPr>
          <w:p>
            <w:pPr>
              <w:spacing w:after="20" w:before="20"/>
            </w:pPr>
            <w:r>
              <w:rPr>
                <w:rFonts w:ascii="Courier New" w:cs="Courier New" w:eastAsia="Courier New" w:hAnsi="Courier New"/>
                <w:color w:val="E8A828"/>
                <w:sz w:val="18"/>
                <w:szCs w:val="18"/>
              </w:rPr>
              <w:t xml:space="preserve">GET https://api.mapbox.com/geocoding/v5/mapbox.places/</w:t>
            </w:r>
          </w:p>
          <w:p>
            <w:pPr>
              <w:spacing w:after="20" w:before="20"/>
            </w:pPr>
            <w:r>
              <w:rPr>
                <w:rFonts w:ascii="Courier New" w:cs="Courier New" w:eastAsia="Courier New" w:hAnsi="Courier New"/>
                <w:color w:val="E8A828"/>
                <w:sz w:val="18"/>
                <w:szCs w:val="18"/>
              </w:rPr>
              <w:t xml:space="preserve">  {address}.json</w:t>
            </w:r>
          </w:p>
          <w:p>
            <w:pPr>
              <w:spacing w:after="20" w:before="20"/>
            </w:pPr>
            <w:r>
              <w:rPr>
                <w:rFonts w:ascii="Courier New" w:cs="Courier New" w:eastAsia="Courier New" w:hAnsi="Courier New"/>
                <w:color w:val="E8A828"/>
                <w:sz w:val="18"/>
                <w:szCs w:val="18"/>
              </w:rPr>
              <w:t xml:space="preserve">  ?access_token={MAPBOX_TOKEN}</w:t>
            </w:r>
          </w:p>
          <w:p>
            <w:pPr>
              <w:spacing w:after="20" w:before="20"/>
            </w:pPr>
            <w:r>
              <w:rPr>
                <w:rFonts w:ascii="Courier New" w:cs="Courier New" w:eastAsia="Courier New" w:hAnsi="Courier New"/>
                <w:color w:val="E8A828"/>
                <w:sz w:val="18"/>
                <w:szCs w:val="18"/>
              </w:rPr>
              <w:t xml:space="preserve"/>
            </w:r>
          </w:p>
          <w:p>
            <w:pPr>
              <w:spacing w:after="20" w:before="20"/>
            </w:pPr>
            <w:r>
              <w:rPr>
                <w:rFonts w:ascii="Courier New" w:cs="Courier New" w:eastAsia="Courier New" w:hAnsi="Courier New"/>
                <w:color w:val="E8A828"/>
                <w:sz w:val="18"/>
                <w:szCs w:val="18"/>
              </w:rPr>
              <w:t xml:space="preserve">Returns: [longitude, latitude] for map fly-to animation</w:t>
            </w:r>
          </w:p>
        </w:tc>
      </w:tr>
    </w:tbl>
    <w:p>
      <w:pPr>
        <w:spacing w:after="80" w:before="80"/>
      </w:pPr>
      <w:r>
        <w:rPr>
          <w:rFonts w:ascii="Arial" w:cs="Arial" w:eastAsia="Arial" w:hAnsi="Arial"/>
          <w:color w:val="2A2520"/>
          <w:sz w:val="22"/>
          <w:szCs w:val="22"/>
        </w:rPr>
        <w:t xml:space="preserve"/>
      </w:r>
    </w:p>
    <w:p>
      <w:pPr>
        <w:pStyle w:val="Heading3"/>
        <w:spacing w:after="100" w:before="240"/>
      </w:pPr>
      <w:r>
        <w:rPr>
          <w:rFonts w:ascii="Arial" w:cs="Arial" w:eastAsia="Arial" w:hAnsi="Arial"/>
          <w:b/>
          <w:bCs/>
          <w:color w:val="1B3A6B"/>
          <w:sz w:val="24"/>
          <w:szCs w:val="24"/>
        </w:rPr>
        <w:t xml:space="preserve">Claude Property Intelligence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thick" w:color="D4920A" w:sz="8"/>
              <w:bottom w:val="single" w:color="1B3A6B" w:sz="1"/>
              <w:right w:val="single" w:color="1B3A6B" w:sz="1"/>
            </w:tcBorders>
            <w:shd w:fill="1A1A18" w:val="clear"/>
            <w:tcMar>
              <w:top w:type="dxa" w:w="120"/>
              <w:left w:type="dxa" w:w="160"/>
              <w:bottom w:type="dxa" w:w="120"/>
              <w:right w:type="dxa" w:w="160"/>
            </w:tcMar>
          </w:tcPr>
          <w:p>
            <w:pPr>
              <w:spacing w:after="20" w:before="20"/>
            </w:pPr>
            <w:r>
              <w:rPr>
                <w:rFonts w:ascii="Courier New" w:cs="Courier New" w:eastAsia="Courier New" w:hAnsi="Courier New"/>
                <w:color w:val="E8A828"/>
                <w:sz w:val="18"/>
                <w:szCs w:val="18"/>
              </w:rPr>
              <w:t xml:space="preserve">System: You are Mainten's property intelligence engine.</w:t>
            </w:r>
          </w:p>
          <w:p>
            <w:pPr>
              <w:spacing w:after="20" w:before="20"/>
            </w:pPr>
            <w:r>
              <w:rPr>
                <w:rFonts w:ascii="Courier New" w:cs="Courier New" w:eastAsia="Courier New" w:hAnsi="Courier New"/>
                <w:color w:val="E8A828"/>
                <w:sz w:val="18"/>
                <w:szCs w:val="18"/>
              </w:rPr>
              <w:t xml:space="preserve">You synthesise public property data into specific,</w:t>
            </w:r>
          </w:p>
          <w:p>
            <w:pPr>
              <w:spacing w:after="20" w:before="20"/>
            </w:pPr>
            <w:r>
              <w:rPr>
                <w:rFonts w:ascii="Courier New" w:cs="Courier New" w:eastAsia="Courier New" w:hAnsi="Courier New"/>
                <w:color w:val="E8A828"/>
                <w:sz w:val="18"/>
                <w:szCs w:val="18"/>
              </w:rPr>
              <w:t xml:space="preserve">surprising insights for residents of Boston homes.</w:t>
            </w:r>
          </w:p>
          <w:p>
            <w:pPr>
              <w:spacing w:after="20" w:before="20"/>
            </w:pPr>
            <w:r>
              <w:rPr>
                <w:rFonts w:ascii="Courier New" w:cs="Courier New" w:eastAsia="Courier New" w:hAnsi="Courier New"/>
                <w:color w:val="E8A828"/>
                <w:sz w:val="18"/>
                <w:szCs w:val="18"/>
              </w:rPr>
              <w:t xml:space="preserve"/>
            </w:r>
          </w:p>
          <w:p>
            <w:pPr>
              <w:spacing w:after="20" w:before="20"/>
            </w:pPr>
            <w:r>
              <w:rPr>
                <w:rFonts w:ascii="Courier New" w:cs="Courier New" w:eastAsia="Courier New" w:hAnsi="Courier New"/>
                <w:color w:val="E8A828"/>
                <w:sz w:val="18"/>
                <w:szCs w:val="18"/>
              </w:rPr>
              <w:t xml:space="preserve">User: Address: {address}</w:t>
            </w:r>
          </w:p>
          <w:p>
            <w:pPr>
              <w:spacing w:after="20" w:before="20"/>
            </w:pPr>
            <w:r>
              <w:rPr>
                <w:rFonts w:ascii="Courier New" w:cs="Courier New" w:eastAsia="Courier New" w:hAnsi="Courier New"/>
                <w:color w:val="E8A828"/>
                <w:sz w:val="18"/>
                <w:szCs w:val="18"/>
              </w:rPr>
              <w:t xml:space="preserve">      Year built: {year}</w:t>
            </w:r>
          </w:p>
          <w:p>
            <w:pPr>
              <w:spacing w:after="20" w:before="20"/>
            </w:pPr>
            <w:r>
              <w:rPr>
                <w:rFonts w:ascii="Courier New" w:cs="Courier New" w:eastAsia="Courier New" w:hAnsi="Courier New"/>
                <w:color w:val="E8A828"/>
                <w:sz w:val="18"/>
                <w:szCs w:val="18"/>
              </w:rPr>
              <w:t xml:space="preserve">      Building type: {type}</w:t>
            </w:r>
          </w:p>
          <w:p>
            <w:pPr>
              <w:spacing w:after="20" w:before="20"/>
            </w:pPr>
            <w:r>
              <w:rPr>
                <w:rFonts w:ascii="Courier New" w:cs="Courier New" w:eastAsia="Courier New" w:hAnsi="Courier New"/>
                <w:color w:val="E8A828"/>
                <w:sz w:val="18"/>
                <w:szCs w:val="18"/>
              </w:rPr>
              <w:t xml:space="preserve">      Units: {units}</w:t>
            </w:r>
          </w:p>
          <w:p>
            <w:pPr>
              <w:spacing w:after="20" w:before="20"/>
            </w:pPr>
            <w:r>
              <w:rPr>
                <w:rFonts w:ascii="Courier New" w:cs="Courier New" w:eastAsia="Courier New" w:hAnsi="Courier New"/>
                <w:color w:val="E8A828"/>
                <w:sz w:val="18"/>
                <w:szCs w:val="18"/>
              </w:rPr>
              <w:t xml:space="preserve">      Permits: {permit_list}</w:t>
            </w:r>
          </w:p>
          <w:p>
            <w:pPr>
              <w:spacing w:after="20" w:before="20"/>
            </w:pPr>
            <w:r>
              <w:rPr>
                <w:rFonts w:ascii="Courier New" w:cs="Courier New" w:eastAsia="Courier New" w:hAnsi="Courier New"/>
                <w:color w:val="E8A828"/>
                <w:sz w:val="18"/>
                <w:szCs w:val="18"/>
              </w:rPr>
              <w:t xml:space="preserve"/>
            </w:r>
          </w:p>
          <w:p>
            <w:pPr>
              <w:spacing w:after="20" w:before="20"/>
            </w:pPr>
            <w:r>
              <w:rPr>
                <w:rFonts w:ascii="Courier New" w:cs="Courier New" w:eastAsia="Courier New" w:hAnsi="Courier New"/>
                <w:color w:val="E8A828"/>
                <w:sz w:val="18"/>
                <w:szCs w:val="18"/>
              </w:rPr>
              <w:t xml:space="preserve">Generate exactly 5 insights. Each must be:</w:t>
            </w:r>
          </w:p>
          <w:p>
            <w:pPr>
              <w:spacing w:after="20" w:before="20"/>
            </w:pPr>
            <w:r>
              <w:rPr>
                <w:rFonts w:ascii="Courier New" w:cs="Courier New" w:eastAsia="Courier New" w:hAnsi="Courier New"/>
                <w:color w:val="E8A828"/>
                <w:sz w:val="18"/>
                <w:szCs w:val="18"/>
              </w:rPr>
              <w:t xml:space="preserve">- Specific to this construction era</w:t>
            </w:r>
          </w:p>
          <w:p>
            <w:pPr>
              <w:spacing w:after="20" w:before="20"/>
            </w:pPr>
            <w:r>
              <w:rPr>
                <w:rFonts w:ascii="Courier New" w:cs="Courier New" w:eastAsia="Courier New" w:hAnsi="Courier New"/>
                <w:color w:val="E8A828"/>
                <w:sz w:val="18"/>
                <w:szCs w:val="18"/>
              </w:rPr>
              <w:t xml:space="preserve">- Genuinely surprising to most residents</w:t>
            </w:r>
          </w:p>
          <w:p>
            <w:pPr>
              <w:spacing w:after="20" w:before="20"/>
            </w:pPr>
            <w:r>
              <w:rPr>
                <w:rFonts w:ascii="Courier New" w:cs="Courier New" w:eastAsia="Courier New" w:hAnsi="Courier New"/>
                <w:color w:val="E8A828"/>
                <w:sz w:val="18"/>
                <w:szCs w:val="18"/>
              </w:rPr>
              <w:t xml:space="preserve">- Honest about confidence: Confirmed/Probable/Inferred</w:t>
            </w:r>
          </w:p>
          <w:p>
            <w:pPr>
              <w:spacing w:after="20" w:before="20"/>
            </w:pPr>
            <w:r>
              <w:rPr>
                <w:rFonts w:ascii="Courier New" w:cs="Courier New" w:eastAsia="Courier New" w:hAnsi="Courier New"/>
                <w:color w:val="E8A828"/>
                <w:sz w:val="18"/>
                <w:szCs w:val="18"/>
              </w:rPr>
              <w:t xml:space="preserve">- Relevant to safety or finances</w:t>
            </w:r>
          </w:p>
          <w:p>
            <w:pPr>
              <w:spacing w:after="20" w:before="20"/>
            </w:pPr>
            <w:r>
              <w:rPr>
                <w:rFonts w:ascii="Courier New" w:cs="Courier New" w:eastAsia="Courier New" w:hAnsi="Courier New"/>
                <w:color w:val="E8A828"/>
                <w:sz w:val="18"/>
                <w:szCs w:val="18"/>
              </w:rPr>
              <w:t xml:space="preserve">- Maximum 2 lines</w:t>
            </w:r>
          </w:p>
          <w:p>
            <w:pPr>
              <w:spacing w:after="20" w:before="20"/>
            </w:pPr>
            <w:r>
              <w:rPr>
                <w:rFonts w:ascii="Courier New" w:cs="Courier New" w:eastAsia="Courier New" w:hAnsi="Courier New"/>
                <w:color w:val="E8A828"/>
                <w:sz w:val="18"/>
                <w:szCs w:val="18"/>
              </w:rPr>
              <w:t xml:space="preserve"/>
            </w:r>
          </w:p>
          <w:p>
            <w:pPr>
              <w:spacing w:after="20" w:before="20"/>
            </w:pPr>
            <w:r>
              <w:rPr>
                <w:rFonts w:ascii="Courier New" w:cs="Courier New" w:eastAsia="Courier New" w:hAnsi="Courier New"/>
                <w:color w:val="E8A828"/>
                <w:sz w:val="18"/>
                <w:szCs w:val="18"/>
              </w:rPr>
              <w:t xml:space="preserve">Return JSON: { insights: [{ icon, title, detail, confidence }] }</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7.3 Database Schema —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3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properties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id, address, lat, lng, year_built, building_type, units, condition_score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Core property record</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property_profiles</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property_id, assessor_data, permit_history, ai_insights, scan_status</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Full intelligence profile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map_elements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property_id, element_type, x_position, y_position, room, notes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Spatial map data</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users</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id, email, role (owner/tenant/both), created_at</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User accounts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user_properties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user_id, property_id, relationship, move_in_date, unit, occupants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User-property relationships</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issues</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property_id, element_id, user_id, description, ai_diagnosis, status, created_at</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Issue reports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repairs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property_id, element_id, description, worker, cost, date, photos, logged_by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Repair history</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modifications</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property_id, user_id, element_id, description, date_logged, move_out_reminder</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Planned modifications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notifications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property_id, from_user, to_user, type, content, response, timestamps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Landlord-tenant comms</w:t>
            </w:r>
          </w:p>
        </w:tc>
      </w:tr>
      <w:tr>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utility_bills</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property_id, user_id, type (gas/electric/water), amount, usage, period</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Utility tracking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community_issues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property_id, building_type, era, element, resolution, cost, shared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Community knowledge</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7.4 AI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160"/>
        <w:gridCol w:w="2160"/>
        <w:gridCol w:w="2700"/>
      </w:tblGrid>
      <w:tr>
        <w:trPr>
          <w:tblHeader/>
        </w:trP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Tokens/Cost</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Monthly Cost (active 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Address Aha moment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~$0.03-0.05 per query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Once per property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Negligible after onboarding</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Map element conversation</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~$0.003-0.006 per exchange</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8-10 per month average</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$0.05-0.06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Issue diagnosis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~$0.02-0.05 per diagnosis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2-3 per month average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$0.06-0.15</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Job brief generation</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~$0.02-0.04 per brief</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1-2 per month average</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$0.04-0.08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Monthly digest generation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~$0.05-0.10 per digest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Once per month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$0.05-0.10</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Full room scan analysis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~$0.08-0.15 per room</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Once at setup, rare after</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~$0 ongoing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TOTAL blended average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$0.30-0.60 per user per month</w:t>
            </w:r>
          </w:p>
        </w:tc>
      </w:tr>
    </w:tbl>
    <w:p>
      <w:pPr>
        <w:spacing w:after="80" w:before="80"/>
      </w:pPr>
      <w:r>
        <w:rPr>
          <w:rFonts w:ascii="Arial" w:cs="Arial" w:eastAsia="Arial" w:hAnsi="Arial"/>
          <w:color w:val="2A2520"/>
          <w:sz w:val="22"/>
          <w:szCs w:val="22"/>
        </w:rPr>
        <w:t xml:space="preserve"/>
      </w:r>
    </w:p>
    <w:p>
      <w:r>
        <w:rPr>
          <w:rFonts w:ascii="Arial" w:cs="Arial" w:eastAsia="Arial" w:hAnsi="Arial"/>
          <w:b/>
          <w:bCs/>
          <w:color w:val="D4920A"/>
          <w:sz w:val="22"/>
          <w:szCs w:val="22"/>
        </w:rPr>
        <w:t xml:space="preserve">Revenue per user: $9.99/month. Cost to serve: $0.65/month. Gross margin: ~93%.</w:t>
      </w:r>
    </w:p>
    <w:p>
      <w:r>
        <w:br w:type="page"/>
      </w:r>
    </w:p>
    <w:p>
      <w:pPr>
        <w:pStyle w:val="Heading1"/>
        <w:pBdr>
          <w:bottom w:val="single" w:color="D4920A" w:sz="6" w:space="1"/>
        </w:pBdr>
        <w:spacing w:after="200" w:before="400"/>
      </w:pPr>
      <w:r>
        <w:rPr>
          <w:rFonts w:ascii="Arial" w:cs="Arial" w:eastAsia="Arial" w:hAnsi="Arial"/>
          <w:b/>
          <w:bCs/>
          <w:color w:val="1B3A6B"/>
          <w:sz w:val="36"/>
          <w:szCs w:val="36"/>
        </w:rPr>
        <w:t xml:space="preserve">8. Pricing Model</w:t>
      </w:r>
    </w:p>
    <w:p>
      <w:pPr>
        <w:pStyle w:val="Heading2"/>
        <w:spacing w:after="140" w:before="320"/>
      </w:pPr>
      <w:r>
        <w:rPr>
          <w:rFonts w:ascii="Arial" w:cs="Arial" w:eastAsia="Arial" w:hAnsi="Arial"/>
          <w:b/>
          <w:bCs/>
          <w:color w:val="2A2520"/>
          <w:sz w:val="28"/>
          <w:szCs w:val="28"/>
        </w:rPr>
        <w:t xml:space="preserve">8.1 Free Tier — No Account Required</w:t>
      </w:r>
    </w:p>
    <w:p>
      <w:pPr>
        <w:pStyle w:val="ListParagraph"/>
        <w:numPr>
          <w:ilvl w:val="0"/>
          <w:numId w:val="2"/>
        </w:numPr>
        <w:spacing w:after="60" w:before="60"/>
      </w:pPr>
      <w:r>
        <w:rPr>
          <w:rFonts w:ascii="Arial" w:cs="Arial" w:eastAsia="Arial" w:hAnsi="Arial"/>
          <w:color w:val="2A2520"/>
          <w:sz w:val="22"/>
          <w:szCs w:val="22"/>
        </w:rPr>
        <w:t xml:space="preserve">Address entry and Aha moment — always free, always</w:t>
      </w:r>
    </w:p>
    <w:p>
      <w:pPr>
        <w:pStyle w:val="ListParagraph"/>
        <w:numPr>
          <w:ilvl w:val="0"/>
          <w:numId w:val="2"/>
        </w:numPr>
        <w:spacing w:after="60" w:before="60"/>
      </w:pPr>
      <w:r>
        <w:rPr>
          <w:rFonts w:ascii="Arial" w:cs="Arial" w:eastAsia="Arial" w:hAnsi="Arial"/>
          <w:color w:val="2A2520"/>
          <w:sz w:val="22"/>
          <w:szCs w:val="22"/>
        </w:rPr>
        <w:t xml:space="preserve">Five property insights from public data — free forever</w:t>
      </w:r>
    </w:p>
    <w:p>
      <w:pPr>
        <w:pStyle w:val="ListParagraph"/>
        <w:numPr>
          <w:ilvl w:val="0"/>
          <w:numId w:val="2"/>
        </w:numPr>
        <w:spacing w:after="60" w:before="60"/>
      </w:pPr>
      <w:r>
        <w:rPr>
          <w:rFonts w:ascii="Arial" w:cs="Arial" w:eastAsia="Arial" w:hAnsi="Arial"/>
          <w:color w:val="2A2520"/>
          <w:sz w:val="22"/>
          <w:szCs w:val="22"/>
        </w:rPr>
        <w:t xml:space="preserve">Street view and permit summary — free</w:t>
      </w:r>
    </w:p>
    <w:p>
      <w:pPr>
        <w:pStyle w:val="ListParagraph"/>
        <w:numPr>
          <w:ilvl w:val="0"/>
          <w:numId w:val="2"/>
        </w:numPr>
        <w:spacing w:after="60" w:before="60"/>
      </w:pPr>
      <w:r>
        <w:rPr>
          <w:rFonts w:ascii="Arial" w:cs="Arial" w:eastAsia="Arial" w:hAnsi="Arial"/>
          <w:color w:val="2A2520"/>
          <w:sz w:val="22"/>
          <w:szCs w:val="22"/>
        </w:rPr>
        <w:t xml:space="preserve">Public profile tour preview — free if landlord has published one</w:t>
      </w:r>
    </w:p>
    <w:p>
      <w:pPr>
        <w:pStyle w:val="ListParagraph"/>
        <w:numPr>
          <w:ilvl w:val="0"/>
          <w:numId w:val="2"/>
        </w:numPr>
        <w:spacing w:after="60" w:before="60"/>
      </w:pPr>
      <w:r>
        <w:rPr>
          <w:rFonts w:ascii="Arial" w:cs="Arial" w:eastAsia="Arial" w:hAnsi="Arial"/>
          <w:color w:val="2A2520"/>
          <w:sz w:val="22"/>
          <w:szCs w:val="22"/>
        </w:rPr>
        <w:t xml:space="preserve">Rate limited: 5 address lookups per IP per hour to prevent scraping</w:t>
      </w:r>
    </w:p>
    <w:p>
      <w:r>
        <w:rPr>
          <w:rFonts w:ascii="Arial" w:cs="Arial" w:eastAsia="Arial" w:hAnsi="Arial"/>
          <w:color w:val="D4920A"/>
          <w:sz w:val="22"/>
          <w:szCs w:val="22"/>
        </w:rPr>
        <w:t xml:space="preserve">The Aha moment is your marketing. Every person who experiences it tells someone. Never gate it.</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8.2 Free Account Tier</w:t>
      </w:r>
    </w:p>
    <w:p>
      <w:pPr>
        <w:pStyle w:val="ListParagraph"/>
        <w:numPr>
          <w:ilvl w:val="0"/>
          <w:numId w:val="2"/>
        </w:numPr>
        <w:spacing w:after="60" w:before="60"/>
      </w:pPr>
      <w:r>
        <w:rPr>
          <w:rFonts w:ascii="Arial" w:cs="Arial" w:eastAsia="Arial" w:hAnsi="Arial"/>
          <w:color w:val="2A2520"/>
          <w:sz w:val="22"/>
          <w:szCs w:val="22"/>
        </w:rPr>
        <w:t xml:space="preserve">Full permit history — unlimited depth</w:t>
      </w:r>
    </w:p>
    <w:p>
      <w:pPr>
        <w:pStyle w:val="ListParagraph"/>
        <w:numPr>
          <w:ilvl w:val="0"/>
          <w:numId w:val="2"/>
        </w:numPr>
        <w:spacing w:after="60" w:before="60"/>
      </w:pPr>
      <w:r>
        <w:rPr>
          <w:rFonts w:ascii="Arial" w:cs="Arial" w:eastAsia="Arial" w:hAnsi="Arial"/>
          <w:color w:val="2A2520"/>
          <w:sz w:val="22"/>
          <w:szCs w:val="22"/>
        </w:rPr>
        <w:t xml:space="preserve">Basic map — view only, no conversation</w:t>
      </w:r>
    </w:p>
    <w:p>
      <w:pPr>
        <w:pStyle w:val="ListParagraph"/>
        <w:numPr>
          <w:ilvl w:val="0"/>
          <w:numId w:val="2"/>
        </w:numPr>
        <w:spacing w:after="60" w:before="60"/>
      </w:pPr>
      <w:r>
        <w:rPr>
          <w:rFonts w:ascii="Arial" w:cs="Arial" w:eastAsia="Arial" w:hAnsi="Arial"/>
          <w:color w:val="2A2520"/>
          <w:sz w:val="22"/>
          <w:szCs w:val="22"/>
        </w:rPr>
        <w:t xml:space="preserve">Community insights — read only</w:t>
      </w:r>
    </w:p>
    <w:p>
      <w:pPr>
        <w:pStyle w:val="ListParagraph"/>
        <w:numPr>
          <w:ilvl w:val="0"/>
          <w:numId w:val="2"/>
        </w:numPr>
        <w:spacing w:after="60" w:before="60"/>
      </w:pPr>
      <w:r>
        <w:rPr>
          <w:rFonts w:ascii="Arial" w:cs="Arial" w:eastAsia="Arial" w:hAnsi="Arial"/>
          <w:color w:val="2A2520"/>
          <w:sz w:val="22"/>
          <w:szCs w:val="22"/>
        </w:rPr>
        <w:t xml:space="preserve">Save property profile</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8.3 Mainten Plus — $9.99/month (Tenant/Homeowner)</w:t>
      </w:r>
    </w:p>
    <w:p>
      <w:pPr>
        <w:pStyle w:val="ListParagraph"/>
        <w:numPr>
          <w:ilvl w:val="0"/>
          <w:numId w:val="2"/>
        </w:numPr>
        <w:spacing w:after="60" w:before="60"/>
      </w:pPr>
      <w:r>
        <w:rPr>
          <w:rFonts w:ascii="Arial" w:cs="Arial" w:eastAsia="Arial" w:hAnsi="Arial"/>
          <w:color w:val="2A2520"/>
          <w:sz w:val="22"/>
          <w:szCs w:val="22"/>
        </w:rPr>
        <w:t xml:space="preserve">Unlimited AI map conversations</w:t>
      </w:r>
    </w:p>
    <w:p>
      <w:pPr>
        <w:pStyle w:val="ListParagraph"/>
        <w:numPr>
          <w:ilvl w:val="0"/>
          <w:numId w:val="2"/>
        </w:numPr>
        <w:spacing w:after="60" w:before="60"/>
      </w:pPr>
      <w:r>
        <w:rPr>
          <w:rFonts w:ascii="Arial" w:cs="Arial" w:eastAsia="Arial" w:hAnsi="Arial"/>
          <w:color w:val="2A2520"/>
          <w:sz w:val="22"/>
          <w:szCs w:val="22"/>
        </w:rPr>
        <w:t xml:space="preserve">Full scan capability — room by room</w:t>
      </w:r>
    </w:p>
    <w:p>
      <w:pPr>
        <w:pStyle w:val="ListParagraph"/>
        <w:numPr>
          <w:ilvl w:val="0"/>
          <w:numId w:val="2"/>
        </w:numPr>
        <w:spacing w:after="60" w:before="60"/>
      </w:pPr>
      <w:r>
        <w:rPr>
          <w:rFonts w:ascii="Arial" w:cs="Arial" w:eastAsia="Arial" w:hAnsi="Arial"/>
          <w:color w:val="2A2520"/>
          <w:sz w:val="22"/>
          <w:szCs w:val="22"/>
        </w:rPr>
        <w:t xml:space="preserve">Issue reporting and AI diagnosis</w:t>
      </w:r>
    </w:p>
    <w:p>
      <w:pPr>
        <w:pStyle w:val="ListParagraph"/>
        <w:numPr>
          <w:ilvl w:val="0"/>
          <w:numId w:val="2"/>
        </w:numPr>
        <w:spacing w:after="60" w:before="60"/>
      </w:pPr>
      <w:r>
        <w:rPr>
          <w:rFonts w:ascii="Arial" w:cs="Arial" w:eastAsia="Arial" w:hAnsi="Arial"/>
          <w:color w:val="2A2520"/>
          <w:sz w:val="22"/>
          <w:szCs w:val="22"/>
        </w:rPr>
        <w:t xml:space="preserve">Job brief generation</w:t>
      </w:r>
    </w:p>
    <w:p>
      <w:pPr>
        <w:pStyle w:val="ListParagraph"/>
        <w:numPr>
          <w:ilvl w:val="0"/>
          <w:numId w:val="2"/>
        </w:numPr>
        <w:spacing w:after="60" w:before="60"/>
      </w:pPr>
      <w:r>
        <w:rPr>
          <w:rFonts w:ascii="Arial" w:cs="Arial" w:eastAsia="Arial" w:hAnsi="Arial"/>
          <w:color w:val="2A2520"/>
          <w:sz w:val="22"/>
          <w:szCs w:val="22"/>
        </w:rPr>
        <w:t xml:space="preserve">Planned modifications log</w:t>
      </w:r>
    </w:p>
    <w:p>
      <w:pPr>
        <w:pStyle w:val="ListParagraph"/>
        <w:numPr>
          <w:ilvl w:val="0"/>
          <w:numId w:val="2"/>
        </w:numPr>
        <w:spacing w:after="60" w:before="60"/>
      </w:pPr>
      <w:r>
        <w:rPr>
          <w:rFonts w:ascii="Arial" w:cs="Arial" w:eastAsia="Arial" w:hAnsi="Arial"/>
          <w:color w:val="2A2520"/>
          <w:sz w:val="22"/>
          <w:szCs w:val="22"/>
        </w:rPr>
        <w:t xml:space="preserve">Tenant-landlord notification system</w:t>
      </w:r>
    </w:p>
    <w:p>
      <w:pPr>
        <w:pStyle w:val="ListParagraph"/>
        <w:numPr>
          <w:ilvl w:val="0"/>
          <w:numId w:val="2"/>
        </w:numPr>
        <w:spacing w:after="60" w:before="60"/>
      </w:pPr>
      <w:r>
        <w:rPr>
          <w:rFonts w:ascii="Arial" w:cs="Arial" w:eastAsia="Arial" w:hAnsi="Arial"/>
          <w:color w:val="2A2520"/>
          <w:sz w:val="22"/>
          <w:szCs w:val="22"/>
        </w:rPr>
        <w:t xml:space="preserve">Efficiency intelligence — temperature, electricity, gas, water</w:t>
      </w:r>
    </w:p>
    <w:p>
      <w:pPr>
        <w:pStyle w:val="ListParagraph"/>
        <w:numPr>
          <w:ilvl w:val="0"/>
          <w:numId w:val="2"/>
        </w:numPr>
        <w:spacing w:after="60" w:before="60"/>
      </w:pPr>
      <w:r>
        <w:rPr>
          <w:rFonts w:ascii="Arial" w:cs="Arial" w:eastAsia="Arial" w:hAnsi="Arial"/>
          <w:color w:val="2A2520"/>
          <w:sz w:val="22"/>
          <w:szCs w:val="22"/>
        </w:rPr>
        <w:t xml:space="preserve">Monthly home digest</w:t>
      </w:r>
    </w:p>
    <w:p>
      <w:pPr>
        <w:pStyle w:val="ListParagraph"/>
        <w:numPr>
          <w:ilvl w:val="0"/>
          <w:numId w:val="2"/>
        </w:numPr>
        <w:spacing w:after="60" w:before="60"/>
      </w:pPr>
      <w:r>
        <w:rPr>
          <w:rFonts w:ascii="Arial" w:cs="Arial" w:eastAsia="Arial" w:hAnsi="Arial"/>
          <w:color w:val="2A2520"/>
          <w:sz w:val="22"/>
          <w:szCs w:val="22"/>
        </w:rPr>
        <w:t xml:space="preserve">Move-out protection checklist</w:t>
      </w:r>
    </w:p>
    <w:p>
      <w:pPr>
        <w:pStyle w:val="ListParagraph"/>
        <w:numPr>
          <w:ilvl w:val="0"/>
          <w:numId w:val="2"/>
        </w:numPr>
        <w:spacing w:after="60" w:before="60"/>
      </w:pPr>
      <w:r>
        <w:rPr>
          <w:rFonts w:ascii="Arial" w:cs="Arial" w:eastAsia="Arial" w:hAnsi="Arial"/>
          <w:color w:val="2A2520"/>
          <w:sz w:val="22"/>
          <w:szCs w:val="22"/>
        </w:rPr>
        <w:t xml:space="preserve">Community contributions — share resolutions</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8.4 Mainten Pro — $19.99/unit/month (Landlord)</w:t>
      </w:r>
    </w:p>
    <w:p>
      <w:pPr>
        <w:pStyle w:val="ListParagraph"/>
        <w:numPr>
          <w:ilvl w:val="0"/>
          <w:numId w:val="2"/>
        </w:numPr>
        <w:spacing w:after="60" w:before="60"/>
      </w:pPr>
      <w:r>
        <w:rPr>
          <w:rFonts w:ascii="Arial" w:cs="Arial" w:eastAsia="Arial" w:hAnsi="Arial"/>
          <w:color w:val="2A2520"/>
          <w:sz w:val="22"/>
          <w:szCs w:val="22"/>
        </w:rPr>
        <w:t xml:space="preserve">Everything in Plus</w:t>
      </w:r>
    </w:p>
    <w:p>
      <w:pPr>
        <w:pStyle w:val="ListParagraph"/>
        <w:numPr>
          <w:ilvl w:val="0"/>
          <w:numId w:val="2"/>
        </w:numPr>
        <w:spacing w:after="60" w:before="60"/>
      </w:pPr>
      <w:r>
        <w:rPr>
          <w:rFonts w:ascii="Arial" w:cs="Arial" w:eastAsia="Arial" w:hAnsi="Arial"/>
          <w:color w:val="2A2520"/>
          <w:sz w:val="22"/>
          <w:szCs w:val="22"/>
        </w:rPr>
        <w:t xml:space="preserve">Full property profile per unit</w:t>
      </w:r>
    </w:p>
    <w:p>
      <w:pPr>
        <w:pStyle w:val="ListParagraph"/>
        <w:numPr>
          <w:ilvl w:val="0"/>
          <w:numId w:val="2"/>
        </w:numPr>
        <w:spacing w:after="60" w:before="60"/>
      </w:pPr>
      <w:r>
        <w:rPr>
          <w:rFonts w:ascii="Arial" w:cs="Arial" w:eastAsia="Arial" w:hAnsi="Arial"/>
          <w:color w:val="2A2520"/>
          <w:sz w:val="22"/>
          <w:szCs w:val="22"/>
        </w:rPr>
        <w:t xml:space="preserve">Tenant access management</w:t>
      </w:r>
    </w:p>
    <w:p>
      <w:pPr>
        <w:pStyle w:val="ListParagraph"/>
        <w:numPr>
          <w:ilvl w:val="0"/>
          <w:numId w:val="2"/>
        </w:numPr>
        <w:spacing w:after="60" w:before="60"/>
      </w:pPr>
      <w:r>
        <w:rPr>
          <w:rFonts w:ascii="Arial" w:cs="Arial" w:eastAsia="Arial" w:hAnsi="Arial"/>
          <w:color w:val="2A2520"/>
          <w:sz w:val="22"/>
          <w:szCs w:val="22"/>
        </w:rPr>
        <w:t xml:space="preserve">Portfolio dashboard — all units, all scores, all issues</w:t>
      </w:r>
    </w:p>
    <w:p>
      <w:pPr>
        <w:pStyle w:val="ListParagraph"/>
        <w:numPr>
          <w:ilvl w:val="0"/>
          <w:numId w:val="2"/>
        </w:numPr>
        <w:spacing w:after="60" w:before="60"/>
      </w:pPr>
      <w:r>
        <w:rPr>
          <w:rFonts w:ascii="Arial" w:cs="Arial" w:eastAsia="Arial" w:hAnsi="Arial"/>
          <w:color w:val="2A2520"/>
          <w:sz w:val="22"/>
          <w:szCs w:val="22"/>
        </w:rPr>
        <w:t xml:space="preserve">Public profile tour — verified badge on listings</w:t>
      </w:r>
    </w:p>
    <w:p>
      <w:pPr>
        <w:pStyle w:val="ListParagraph"/>
        <w:numPr>
          <w:ilvl w:val="0"/>
          <w:numId w:val="2"/>
        </w:numPr>
        <w:spacing w:after="60" w:before="60"/>
      </w:pPr>
      <w:r>
        <w:rPr>
          <w:rFonts w:ascii="Arial" w:cs="Arial" w:eastAsia="Arial" w:hAnsi="Arial"/>
          <w:color w:val="2A2520"/>
          <w:sz w:val="22"/>
          <w:szCs w:val="22"/>
        </w:rPr>
        <w:t xml:space="preserve">Tenant management and communication</w:t>
      </w:r>
    </w:p>
    <w:p>
      <w:pPr>
        <w:pStyle w:val="ListParagraph"/>
        <w:numPr>
          <w:ilvl w:val="0"/>
          <w:numId w:val="2"/>
        </w:numPr>
        <w:spacing w:after="60" w:before="60"/>
      </w:pPr>
      <w:r>
        <w:rPr>
          <w:rFonts w:ascii="Arial" w:cs="Arial" w:eastAsia="Arial" w:hAnsi="Arial"/>
          <w:color w:val="2A2520"/>
          <w:sz w:val="22"/>
          <w:szCs w:val="22"/>
        </w:rPr>
        <w:t xml:space="preserve">Profile transfer between tenancies</w:t>
      </w:r>
    </w:p>
    <w:p>
      <w:pPr>
        <w:pStyle w:val="ListParagraph"/>
        <w:numPr>
          <w:ilvl w:val="0"/>
          <w:numId w:val="2"/>
        </w:numPr>
        <w:spacing w:after="60" w:before="60"/>
      </w:pPr>
      <w:r>
        <w:rPr>
          <w:rFonts w:ascii="Arial" w:cs="Arial" w:eastAsia="Arial" w:hAnsi="Arial"/>
          <w:color w:val="2A2520"/>
          <w:sz w:val="22"/>
          <w:szCs w:val="22"/>
        </w:rPr>
        <w:t xml:space="preserve">Data export for insurance, legal, sale purposes</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8.5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Consumer ($9.99)</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Landlord ($19.99/unit)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Monthly revenue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$9.99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$19.99 per unit</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AI cost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~$0.50</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~$0.50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Infrastructure 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~$0.15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~$0.15</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Total cost to serve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~$0.65</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~$0.65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Gross profit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$9.34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$19.34</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Gross margin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93%</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97%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Landlord with 10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$199.90/month</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Landlord with 50 units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$999.50/month</w:t>
            </w:r>
          </w:p>
        </w:tc>
      </w:tr>
    </w:tbl>
    <w:p>
      <w:r>
        <w:br w:type="page"/>
      </w:r>
    </w:p>
    <w:p>
      <w:pPr>
        <w:pStyle w:val="Heading1"/>
        <w:pBdr>
          <w:bottom w:val="single" w:color="D4920A" w:sz="6" w:space="1"/>
        </w:pBdr>
        <w:spacing w:after="200" w:before="400"/>
      </w:pPr>
      <w:r>
        <w:rPr>
          <w:rFonts w:ascii="Arial" w:cs="Arial" w:eastAsia="Arial" w:hAnsi="Arial"/>
          <w:b/>
          <w:bCs/>
          <w:color w:val="1B3A6B"/>
          <w:sz w:val="36"/>
          <w:szCs w:val="36"/>
        </w:rPr>
        <w:t xml:space="preserve">9. Google Cambridge Demo — May 7, 2026</w:t>
      </w:r>
    </w:p>
    <w:p>
      <w:r>
        <w:rPr>
          <w:rFonts w:ascii="Arial" w:cs="Arial" w:eastAsia="Arial" w:hAnsi="Arial"/>
          <w:color w:val="2A2520"/>
          <w:sz w:val="22"/>
          <w:szCs w:val="22"/>
        </w:rPr>
        <w:t xml:space="preserve">17 days from today. One chance to show a technical Google audience something they haven't seen before. Here is exactly how to do it.</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9.1 What To Build For The Demo</w:t>
      </w:r>
    </w:p>
    <w:p>
      <w:r>
        <w:rPr>
          <w:rFonts w:ascii="Arial" w:cs="Arial" w:eastAsia="Arial" w:hAnsi="Arial"/>
          <w:b/>
          <w:bCs/>
          <w:color w:val="1B3A6B"/>
          <w:sz w:val="22"/>
          <w:szCs w:val="22"/>
        </w:rPr>
        <w:t xml:space="preserve">Three features. All live. All connected. All working with real data.</w:t>
      </w:r>
    </w:p>
    <w:p>
      <w:pPr>
        <w:spacing w:after="80" w:before="80"/>
      </w:pPr>
      <w:r>
        <w:rPr>
          <w:rFonts w:ascii="Arial" w:cs="Arial" w:eastAsia="Arial" w:hAnsi="Arial"/>
          <w:color w:val="2A252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Build 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Feature 1: The Aha Moment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Real Cambridge address. Real public data. Five genuine insights in 30 seconds.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3-4 days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Feature 2: The Interactive Map</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Simple 2D floor plan. Six tappable elements. AI conversation from shared knowledge.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5-6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Feature 3: Issue Diagnosis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Tap element. Describe problem. AI diagnoses knowing the property. Job brief generated.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3-4 days</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9.2 The Critical Demo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8" w:val="clear"/>
            <w:tcMar>
              <w:top w:type="dxa" w:w="120"/>
              <w:left w:type="dxa" w:w="160"/>
              <w:bottom w:type="dxa" w:w="120"/>
              <w:right w:type="dxa" w:w="160"/>
            </w:tcMar>
          </w:tcPr>
          <w:p>
            <w:r>
              <w:rPr>
                <w:rFonts w:ascii="Arial" w:cs="Arial" w:eastAsia="Arial" w:hAnsi="Arial"/>
                <w:b/>
                <w:bCs/>
                <w:color w:val="D4920A"/>
                <w:sz w:val="20"/>
                <w:szCs w:val="20"/>
              </w:rPr>
              <w:t xml:space="preserve">Use a real Cambridge address near Google's office:  </w:t>
            </w:r>
            <w:r>
              <w:rPr>
                <w:rFonts w:ascii="Arial" w:cs="Arial" w:eastAsia="Arial" w:hAnsi="Arial"/>
                <w:color w:val="2A2520"/>
                <w:sz w:val="20"/>
                <w:szCs w:val="20"/>
              </w:rPr>
              <w:t xml:space="preserve">Find a pre-1920 triple-decker within walking distance of Google Cambridge. When you enter that address live on screen and real data populates — that's the moment the audience stops thinking about technology and starts feeling the product.</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9.3 Demo Build Plan — 17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Days 1-2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Boston/Cambridge data APIs working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Address entry returns real assessor data and permit history</w:t>
            </w:r>
          </w:p>
        </w:tc>
      </w:tr>
      <w:tr>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Days 3-4</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Claude intelligence synthesis layer</w:t>
            </w:r>
          </w:p>
        </w:tc>
        <w:tc>
          <w:tcPr>
            <w:tcW w:type="dxa" w:w="5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Raw data → five property insights. Aha moment screen complete.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Days 5-7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Triple-decker SVG floor plan + tappable elements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Map working with six clickable elements</w:t>
            </w:r>
          </w:p>
        </w:tc>
      </w:tr>
      <w:tr>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Days 8-10</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Conversational AI on map elements</w:t>
            </w:r>
          </w:p>
        </w:tc>
        <w:tc>
          <w:tcPr>
            <w:tcW w:type="dxa" w:w="5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Each element opens chat. AI knows context. Conversation works.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Days 11-13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Issue reporting + diagnosis + job brief</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Full flow working end to end</w:t>
            </w:r>
          </w:p>
        </w:tc>
      </w:tr>
      <w:tr>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Days 14-15</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UI polish</w:t>
            </w:r>
          </w:p>
        </w:tc>
        <w:tc>
          <w:tcPr>
            <w:tcW w:type="dxa" w:w="5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Looks like a real product. Not a hackathon project.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Day 16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Full run-through and fix everything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Rehearse demo. Fix all bugs. Cache demo data as fallback.</w:t>
            </w:r>
          </w:p>
        </w:tc>
      </w:tr>
      <w:tr>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Day 17</w:t>
            </w:r>
          </w:p>
        </w:tc>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Travel to Cambridge. Demo day.</w:t>
            </w:r>
          </w:p>
        </w:tc>
        <w:tc>
          <w:tcPr>
            <w:tcW w:type="dxa" w:w="5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Walk in with something real.</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9.4 The Presentation Structure — 10 Minutes</w:t>
      </w:r>
    </w:p>
    <w:p>
      <w:pPr>
        <w:pStyle w:val="ListParagraph"/>
        <w:numPr>
          <w:ilvl w:val="0"/>
          <w:numId w:val="3"/>
        </w:numPr>
        <w:spacing w:after="80" w:before="80"/>
      </w:pPr>
      <w:r>
        <w:rPr>
          <w:rFonts w:ascii="Arial" w:cs="Arial" w:eastAsia="Arial" w:hAnsi="Arial"/>
          <w:b/>
          <w:bCs/>
          <w:color w:val="D4920A"/>
          <w:sz w:val="22"/>
          <w:szCs w:val="22"/>
        </w:rPr>
        <w:t xml:space="preserve">Minute 1 — The Problem — </w:t>
      </w:r>
      <w:r>
        <w:rPr>
          <w:rFonts w:ascii="Arial" w:cs="Arial" w:eastAsia="Arial" w:hAnsi="Arial"/>
          <w:color w:val="2A2520"/>
          <w:sz w:val="22"/>
          <w:szCs w:val="22"/>
        </w:rPr>
        <w:t xml:space="preserve">'43 million renters in the US. Zero of them know the real condition of the home they're about to sign a lease on. I'm one of them.'</w:t>
      </w:r>
    </w:p>
    <w:p>
      <w:pPr>
        <w:pStyle w:val="ListParagraph"/>
        <w:numPr>
          <w:ilvl w:val="0"/>
          <w:numId w:val="3"/>
        </w:numPr>
        <w:spacing w:after="80" w:before="80"/>
      </w:pPr>
      <w:r>
        <w:rPr>
          <w:rFonts w:ascii="Arial" w:cs="Arial" w:eastAsia="Arial" w:hAnsi="Arial"/>
          <w:b/>
          <w:bCs/>
          <w:color w:val="D4920A"/>
          <w:sz w:val="22"/>
          <w:szCs w:val="22"/>
        </w:rPr>
        <w:t xml:space="preserve">Minutes 2-3 — The Vision — </w:t>
      </w:r>
      <w:r>
        <w:rPr>
          <w:rFonts w:ascii="Arial" w:cs="Arial" w:eastAsia="Arial" w:hAnsi="Arial"/>
          <w:color w:val="2A2520"/>
          <w:sz w:val="22"/>
          <w:szCs w:val="22"/>
        </w:rPr>
        <w:t xml:space="preserve">Show the Mainten concept. The spatial map. The property memory. The transferable profile. Brief — you're getting to the demo fast.</w:t>
      </w:r>
    </w:p>
    <w:p>
      <w:pPr>
        <w:pStyle w:val="ListParagraph"/>
        <w:numPr>
          <w:ilvl w:val="0"/>
          <w:numId w:val="3"/>
        </w:numPr>
        <w:spacing w:after="80" w:before="80"/>
      </w:pPr>
      <w:r>
        <w:rPr>
          <w:rFonts w:ascii="Arial" w:cs="Arial" w:eastAsia="Arial" w:hAnsi="Arial"/>
          <w:b/>
          <w:bCs/>
          <w:color w:val="D4920A"/>
          <w:sz w:val="22"/>
          <w:szCs w:val="22"/>
        </w:rPr>
        <w:t xml:space="preserve">Minutes 4-8 — The Live Demo — </w:t>
      </w:r>
      <w:r>
        <w:rPr>
          <w:rFonts w:ascii="Arial" w:cs="Arial" w:eastAsia="Arial" w:hAnsi="Arial"/>
          <w:color w:val="2A2520"/>
          <w:sz w:val="22"/>
          <w:szCs w:val="22"/>
        </w:rPr>
        <w:t xml:space="preserve">No slides. Just the product. Enter the Cambridge address live. Watch the Aha moment. Tap the boiler. Ask it a question. Report an issue. Show the diagnosis. Show the job brief. Say almost nothing — let them watch.</w:t>
      </w:r>
    </w:p>
    <w:p>
      <w:pPr>
        <w:pStyle w:val="ListParagraph"/>
        <w:numPr>
          <w:ilvl w:val="0"/>
          <w:numId w:val="3"/>
        </w:numPr>
        <w:spacing w:after="80" w:before="80"/>
      </w:pPr>
      <w:r>
        <w:rPr>
          <w:rFonts w:ascii="Arial" w:cs="Arial" w:eastAsia="Arial" w:hAnsi="Arial"/>
          <w:b/>
          <w:bCs/>
          <w:color w:val="D4920A"/>
          <w:sz w:val="22"/>
          <w:szCs w:val="22"/>
        </w:rPr>
        <w:t xml:space="preserve">Minutes 9-10 — The Opportunity — </w:t>
      </w:r>
      <w:r>
        <w:rPr>
          <w:rFonts w:ascii="Arial" w:cs="Arial" w:eastAsia="Arial" w:hAnsi="Arial"/>
          <w:color w:val="2A2520"/>
          <w:sz w:val="22"/>
          <w:szCs w:val="22"/>
        </w:rPr>
        <w:t xml:space="preserve">Market size. What makes it defensible — data moat, network effect, flywheel. What you're building next. End with: 'The technology exists today. The data is publicly available. Nobody has connected the dots. We're connecting them.'</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9.5 The Critical Demo Safety Net</w:t>
      </w:r>
    </w:p>
    <w:p>
      <w:r>
        <w:rPr>
          <w:rFonts w:ascii="Arial" w:cs="Arial" w:eastAsia="Arial" w:hAnsi="Arial"/>
          <w:color w:val="2A2520"/>
          <w:sz w:val="22"/>
          <w:szCs w:val="22"/>
        </w:rPr>
        <w:t xml:space="preserve">Live API calls can fail. Boston Assessor goes down. Claude times out. Mapbox doesn't load.</w:t>
      </w:r>
    </w:p>
    <w:p>
      <w:r>
        <w:rPr>
          <w:rFonts w:ascii="Arial" w:cs="Arial" w:eastAsia="Arial" w:hAnsi="Arial"/>
          <w:b/>
          <w:bCs/>
          <w:color w:val="D4920A"/>
          <w:sz w:val="22"/>
          <w:szCs w:val="22"/>
        </w:rPr>
        <w:t xml:space="preserve">Solution: Pre-cache all data for your specific demo address. The live call happens but you have a local fallback if it fails. Nobody will know.</w:t>
      </w:r>
    </w:p>
    <w:p>
      <w:r>
        <w:rPr>
          <w:rFonts w:ascii="Arial" w:cs="Arial" w:eastAsia="Arial" w:hAnsi="Arial"/>
          <w:color w:val="2A2520"/>
          <w:sz w:val="22"/>
          <w:szCs w:val="22"/>
        </w:rPr>
        <w:t xml:space="preserve">Never demo without a safety net. This is non-negotiable.</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9.6 What Makes This Stand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Others Demo</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Mainten Demos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ChatGPT wrapper with nice 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AI reasoning from real public data about a real building</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Generic chatbot for a domain</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Spatial intelligence — tap a location, get context-aware response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Static impressive outputs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Live system that gets smarter — not a static demo</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The AI is the product</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The AI is the reasoning layer — the data moat is the product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Could be built in a weekend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Requires specific Boston data + construction era knowledge + spatial memory</w:t>
            </w:r>
          </w:p>
        </w:tc>
      </w:tr>
    </w:tbl>
    <w:p>
      <w:r>
        <w:br w:type="page"/>
      </w:r>
    </w:p>
    <w:p>
      <w:pPr>
        <w:pStyle w:val="Heading1"/>
        <w:pBdr>
          <w:bottom w:val="single" w:color="D4920A" w:sz="6" w:space="1"/>
        </w:pBdr>
        <w:spacing w:after="200" w:before="400"/>
      </w:pPr>
      <w:r>
        <w:rPr>
          <w:rFonts w:ascii="Arial" w:cs="Arial" w:eastAsia="Arial" w:hAnsi="Arial"/>
          <w:b/>
          <w:bCs/>
          <w:color w:val="1B3A6B"/>
          <w:sz w:val="36"/>
          <w:szCs w:val="36"/>
        </w:rPr>
        <w:t xml:space="preserve">10. What To Build In Claude Code — Start Here</w:t>
      </w:r>
    </w:p>
    <w:p>
      <w:pPr>
        <w:pStyle w:val="Heading2"/>
        <w:spacing w:after="140" w:before="320"/>
      </w:pPr>
      <w:r>
        <w:rPr>
          <w:rFonts w:ascii="Arial" w:cs="Arial" w:eastAsia="Arial" w:hAnsi="Arial"/>
          <w:b/>
          <w:bCs/>
          <w:color w:val="2A2520"/>
          <w:sz w:val="28"/>
          <w:szCs w:val="28"/>
        </w:rPr>
        <w:t xml:space="preserve">10.1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thick" w:color="D4920A" w:sz="8"/>
              <w:bottom w:val="single" w:color="1B3A6B" w:sz="1"/>
              <w:right w:val="single" w:color="1B3A6B" w:sz="1"/>
            </w:tcBorders>
            <w:shd w:fill="1A1A18" w:val="clear"/>
            <w:tcMar>
              <w:top w:type="dxa" w:w="120"/>
              <w:left w:type="dxa" w:w="160"/>
              <w:bottom w:type="dxa" w:w="120"/>
              <w:right w:type="dxa" w:w="160"/>
            </w:tcMar>
          </w:tcPr>
          <w:p>
            <w:pPr>
              <w:spacing w:after="20" w:before="20"/>
            </w:pPr>
            <w:r>
              <w:rPr>
                <w:rFonts w:ascii="Courier New" w:cs="Courier New" w:eastAsia="Courier New" w:hAnsi="Courier New"/>
                <w:color w:val="E8A828"/>
                <w:sz w:val="18"/>
                <w:szCs w:val="18"/>
              </w:rPr>
              <w:t xml:space="preserve">mainten/</w:t>
            </w:r>
          </w:p>
          <w:p>
            <w:pPr>
              <w:spacing w:after="20" w:before="20"/>
            </w:pPr>
            <w:r>
              <w:rPr>
                <w:rFonts w:ascii="Courier New" w:cs="Courier New" w:eastAsia="Courier New" w:hAnsi="Courier New"/>
                <w:color w:val="E8A828"/>
                <w:sz w:val="18"/>
                <w:szCs w:val="18"/>
              </w:rPr>
              <w:t xml:space="preserve">  ├── frontend/                    # React app</w:t>
            </w:r>
          </w:p>
          <w:p>
            <w:pPr>
              <w:spacing w:after="20" w:before="20"/>
            </w:pPr>
            <w:r>
              <w:rPr>
                <w:rFonts w:ascii="Courier New" w:cs="Courier New" w:eastAsia="Courier New" w:hAnsi="Courier New"/>
                <w:color w:val="E8A828"/>
                <w:sz w:val="18"/>
                <w:szCs w:val="18"/>
              </w:rPr>
              <w:t xml:space="preserve">  │   ├── src/</w:t>
            </w:r>
          </w:p>
          <w:p>
            <w:pPr>
              <w:spacing w:after="20" w:before="20"/>
            </w:pPr>
            <w:r>
              <w:rPr>
                <w:rFonts w:ascii="Courier New" w:cs="Courier New" w:eastAsia="Courier New" w:hAnsi="Courier New"/>
                <w:color w:val="E8A828"/>
                <w:sz w:val="18"/>
                <w:szCs w:val="18"/>
              </w:rPr>
              <w:t xml:space="preserve">  │   │   ├── components/</w:t>
            </w:r>
          </w:p>
          <w:p>
            <w:pPr>
              <w:spacing w:after="20" w:before="20"/>
            </w:pPr>
            <w:r>
              <w:rPr>
                <w:rFonts w:ascii="Courier New" w:cs="Courier New" w:eastAsia="Courier New" w:hAnsi="Courier New"/>
                <w:color w:val="E8A828"/>
                <w:sz w:val="18"/>
                <w:szCs w:val="18"/>
              </w:rPr>
              <w:t xml:space="preserve">  │   │   │   ├── Map.jsx          # Mapbox dark map</w:t>
            </w:r>
          </w:p>
          <w:p>
            <w:pPr>
              <w:spacing w:after="20" w:before="20"/>
            </w:pPr>
            <w:r>
              <w:rPr>
                <w:rFonts w:ascii="Courier New" w:cs="Courier New" w:eastAsia="Courier New" w:hAnsi="Courier New"/>
                <w:color w:val="E8A828"/>
                <w:sz w:val="18"/>
                <w:szCs w:val="18"/>
              </w:rPr>
              <w:t xml:space="preserve">  │   │   │   ├── SearchBar.jsx    # Address search</w:t>
            </w:r>
          </w:p>
          <w:p>
            <w:pPr>
              <w:spacing w:after="20" w:before="20"/>
            </w:pPr>
            <w:r>
              <w:rPr>
                <w:rFonts w:ascii="Courier New" w:cs="Courier New" w:eastAsia="Courier New" w:hAnsi="Courier New"/>
                <w:color w:val="E8A828"/>
                <w:sz w:val="18"/>
                <w:szCs w:val="18"/>
              </w:rPr>
              <w:t xml:space="preserve">  │   │   │   ├── AhaMoment.jsx    # Property insights card</w:t>
            </w:r>
          </w:p>
          <w:p>
            <w:pPr>
              <w:spacing w:after="20" w:before="20"/>
            </w:pPr>
            <w:r>
              <w:rPr>
                <w:rFonts w:ascii="Courier New" w:cs="Courier New" w:eastAsia="Courier New" w:hAnsi="Courier New"/>
                <w:color w:val="E8A828"/>
                <w:sz w:val="18"/>
                <w:szCs w:val="18"/>
              </w:rPr>
              <w:t xml:space="preserve">  │   │   │   ├── FloorPlan.jsx    # 2D map + elements</w:t>
            </w:r>
          </w:p>
          <w:p>
            <w:pPr>
              <w:spacing w:after="20" w:before="20"/>
            </w:pPr>
            <w:r>
              <w:rPr>
                <w:rFonts w:ascii="Courier New" w:cs="Courier New" w:eastAsia="Courier New" w:hAnsi="Courier New"/>
                <w:color w:val="E8A828"/>
                <w:sz w:val="18"/>
                <w:szCs w:val="18"/>
              </w:rPr>
              <w:t xml:space="preserve">  │   │   │   ├── ElementChat.jsx  # AI conversation panel</w:t>
            </w:r>
          </w:p>
          <w:p>
            <w:pPr>
              <w:spacing w:after="20" w:before="20"/>
            </w:pPr>
            <w:r>
              <w:rPr>
                <w:rFonts w:ascii="Courier New" w:cs="Courier New" w:eastAsia="Courier New" w:hAnsi="Courier New"/>
                <w:color w:val="E8A828"/>
                <w:sz w:val="18"/>
                <w:szCs w:val="18"/>
              </w:rPr>
              <w:t xml:space="preserve">  │   │   │   └── IssueReport.jsx  # Issue reporting flow</w:t>
            </w:r>
          </w:p>
          <w:p>
            <w:pPr>
              <w:spacing w:after="20" w:before="20"/>
            </w:pPr>
            <w:r>
              <w:rPr>
                <w:rFonts w:ascii="Courier New" w:cs="Courier New" w:eastAsia="Courier New" w:hAnsi="Courier New"/>
                <w:color w:val="E8A828"/>
                <w:sz w:val="18"/>
                <w:szCs w:val="18"/>
              </w:rPr>
              <w:t xml:space="preserve">  │   │   ├── pages/</w:t>
            </w:r>
          </w:p>
          <w:p>
            <w:pPr>
              <w:spacing w:after="20" w:before="20"/>
            </w:pPr>
            <w:r>
              <w:rPr>
                <w:rFonts w:ascii="Courier New" w:cs="Courier New" w:eastAsia="Courier New" w:hAnsi="Courier New"/>
                <w:color w:val="E8A828"/>
                <w:sz w:val="18"/>
                <w:szCs w:val="18"/>
              </w:rPr>
              <w:t xml:space="preserve">  │   │   │   ├── Home.jsx         # Search screen</w:t>
            </w:r>
          </w:p>
          <w:p>
            <w:pPr>
              <w:spacing w:after="20" w:before="20"/>
            </w:pPr>
            <w:r>
              <w:rPr>
                <w:rFonts w:ascii="Courier New" w:cs="Courier New" w:eastAsia="Courier New" w:hAnsi="Courier New"/>
                <w:color w:val="E8A828"/>
                <w:sz w:val="18"/>
                <w:szCs w:val="18"/>
              </w:rPr>
              <w:t xml:space="preserve">  │   │   │   ├── Property.jsx     # Aha + map screen</w:t>
            </w:r>
          </w:p>
          <w:p>
            <w:pPr>
              <w:spacing w:after="20" w:before="20"/>
            </w:pPr>
            <w:r>
              <w:rPr>
                <w:rFonts w:ascii="Courier New" w:cs="Courier New" w:eastAsia="Courier New" w:hAnsi="Courier New"/>
                <w:color w:val="E8A828"/>
                <w:sz w:val="18"/>
                <w:szCs w:val="18"/>
              </w:rPr>
              <w:t xml:space="preserve">  │   │   │   └── Onboarding.jsx   # Role + details flow</w:t>
            </w:r>
          </w:p>
          <w:p>
            <w:pPr>
              <w:spacing w:after="20" w:before="20"/>
            </w:pPr>
            <w:r>
              <w:rPr>
                <w:rFonts w:ascii="Courier New" w:cs="Courier New" w:eastAsia="Courier New" w:hAnsi="Courier New"/>
                <w:color w:val="E8A828"/>
                <w:sz w:val="18"/>
                <w:szCs w:val="18"/>
              </w:rPr>
              <w:t xml:space="preserve">  │   │   ├── hooks/</w:t>
            </w:r>
          </w:p>
          <w:p>
            <w:pPr>
              <w:spacing w:after="20" w:before="20"/>
            </w:pPr>
            <w:r>
              <w:rPr>
                <w:rFonts w:ascii="Courier New" w:cs="Courier New" w:eastAsia="Courier New" w:hAnsi="Courier New"/>
                <w:color w:val="E8A828"/>
                <w:sz w:val="18"/>
                <w:szCs w:val="18"/>
              </w:rPr>
              <w:t xml:space="preserve">  │   │   │   ├── useProperty.js   # Property data fetching</w:t>
            </w:r>
          </w:p>
          <w:p>
            <w:pPr>
              <w:spacing w:after="20" w:before="20"/>
            </w:pPr>
            <w:r>
              <w:rPr>
                <w:rFonts w:ascii="Courier New" w:cs="Courier New" w:eastAsia="Courier New" w:hAnsi="Courier New"/>
                <w:color w:val="E8A828"/>
                <w:sz w:val="18"/>
                <w:szCs w:val="18"/>
              </w:rPr>
              <w:t xml:space="preserve">  │   │   │   └── useAI.js         # Claude API calls</w:t>
            </w:r>
          </w:p>
          <w:p>
            <w:pPr>
              <w:spacing w:after="20" w:before="20"/>
            </w:pPr>
            <w:r>
              <w:rPr>
                <w:rFonts w:ascii="Courier New" w:cs="Courier New" w:eastAsia="Courier New" w:hAnsi="Courier New"/>
                <w:color w:val="E8A828"/>
                <w:sz w:val="18"/>
                <w:szCs w:val="18"/>
              </w:rPr>
              <w:t xml:space="preserve">  │   │   └── styles/</w:t>
            </w:r>
          </w:p>
          <w:p>
            <w:pPr>
              <w:spacing w:after="20" w:before="20"/>
            </w:pPr>
            <w:r>
              <w:rPr>
                <w:rFonts w:ascii="Courier New" w:cs="Courier New" w:eastAsia="Courier New" w:hAnsi="Courier New"/>
                <w:color w:val="E8A828"/>
                <w:sz w:val="18"/>
                <w:szCs w:val="18"/>
              </w:rPr>
              <w:t xml:space="preserve">  │   │       └── tokens.js        # Design tokens / colours</w:t>
            </w:r>
          </w:p>
          <w:p>
            <w:pPr>
              <w:spacing w:after="20" w:before="20"/>
            </w:pPr>
            <w:r>
              <w:rPr>
                <w:rFonts w:ascii="Courier New" w:cs="Courier New" w:eastAsia="Courier New" w:hAnsi="Courier New"/>
                <w:color w:val="E8A828"/>
                <w:sz w:val="18"/>
                <w:szCs w:val="18"/>
              </w:rPr>
              <w:t xml:space="preserve">  │   └── package.json</w:t>
            </w:r>
          </w:p>
          <w:p>
            <w:pPr>
              <w:spacing w:after="20" w:before="20"/>
            </w:pPr>
            <w:r>
              <w:rPr>
                <w:rFonts w:ascii="Courier New" w:cs="Courier New" w:eastAsia="Courier New" w:hAnsi="Courier New"/>
                <w:color w:val="E8A828"/>
                <w:sz w:val="18"/>
                <w:szCs w:val="18"/>
              </w:rPr>
              <w:t xml:space="preserve">  ├── backend/                     # Node.js API</w:t>
            </w:r>
          </w:p>
          <w:p>
            <w:pPr>
              <w:spacing w:after="20" w:before="20"/>
            </w:pPr>
            <w:r>
              <w:rPr>
                <w:rFonts w:ascii="Courier New" w:cs="Courier New" w:eastAsia="Courier New" w:hAnsi="Courier New"/>
                <w:color w:val="E8A828"/>
                <w:sz w:val="18"/>
                <w:szCs w:val="18"/>
              </w:rPr>
              <w:t xml:space="preserve">  │   ├── routes/</w:t>
            </w:r>
          </w:p>
          <w:p>
            <w:pPr>
              <w:spacing w:after="20" w:before="20"/>
            </w:pPr>
            <w:r>
              <w:rPr>
                <w:rFonts w:ascii="Courier New" w:cs="Courier New" w:eastAsia="Courier New" w:hAnsi="Courier New"/>
                <w:color w:val="E8A828"/>
                <w:sz w:val="18"/>
                <w:szCs w:val="18"/>
              </w:rPr>
              <w:t xml:space="preserve">  │   │   ├── property.js          # Assessor + permits</w:t>
            </w:r>
          </w:p>
          <w:p>
            <w:pPr>
              <w:spacing w:after="20" w:before="20"/>
            </w:pPr>
            <w:r>
              <w:rPr>
                <w:rFonts w:ascii="Courier New" w:cs="Courier New" w:eastAsia="Courier New" w:hAnsi="Courier New"/>
                <w:color w:val="E8A828"/>
                <w:sz w:val="18"/>
                <w:szCs w:val="18"/>
              </w:rPr>
              <w:t xml:space="preserve">  │   │   ├── intelligence.js      # Claude synthesis</w:t>
            </w:r>
          </w:p>
          <w:p>
            <w:pPr>
              <w:spacing w:after="20" w:before="20"/>
            </w:pPr>
            <w:r>
              <w:rPr>
                <w:rFonts w:ascii="Courier New" w:cs="Courier New" w:eastAsia="Courier New" w:hAnsi="Courier New"/>
                <w:color w:val="E8A828"/>
                <w:sz w:val="18"/>
                <w:szCs w:val="18"/>
              </w:rPr>
              <w:t xml:space="preserve">  │   │   ├── map.js               # Floor plan + elements</w:t>
            </w:r>
          </w:p>
          <w:p>
            <w:pPr>
              <w:spacing w:after="20" w:before="20"/>
            </w:pPr>
            <w:r>
              <w:rPr>
                <w:rFonts w:ascii="Courier New" w:cs="Courier New" w:eastAsia="Courier New" w:hAnsi="Courier New"/>
                <w:color w:val="E8A828"/>
                <w:sz w:val="18"/>
                <w:szCs w:val="18"/>
              </w:rPr>
              <w:t xml:space="preserve">  │   │   └── issues.js            # Issue reporting</w:t>
            </w:r>
          </w:p>
          <w:p>
            <w:pPr>
              <w:spacing w:after="20" w:before="20"/>
            </w:pPr>
            <w:r>
              <w:rPr>
                <w:rFonts w:ascii="Courier New" w:cs="Courier New" w:eastAsia="Courier New" w:hAnsi="Courier New"/>
                <w:color w:val="E8A828"/>
                <w:sz w:val="18"/>
                <w:szCs w:val="18"/>
              </w:rPr>
              <w:t xml:space="preserve">  │   ├── services/</w:t>
            </w:r>
          </w:p>
          <w:p>
            <w:pPr>
              <w:spacing w:after="20" w:before="20"/>
            </w:pPr>
            <w:r>
              <w:rPr>
                <w:rFonts w:ascii="Courier New" w:cs="Courier New" w:eastAsia="Courier New" w:hAnsi="Courier New"/>
                <w:color w:val="E8A828"/>
                <w:sz w:val="18"/>
                <w:szCs w:val="18"/>
              </w:rPr>
              <w:t xml:space="preserve">  │   │   ├── boston.js            # Boston API calls</w:t>
            </w:r>
          </w:p>
          <w:p>
            <w:pPr>
              <w:spacing w:after="20" w:before="20"/>
            </w:pPr>
            <w:r>
              <w:rPr>
                <w:rFonts w:ascii="Courier New" w:cs="Courier New" w:eastAsia="Courier New" w:hAnsi="Courier New"/>
                <w:color w:val="E8A828"/>
                <w:sz w:val="18"/>
                <w:szCs w:val="18"/>
              </w:rPr>
              <w:t xml:space="preserve">  │   │   ├── claude.js            # Anthropic API</w:t>
            </w:r>
          </w:p>
          <w:p>
            <w:pPr>
              <w:spacing w:after="20" w:before="20"/>
            </w:pPr>
            <w:r>
              <w:rPr>
                <w:rFonts w:ascii="Courier New" w:cs="Courier New" w:eastAsia="Courier New" w:hAnsi="Courier New"/>
                <w:color w:val="E8A828"/>
                <w:sz w:val="18"/>
                <w:szCs w:val="18"/>
              </w:rPr>
              <w:t xml:space="preserve">  │   │   └── mapbox.js            # Geocoding</w:t>
            </w:r>
          </w:p>
          <w:p>
            <w:pPr>
              <w:spacing w:after="20" w:before="20"/>
            </w:pPr>
            <w:r>
              <w:rPr>
                <w:rFonts w:ascii="Courier New" w:cs="Courier New" w:eastAsia="Courier New" w:hAnsi="Courier New"/>
                <w:color w:val="E8A828"/>
                <w:sz w:val="18"/>
                <w:szCs w:val="18"/>
              </w:rPr>
              <w:t xml:space="preserve">  │   └── index.js</w:t>
            </w:r>
          </w:p>
          <w:p>
            <w:pPr>
              <w:spacing w:after="20" w:before="20"/>
            </w:pPr>
            <w:r>
              <w:rPr>
                <w:rFonts w:ascii="Courier New" w:cs="Courier New" w:eastAsia="Courier New" w:hAnsi="Courier New"/>
                <w:color w:val="E8A828"/>
                <w:sz w:val="18"/>
                <w:szCs w:val="18"/>
              </w:rPr>
              <w:t xml:space="preserve">  └── .env                         # API keys</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10.2 Environment Variables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thick" w:color="D4920A" w:sz="8"/>
              <w:bottom w:val="single" w:color="1B3A6B" w:sz="1"/>
              <w:right w:val="single" w:color="1B3A6B" w:sz="1"/>
            </w:tcBorders>
            <w:shd w:fill="1A1A18" w:val="clear"/>
            <w:tcMar>
              <w:top w:type="dxa" w:w="120"/>
              <w:left w:type="dxa" w:w="160"/>
              <w:bottom w:type="dxa" w:w="120"/>
              <w:right w:type="dxa" w:w="160"/>
            </w:tcMar>
          </w:tcPr>
          <w:p>
            <w:pPr>
              <w:spacing w:after="20" w:before="20"/>
            </w:pPr>
            <w:r>
              <w:rPr>
                <w:rFonts w:ascii="Courier New" w:cs="Courier New" w:eastAsia="Courier New" w:hAnsi="Courier New"/>
                <w:color w:val="E8A828"/>
                <w:sz w:val="18"/>
                <w:szCs w:val="18"/>
              </w:rPr>
              <w:t xml:space="preserve"># Anthropic</w:t>
            </w:r>
          </w:p>
          <w:p>
            <w:pPr>
              <w:spacing w:after="20" w:before="20"/>
            </w:pPr>
            <w:r>
              <w:rPr>
                <w:rFonts w:ascii="Courier New" w:cs="Courier New" w:eastAsia="Courier New" w:hAnsi="Courier New"/>
                <w:color w:val="E8A828"/>
                <w:sz w:val="18"/>
                <w:szCs w:val="18"/>
              </w:rPr>
              <w:t xml:space="preserve">ANTHROPIC_API_KEY=sk-ant-...</w:t>
            </w:r>
          </w:p>
          <w:p>
            <w:pPr>
              <w:spacing w:after="20" w:before="20"/>
            </w:pPr>
            <w:r>
              <w:rPr>
                <w:rFonts w:ascii="Courier New" w:cs="Courier New" w:eastAsia="Courier New" w:hAnsi="Courier New"/>
                <w:color w:val="E8A828"/>
                <w:sz w:val="18"/>
                <w:szCs w:val="18"/>
              </w:rPr>
              <w:t xml:space="preserve"/>
            </w:r>
          </w:p>
          <w:p>
            <w:pPr>
              <w:spacing w:after="20" w:before="20"/>
            </w:pPr>
            <w:r>
              <w:rPr>
                <w:rFonts w:ascii="Courier New" w:cs="Courier New" w:eastAsia="Courier New" w:hAnsi="Courier New"/>
                <w:color w:val="E8A828"/>
                <w:sz w:val="18"/>
                <w:szCs w:val="18"/>
              </w:rPr>
              <w:t xml:space="preserve"># Mapbox</w:t>
            </w:r>
          </w:p>
          <w:p>
            <w:pPr>
              <w:spacing w:after="20" w:before="20"/>
            </w:pPr>
            <w:r>
              <w:rPr>
                <w:rFonts w:ascii="Courier New" w:cs="Courier New" w:eastAsia="Courier New" w:hAnsi="Courier New"/>
                <w:color w:val="E8A828"/>
                <w:sz w:val="18"/>
                <w:szCs w:val="18"/>
              </w:rPr>
              <w:t xml:space="preserve">MAPBOX_TOKEN=pk.eyJ1...</w:t>
            </w:r>
          </w:p>
          <w:p>
            <w:pPr>
              <w:spacing w:after="20" w:before="20"/>
            </w:pPr>
            <w:r>
              <w:rPr>
                <w:rFonts w:ascii="Courier New" w:cs="Courier New" w:eastAsia="Courier New" w:hAnsi="Courier New"/>
                <w:color w:val="E8A828"/>
                <w:sz w:val="18"/>
                <w:szCs w:val="18"/>
              </w:rPr>
              <w:t xml:space="preserve"/>
            </w:r>
          </w:p>
          <w:p>
            <w:pPr>
              <w:spacing w:after="20" w:before="20"/>
            </w:pPr>
            <w:r>
              <w:rPr>
                <w:rFonts w:ascii="Courier New" w:cs="Courier New" w:eastAsia="Courier New" w:hAnsi="Courier New"/>
                <w:color w:val="E8A828"/>
                <w:sz w:val="18"/>
                <w:szCs w:val="18"/>
              </w:rPr>
              <w:t xml:space="preserve"># Google (Street View)</w:t>
            </w:r>
          </w:p>
          <w:p>
            <w:pPr>
              <w:spacing w:after="20" w:before="20"/>
            </w:pPr>
            <w:r>
              <w:rPr>
                <w:rFonts w:ascii="Courier New" w:cs="Courier New" w:eastAsia="Courier New" w:hAnsi="Courier New"/>
                <w:color w:val="E8A828"/>
                <w:sz w:val="18"/>
                <w:szCs w:val="18"/>
              </w:rPr>
              <w:t xml:space="preserve">GOOGLE_MAPS_API_KEY=AIza...</w:t>
            </w:r>
          </w:p>
          <w:p>
            <w:pPr>
              <w:spacing w:after="20" w:before="20"/>
            </w:pPr>
            <w:r>
              <w:rPr>
                <w:rFonts w:ascii="Courier New" w:cs="Courier New" w:eastAsia="Courier New" w:hAnsi="Courier New"/>
                <w:color w:val="E8A828"/>
                <w:sz w:val="18"/>
                <w:szCs w:val="18"/>
              </w:rPr>
              <w:t xml:space="preserve"/>
            </w:r>
          </w:p>
          <w:p>
            <w:pPr>
              <w:spacing w:after="20" w:before="20"/>
            </w:pPr>
            <w:r>
              <w:rPr>
                <w:rFonts w:ascii="Courier New" w:cs="Courier New" w:eastAsia="Courier New" w:hAnsi="Courier New"/>
                <w:color w:val="E8A828"/>
                <w:sz w:val="18"/>
                <w:szCs w:val="18"/>
              </w:rPr>
              <w:t xml:space="preserve"># Supabase</w:t>
            </w:r>
          </w:p>
          <w:p>
            <w:pPr>
              <w:spacing w:after="20" w:before="20"/>
            </w:pPr>
            <w:r>
              <w:rPr>
                <w:rFonts w:ascii="Courier New" w:cs="Courier New" w:eastAsia="Courier New" w:hAnsi="Courier New"/>
                <w:color w:val="E8A828"/>
                <w:sz w:val="18"/>
                <w:szCs w:val="18"/>
              </w:rPr>
              <w:t xml:space="preserve">SUPABASE_URL=https://xxx.supabase.co</w:t>
            </w:r>
          </w:p>
          <w:p>
            <w:pPr>
              <w:spacing w:after="20" w:before="20"/>
            </w:pPr>
            <w:r>
              <w:rPr>
                <w:rFonts w:ascii="Courier New" w:cs="Courier New" w:eastAsia="Courier New" w:hAnsi="Courier New"/>
                <w:color w:val="E8A828"/>
                <w:sz w:val="18"/>
                <w:szCs w:val="18"/>
              </w:rPr>
              <w:t xml:space="preserve">SUPABASE_ANON_KEY=eyJ...</w:t>
            </w:r>
          </w:p>
          <w:p>
            <w:pPr>
              <w:spacing w:after="20" w:before="20"/>
            </w:pPr>
            <w:r>
              <w:rPr>
                <w:rFonts w:ascii="Courier New" w:cs="Courier New" w:eastAsia="Courier New" w:hAnsi="Courier New"/>
                <w:color w:val="E8A828"/>
                <w:sz w:val="18"/>
                <w:szCs w:val="18"/>
              </w:rPr>
              <w:t xml:space="preserve"/>
            </w:r>
          </w:p>
          <w:p>
            <w:pPr>
              <w:spacing w:after="20" w:before="20"/>
            </w:pPr>
            <w:r>
              <w:rPr>
                <w:rFonts w:ascii="Courier New" w:cs="Courier New" w:eastAsia="Courier New" w:hAnsi="Courier New"/>
                <w:color w:val="E8A828"/>
                <w:sz w:val="18"/>
                <w:szCs w:val="18"/>
              </w:rPr>
              <w:t xml:space="preserve"># Boston APIs — NO KEY REQUIRED</w:t>
            </w:r>
          </w:p>
          <w:p>
            <w:pPr>
              <w:spacing w:after="20" w:before="20"/>
            </w:pPr>
            <w:r>
              <w:rPr>
                <w:rFonts w:ascii="Courier New" w:cs="Courier New" w:eastAsia="Courier New" w:hAnsi="Courier New"/>
                <w:color w:val="E8A828"/>
                <w:sz w:val="18"/>
                <w:szCs w:val="18"/>
              </w:rPr>
              <w:t xml:space="preserve"># data.boston.gov is fully public</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10.3 Build Order — Exactly This Sequence</w:t>
      </w:r>
    </w:p>
    <w:p>
      <w:pPr>
        <w:pStyle w:val="ListParagraph"/>
        <w:numPr>
          <w:ilvl w:val="0"/>
          <w:numId w:val="3"/>
        </w:numPr>
        <w:spacing w:after="80" w:before="80"/>
      </w:pPr>
      <w:r>
        <w:rPr>
          <w:rFonts w:ascii="Arial" w:cs="Arial" w:eastAsia="Arial" w:hAnsi="Arial"/>
          <w:b/>
          <w:bCs/>
          <w:color w:val="D4920A"/>
          <w:sz w:val="22"/>
          <w:szCs w:val="22"/>
        </w:rPr>
        <w:t xml:space="preserve">Boston data pipeline first — </w:t>
      </w:r>
      <w:r>
        <w:rPr>
          <w:rFonts w:ascii="Arial" w:cs="Arial" w:eastAsia="Arial" w:hAnsi="Arial"/>
          <w:color w:val="2A2520"/>
          <w:sz w:val="22"/>
          <w:szCs w:val="22"/>
        </w:rPr>
        <w:t xml:space="preserve">Get address → call assessor API → call permits API → return raw data. Test with 10 real Cambridge addresses. Make sure it works reliably before touching anything else.</w:t>
      </w:r>
    </w:p>
    <w:p>
      <w:pPr>
        <w:pStyle w:val="ListParagraph"/>
        <w:numPr>
          <w:ilvl w:val="0"/>
          <w:numId w:val="3"/>
        </w:numPr>
        <w:spacing w:after="80" w:before="80"/>
      </w:pPr>
      <w:r>
        <w:rPr>
          <w:rFonts w:ascii="Arial" w:cs="Arial" w:eastAsia="Arial" w:hAnsi="Arial"/>
          <w:b/>
          <w:bCs/>
          <w:color w:val="D4920A"/>
          <w:sz w:val="22"/>
          <w:szCs w:val="22"/>
        </w:rPr>
        <w:t xml:space="preserve">Claude intelligence layer second — </w:t>
      </w:r>
      <w:r>
        <w:rPr>
          <w:rFonts w:ascii="Arial" w:cs="Arial" w:eastAsia="Arial" w:hAnsi="Arial"/>
          <w:color w:val="2A2520"/>
          <w:sz w:val="22"/>
          <w:szCs w:val="22"/>
        </w:rPr>
        <w:t xml:space="preserve">Take raw data → send to Claude with the property intelligence prompt → return five insights as JSON. This is the Aha moment engine.</w:t>
      </w:r>
    </w:p>
    <w:p>
      <w:pPr>
        <w:pStyle w:val="ListParagraph"/>
        <w:numPr>
          <w:ilvl w:val="0"/>
          <w:numId w:val="3"/>
        </w:numPr>
        <w:spacing w:after="80" w:before="80"/>
      </w:pPr>
      <w:r>
        <w:rPr>
          <w:rFonts w:ascii="Arial" w:cs="Arial" w:eastAsia="Arial" w:hAnsi="Arial"/>
          <w:b/>
          <w:bCs/>
          <w:color w:val="D4920A"/>
          <w:sz w:val="22"/>
          <w:szCs w:val="22"/>
        </w:rPr>
        <w:t xml:space="preserve">The Aha screen third — </w:t>
      </w:r>
      <w:r>
        <w:rPr>
          <w:rFonts w:ascii="Arial" w:cs="Arial" w:eastAsia="Arial" w:hAnsi="Arial"/>
          <w:color w:val="2A2520"/>
          <w:sz w:val="22"/>
          <w:szCs w:val="22"/>
        </w:rPr>
        <w:t xml:space="preserve">Address entry → map fly-to → street view → card with five insights loading sequentially. This is the soul of the product. Make it perfect before building anything else.</w:t>
      </w:r>
    </w:p>
    <w:p>
      <w:pPr>
        <w:pStyle w:val="ListParagraph"/>
        <w:numPr>
          <w:ilvl w:val="0"/>
          <w:numId w:val="3"/>
        </w:numPr>
        <w:spacing w:after="80" w:before="80"/>
      </w:pPr>
      <w:r>
        <w:rPr>
          <w:rFonts w:ascii="Arial" w:cs="Arial" w:eastAsia="Arial" w:hAnsi="Arial"/>
          <w:b/>
          <w:bCs/>
          <w:color w:val="D4920A"/>
          <w:sz w:val="22"/>
          <w:szCs w:val="22"/>
        </w:rPr>
        <w:t xml:space="preserve">The map fourth — </w:t>
      </w:r>
      <w:r>
        <w:rPr>
          <w:rFonts w:ascii="Arial" w:cs="Arial" w:eastAsia="Arial" w:hAnsi="Arial"/>
          <w:color w:val="2A2520"/>
          <w:sz w:val="22"/>
          <w:szCs w:val="22"/>
        </w:rPr>
        <w:t xml:space="preserve">Static SVG triple-decker floor plan. Six elements placed. Click handler on each. Nothing AI yet — just the visual.</w:t>
      </w:r>
    </w:p>
    <w:p>
      <w:pPr>
        <w:pStyle w:val="ListParagraph"/>
        <w:numPr>
          <w:ilvl w:val="0"/>
          <w:numId w:val="3"/>
        </w:numPr>
        <w:spacing w:after="80" w:before="80"/>
      </w:pPr>
      <w:r>
        <w:rPr>
          <w:rFonts w:ascii="Arial" w:cs="Arial" w:eastAsia="Arial" w:hAnsi="Arial"/>
          <w:b/>
          <w:bCs/>
          <w:color w:val="D4920A"/>
          <w:sz w:val="22"/>
          <w:szCs w:val="22"/>
        </w:rPr>
        <w:t xml:space="preserve">Element conversations fifth — </w:t>
      </w:r>
      <w:r>
        <w:rPr>
          <w:rFonts w:ascii="Arial" w:cs="Arial" w:eastAsia="Arial" w:hAnsi="Arial"/>
          <w:color w:val="2A2520"/>
          <w:sz w:val="22"/>
          <w:szCs w:val="22"/>
        </w:rPr>
        <w:t xml:space="preserve">Connect each map element tap to Claude. Pass property context + element type + conversation history. AI responds knowing the property.</w:t>
      </w:r>
    </w:p>
    <w:p>
      <w:pPr>
        <w:pStyle w:val="ListParagraph"/>
        <w:numPr>
          <w:ilvl w:val="0"/>
          <w:numId w:val="3"/>
        </w:numPr>
        <w:spacing w:after="80" w:before="80"/>
      </w:pPr>
      <w:r>
        <w:rPr>
          <w:rFonts w:ascii="Arial" w:cs="Arial" w:eastAsia="Arial" w:hAnsi="Arial"/>
          <w:b/>
          <w:bCs/>
          <w:color w:val="D4920A"/>
          <w:sz w:val="22"/>
          <w:szCs w:val="22"/>
        </w:rPr>
        <w:t xml:space="preserve">Issue reporting sixth — </w:t>
      </w:r>
      <w:r>
        <w:rPr>
          <w:rFonts w:ascii="Arial" w:cs="Arial" w:eastAsia="Arial" w:hAnsi="Arial"/>
          <w:color w:val="2A2520"/>
          <w:sz w:val="22"/>
          <w:szCs w:val="22"/>
        </w:rPr>
        <w:t xml:space="preserve">Tap element → describe problem → AI diagnosis → job brief. Full flow.</w:t>
      </w:r>
    </w:p>
    <w:p>
      <w:pPr>
        <w:pStyle w:val="ListParagraph"/>
        <w:numPr>
          <w:ilvl w:val="0"/>
          <w:numId w:val="3"/>
        </w:numPr>
        <w:spacing w:after="80" w:before="80"/>
      </w:pPr>
      <w:r>
        <w:rPr>
          <w:rFonts w:ascii="Arial" w:cs="Arial" w:eastAsia="Arial" w:hAnsi="Arial"/>
          <w:b/>
          <w:bCs/>
          <w:color w:val="D4920A"/>
          <w:sz w:val="22"/>
          <w:szCs w:val="22"/>
        </w:rPr>
        <w:t xml:space="preserve">Role selection and onboarding seventh — </w:t>
      </w:r>
      <w:r>
        <w:rPr>
          <w:rFonts w:ascii="Arial" w:cs="Arial" w:eastAsia="Arial" w:hAnsi="Arial"/>
          <w:color w:val="2A2520"/>
          <w:sz w:val="22"/>
          <w:szCs w:val="22"/>
        </w:rPr>
        <w:t xml:space="preserve">Owner / Tenant / Both. Details form. Multiple properties.</w:t>
      </w:r>
    </w:p>
    <w:p>
      <w:pPr>
        <w:pStyle w:val="ListParagraph"/>
        <w:numPr>
          <w:ilvl w:val="0"/>
          <w:numId w:val="3"/>
        </w:numPr>
        <w:spacing w:after="80" w:before="80"/>
      </w:pPr>
      <w:r>
        <w:rPr>
          <w:rFonts w:ascii="Arial" w:cs="Arial" w:eastAsia="Arial" w:hAnsi="Arial"/>
          <w:b/>
          <w:bCs/>
          <w:color w:val="D4920A"/>
          <w:sz w:val="22"/>
          <w:szCs w:val="22"/>
        </w:rPr>
        <w:t xml:space="preserve">Polish last — </w:t>
      </w:r>
      <w:r>
        <w:rPr>
          <w:rFonts w:ascii="Arial" w:cs="Arial" w:eastAsia="Arial" w:hAnsi="Arial"/>
          <w:color w:val="2A2520"/>
          <w:sz w:val="22"/>
          <w:szCs w:val="22"/>
        </w:rPr>
        <w:t xml:space="preserve">Colours, animations, transitions, world shift. Only once everything works.</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10.4 The First Thing To Build Tomorrow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8" w:val="clear"/>
            <w:tcMar>
              <w:top w:type="dxa" w:w="120"/>
              <w:left w:type="dxa" w:w="160"/>
              <w:bottom w:type="dxa" w:w="120"/>
              <w:right w:type="dxa" w:w="160"/>
            </w:tcMar>
          </w:tcPr>
          <w:p>
            <w:r>
              <w:rPr>
                <w:rFonts w:ascii="Arial" w:cs="Arial" w:eastAsia="Arial" w:hAnsi="Arial"/>
                <w:b/>
                <w:bCs/>
                <w:color w:val="D4920A"/>
                <w:sz w:val="20"/>
                <w:szCs w:val="20"/>
              </w:rPr>
              <w:t xml:space="preserve">Start here:  </w:t>
            </w:r>
            <w:r>
              <w:rPr>
                <w:rFonts w:ascii="Arial" w:cs="Arial" w:eastAsia="Arial" w:hAnsi="Arial"/>
                <w:color w:val="2A2520"/>
                <w:sz w:val="20"/>
                <w:szCs w:val="20"/>
              </w:rPr>
              <w:t xml:space="preserve">Build ONE thing: address entry field that calls the Boston Assessor API and returns year built, building type, and units. Display the raw JSON. Nothing else. No AI yet. No map. No design. Just prove the data pipeline works. That takes 2 hours and validates the entire foundation.</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10.5 The Triple-Decker Floor Plan SVG</w:t>
      </w:r>
    </w:p>
    <w:p>
      <w:r>
        <w:rPr>
          <w:rFonts w:ascii="Arial" w:cs="Arial" w:eastAsia="Arial" w:hAnsi="Arial"/>
          <w:color w:val="2A2520"/>
          <w:sz w:val="22"/>
          <w:szCs w:val="22"/>
        </w:rPr>
        <w:t xml:space="preserve">Don't waste time on complex scanning for the demo. Build a standard SVG triple-decker floor plan. All Boston triple-deckers are nearly identical — kitchen and bathroom stacked vertically, bedrooms at rear, living areas at front. One SVG works for the entire demo.</w:t>
      </w:r>
    </w:p>
    <w:p>
      <w:pPr>
        <w:spacing w:after="80" w:before="80"/>
      </w:pPr>
      <w:r>
        <w:rPr>
          <w:rFonts w:ascii="Arial" w:cs="Arial" w:eastAsia="Arial" w:hAnsi="Arial"/>
          <w:color w:val="2A2520"/>
          <w:sz w:val="22"/>
          <w:szCs w:val="22"/>
        </w:rPr>
        <w:t xml:space="preserve"/>
      </w:r>
    </w:p>
    <w:p>
      <w:r>
        <w:rPr>
          <w:rFonts w:ascii="Arial" w:cs="Arial" w:eastAsia="Arial" w:hAnsi="Arial"/>
          <w:color w:val="1B3A6B"/>
          <w:sz w:val="22"/>
          <w:szCs w:val="22"/>
        </w:rPr>
        <w:t xml:space="preserve">Six tappable elements for the demo:</w:t>
      </w:r>
    </w:p>
    <w:p>
      <w:pPr>
        <w:pStyle w:val="ListParagraph"/>
        <w:numPr>
          <w:ilvl w:val="0"/>
          <w:numId w:val="2"/>
        </w:numPr>
        <w:spacing w:after="60" w:before="60"/>
      </w:pPr>
      <w:r>
        <w:rPr>
          <w:rFonts w:ascii="Arial" w:cs="Arial" w:eastAsia="Arial" w:hAnsi="Arial"/>
          <w:color w:val="2A2520"/>
          <w:sz w:val="22"/>
          <w:szCs w:val="22"/>
        </w:rPr>
        <w:t xml:space="preserve">Boiler / heating system — basement or ground floor utility</w:t>
      </w:r>
    </w:p>
    <w:p>
      <w:pPr>
        <w:pStyle w:val="ListParagraph"/>
        <w:numPr>
          <w:ilvl w:val="0"/>
          <w:numId w:val="2"/>
        </w:numPr>
        <w:spacing w:after="60" w:before="60"/>
      </w:pPr>
      <w:r>
        <w:rPr>
          <w:rFonts w:ascii="Arial" w:cs="Arial" w:eastAsia="Arial" w:hAnsi="Arial"/>
          <w:color w:val="2A2520"/>
          <w:sz w:val="22"/>
          <w:szCs w:val="22"/>
        </w:rPr>
        <w:t xml:space="preserve">Electrical panel — utility area, typically near boiler</w:t>
      </w:r>
    </w:p>
    <w:p>
      <w:pPr>
        <w:pStyle w:val="ListParagraph"/>
        <w:numPr>
          <w:ilvl w:val="0"/>
          <w:numId w:val="2"/>
        </w:numPr>
        <w:spacing w:after="60" w:before="60"/>
      </w:pPr>
      <w:r>
        <w:rPr>
          <w:rFonts w:ascii="Arial" w:cs="Arial" w:eastAsia="Arial" w:hAnsi="Arial"/>
          <w:color w:val="2A2520"/>
          <w:sz w:val="22"/>
          <w:szCs w:val="22"/>
        </w:rPr>
        <w:t xml:space="preserve">Kitchen sink / pipes — first floor kitchen, shared stack</w:t>
      </w:r>
    </w:p>
    <w:p>
      <w:pPr>
        <w:pStyle w:val="ListParagraph"/>
        <w:numPr>
          <w:ilvl w:val="0"/>
          <w:numId w:val="2"/>
        </w:numPr>
        <w:spacing w:after="60" w:before="60"/>
      </w:pPr>
      <w:r>
        <w:rPr>
          <w:rFonts w:ascii="Arial" w:cs="Arial" w:eastAsia="Arial" w:hAnsi="Arial"/>
          <w:color w:val="2A2520"/>
          <w:sz w:val="22"/>
          <w:szCs w:val="22"/>
        </w:rPr>
        <w:t xml:space="preserve">Bathroom — second floor, directly above first floor bathroom</w:t>
      </w:r>
    </w:p>
    <w:p>
      <w:pPr>
        <w:pStyle w:val="ListParagraph"/>
        <w:numPr>
          <w:ilvl w:val="0"/>
          <w:numId w:val="2"/>
        </w:numPr>
        <w:spacing w:after="60" w:before="60"/>
      </w:pPr>
      <w:r>
        <w:rPr>
          <w:rFonts w:ascii="Arial" w:cs="Arial" w:eastAsia="Arial" w:hAnsi="Arial"/>
          <w:color w:val="2A2520"/>
          <w:sz w:val="22"/>
          <w:szCs w:val="22"/>
        </w:rPr>
        <w:t xml:space="preserve">Front wall — living room, street-facing, load bearing</w:t>
      </w:r>
    </w:p>
    <w:p>
      <w:pPr>
        <w:pStyle w:val="ListParagraph"/>
        <w:numPr>
          <w:ilvl w:val="0"/>
          <w:numId w:val="2"/>
        </w:numPr>
        <w:spacing w:after="60" w:before="60"/>
      </w:pPr>
      <w:r>
        <w:rPr>
          <w:rFonts w:ascii="Arial" w:cs="Arial" w:eastAsia="Arial" w:hAnsi="Arial"/>
          <w:color w:val="2A2520"/>
          <w:sz w:val="22"/>
          <w:szCs w:val="22"/>
        </w:rPr>
        <w:t xml:space="preserve">Roof access point — top of stairwell</w:t>
      </w:r>
    </w:p>
    <w:p>
      <w:r>
        <w:br w:type="page"/>
      </w:r>
    </w:p>
    <w:p>
      <w:pPr>
        <w:pStyle w:val="Heading1"/>
        <w:pBdr>
          <w:bottom w:val="single" w:color="D4920A" w:sz="6" w:space="1"/>
        </w:pBdr>
        <w:spacing w:after="200" w:before="400"/>
      </w:pPr>
      <w:r>
        <w:rPr>
          <w:rFonts w:ascii="Arial" w:cs="Arial" w:eastAsia="Arial" w:hAnsi="Arial"/>
          <w:b/>
          <w:bCs/>
          <w:color w:val="1B3A6B"/>
          <w:sz w:val="36"/>
          <w:szCs w:val="36"/>
        </w:rPr>
        <w:t xml:space="preserve">11.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360"/>
        <w:gridCol w:w="4320"/>
      </w:tblGrid>
      <w:tr>
        <w:trPr>
          <w:tblHeader/>
        </w:trPr>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43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They're Missing</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Oply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Home history logbook + worker marketplace. Tennessee only. Early stage.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No spatial map. No public data Aha. No profile transfer. User fills everything manually.</w:t>
            </w:r>
          </w:p>
        </w:tc>
      </w:tr>
      <w:tr>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Vendoroo</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AI maintenance coordinator for property managers. Work orders + vendor dispatch.</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B2B only. No homeowner layer. No property memory. No renter protection.</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Mezo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AI maintenance diagnosis — photo upload, 3-minute diagnosis.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No map. No memory. No worker dispatch. Purely reactive diagnosis.</w:t>
            </w:r>
          </w:p>
        </w:tc>
      </w:tr>
      <w:tr>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Inventory Hive</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Condition reports for landlords. Professional inventory clerks.</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Report generation only. No ongoing memory. No conversational layer.</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AppFolio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Property management software for landlords. Enterprise B2B.</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No spatial layer. No tenant-facing intelligence. No renter protection.</w:t>
            </w:r>
          </w:p>
        </w:tc>
      </w:tr>
      <w:tr>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Apple HomeKit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Smart device management. Requires expensive hardware.</w:t>
            </w:r>
          </w:p>
        </w:tc>
        <w:tc>
          <w:tcPr>
            <w:tcW w:type="dxa" w:w="43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No property history. No renter protection. No spatial memory of home.</w:t>
            </w:r>
          </w:p>
        </w:tc>
      </w:tr>
    </w:tbl>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The Mainten Moat — Three Compounding Advantages</w:t>
      </w:r>
    </w:p>
    <w:p>
      <w:pPr>
        <w:pStyle w:val="Heading3"/>
        <w:spacing w:after="100" w:before="240"/>
      </w:pPr>
      <w:r>
        <w:rPr>
          <w:rFonts w:ascii="Arial" w:cs="Arial" w:eastAsia="Arial" w:hAnsi="Arial"/>
          <w:b/>
          <w:bCs/>
          <w:color w:val="1B3A6B"/>
          <w:sz w:val="24"/>
          <w:szCs w:val="24"/>
        </w:rPr>
        <w:t xml:space="preserve">Moat 1 — The Data</w:t>
      </w:r>
    </w:p>
    <w:p>
      <w:r>
        <w:rPr>
          <w:rFonts w:ascii="Arial" w:cs="Arial" w:eastAsia="Arial" w:hAnsi="Arial"/>
          <w:color w:val="2A2520"/>
          <w:sz w:val="22"/>
          <w:szCs w:val="22"/>
        </w:rPr>
        <w:t xml:space="preserve">Every scan, repair, conversation, and utility bill — attached to an address permanently. After 3 years of Boston usage, Mainten knows things about Boston triple-deckers that no dataset anywhere contains. That data cannot be replicated by a competitor launching tomorrow.</w:t>
      </w:r>
    </w:p>
    <w:p>
      <w:pPr>
        <w:pStyle w:val="Heading3"/>
        <w:spacing w:after="100" w:before="240"/>
      </w:pPr>
      <w:r>
        <w:rPr>
          <w:rFonts w:ascii="Arial" w:cs="Arial" w:eastAsia="Arial" w:hAnsi="Arial"/>
          <w:b/>
          <w:bCs/>
          <w:color w:val="1B3A6B"/>
          <w:sz w:val="24"/>
          <w:szCs w:val="24"/>
        </w:rPr>
        <w:t xml:space="preserve">Moat 2 — The Network</w:t>
      </w:r>
    </w:p>
    <w:p>
      <w:r>
        <w:rPr>
          <w:rFonts w:ascii="Arial" w:cs="Arial" w:eastAsia="Arial" w:hAnsi="Arial"/>
          <w:color w:val="2A2520"/>
          <w:sz w:val="22"/>
          <w:szCs w:val="22"/>
        </w:rPr>
        <w:t xml:space="preserve">The profile attached to the address creates a network effect tied to physical real estate. More landlords create profiles → more tenants inherit them → profiles get richer → more landlords want profiles to compete → more profiles created. Every node makes every other node more valuable.</w:t>
      </w:r>
    </w:p>
    <w:p>
      <w:pPr>
        <w:pStyle w:val="Heading3"/>
        <w:spacing w:after="100" w:before="240"/>
      </w:pPr>
      <w:r>
        <w:rPr>
          <w:rFonts w:ascii="Arial" w:cs="Arial" w:eastAsia="Arial" w:hAnsi="Arial"/>
          <w:b/>
          <w:bCs/>
          <w:color w:val="1B3A6B"/>
          <w:sz w:val="24"/>
          <w:szCs w:val="24"/>
        </w:rPr>
        <w:t xml:space="preserve">Moat 3 — The Trust</w:t>
      </w:r>
    </w:p>
    <w:p>
      <w:r>
        <w:rPr>
          <w:rFonts w:ascii="Arial" w:cs="Arial" w:eastAsia="Arial" w:hAnsi="Arial"/>
          <w:color w:val="2A2520"/>
          <w:sz w:val="22"/>
          <w:szCs w:val="22"/>
        </w:rPr>
        <w:t xml:space="preserve">When Mainten has been the documented record in 1,000 deposit disputes and tenants won — that reputation is permanent. Trust compounds and is almost impossible to replicate quickly. A landlord who has used Mainten for 3 years doesn't leave. The switching cost is the entire property history.</w:t>
      </w:r>
    </w:p>
    <w:p>
      <w:r>
        <w:br w:type="page"/>
      </w:r>
    </w:p>
    <w:p>
      <w:pPr>
        <w:pStyle w:val="Heading1"/>
        <w:pBdr>
          <w:bottom w:val="single" w:color="D4920A" w:sz="6" w:space="1"/>
        </w:pBdr>
        <w:spacing w:after="200" w:before="400"/>
      </w:pPr>
      <w:r>
        <w:rPr>
          <w:rFonts w:ascii="Arial" w:cs="Arial" w:eastAsia="Arial" w:hAnsi="Arial"/>
          <w:b/>
          <w:bCs/>
          <w:color w:val="1B3A6B"/>
          <w:sz w:val="36"/>
          <w:szCs w:val="36"/>
        </w:rPr>
        <w:t xml:space="preserve">12. The Flywheel</w:t>
      </w:r>
    </w:p>
    <w:p>
      <w:r>
        <w:rPr>
          <w:rFonts w:ascii="Arial" w:cs="Arial" w:eastAsia="Arial" w:hAnsi="Arial"/>
          <w:color w:val="D4920A"/>
          <w:sz w:val="22"/>
          <w:szCs w:val="22"/>
        </w:rPr>
        <w:t xml:space="preserve">Every user makes the product more valuable for every future user of that property.</w:t>
      </w:r>
    </w:p>
    <w:p>
      <w:pPr>
        <w:spacing w:after="80" w:before="80"/>
      </w:pPr>
      <w:r>
        <w:rPr>
          <w:rFonts w:ascii="Arial" w:cs="Arial" w:eastAsia="Arial" w:hAnsi="Arial"/>
          <w:color w:val="2A252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rPr>
          <w:tblHeader/>
        </w:trPr>
        <w:tc>
          <w:tcPr>
            <w:tcW w:type="dxa" w:w="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5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 Created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Landlord creates Mainten profile to attract better tenants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Property memory begins</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2</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Prospective tenants preview public profile before signing</w:t>
            </w:r>
          </w:p>
        </w:tc>
        <w:tc>
          <w:tcPr>
            <w:tcW w:type="dxa" w:w="5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Informed decision. Tenant becomes Mainten user.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Tenant adds repairs, issues, modifications during tenancy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Profile gets richer. More complete.</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4</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Next tenant inherits a more complete profile</w:t>
            </w:r>
          </w:p>
        </w:tc>
        <w:tc>
          <w:tcPr>
            <w:tcW w:type="dxa" w:w="5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Better informed. Faster trust. Higher retention.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Landlord's property becomes more attractive and trusted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Competitive advantage over unlisted properties.</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6</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More landlords create profiles to compete</w:t>
            </w:r>
          </w:p>
        </w:tc>
        <w:tc>
          <w:tcPr>
            <w:tcW w:type="dxa" w:w="5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Network grows. Data moat deepens.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Community knowledge accumulates from all issues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A2520"/>
                <w:sz w:val="20"/>
                <w:szCs w:val="20"/>
              </w:rPr>
              <w:t xml:space="preserve">AI gets smarter. Diagnoses improve. Costs cited accurately.</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8</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Data becomes licensable to insurers and banks</w:t>
            </w:r>
          </w:p>
        </w:tc>
        <w:tc>
          <w:tcPr>
            <w:tcW w:type="dxa" w:w="5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A2520"/>
                <w:sz w:val="20"/>
                <w:szCs w:val="20"/>
              </w:rPr>
              <w:t xml:space="preserve">New revenue stream opens. Moat becomes commercial.</w:t>
            </w:r>
          </w:p>
        </w:tc>
      </w:tr>
    </w:tbl>
    <w:p>
      <w:r>
        <w:br w:type="page"/>
      </w:r>
    </w:p>
    <w:p>
      <w:pPr>
        <w:pStyle w:val="Heading1"/>
        <w:pBdr>
          <w:bottom w:val="single" w:color="D4920A" w:sz="6" w:space="1"/>
        </w:pBdr>
        <w:spacing w:after="200" w:before="400"/>
      </w:pPr>
      <w:r>
        <w:rPr>
          <w:rFonts w:ascii="Arial" w:cs="Arial" w:eastAsia="Arial" w:hAnsi="Arial"/>
          <w:b/>
          <w:bCs/>
          <w:color w:val="1B3A6B"/>
          <w:sz w:val="36"/>
          <w:szCs w:val="36"/>
        </w:rPr>
        <w:t xml:space="preserve">13. The Next 30 Days</w:t>
      </w:r>
    </w:p>
    <w:p>
      <w:pPr>
        <w:pStyle w:val="Heading2"/>
        <w:spacing w:after="140" w:before="320"/>
      </w:pPr>
      <w:r>
        <w:rPr>
          <w:rFonts w:ascii="Arial" w:cs="Arial" w:eastAsia="Arial" w:hAnsi="Arial"/>
          <w:b/>
          <w:bCs/>
          <w:color w:val="2A2520"/>
          <w:sz w:val="28"/>
          <w:szCs w:val="28"/>
        </w:rPr>
        <w:t xml:space="preserve">Before Writing Code — This Week</w:t>
      </w:r>
    </w:p>
    <w:p>
      <w:pPr>
        <w:pStyle w:val="ListParagraph"/>
        <w:numPr>
          <w:ilvl w:val="0"/>
          <w:numId w:val="3"/>
        </w:numPr>
        <w:spacing w:after="80" w:before="80"/>
      </w:pPr>
      <w:r>
        <w:rPr>
          <w:rFonts w:ascii="Arial" w:cs="Arial" w:eastAsia="Arial" w:hAnsi="Arial"/>
          <w:b/>
          <w:bCs/>
          <w:color w:val="D4920A"/>
          <w:sz w:val="22"/>
          <w:szCs w:val="22"/>
        </w:rPr>
        <w:t xml:space="preserve">Talk to 20 Boston renters — </w:t>
      </w:r>
      <w:r>
        <w:rPr>
          <w:rFonts w:ascii="Arial" w:cs="Arial" w:eastAsia="Arial" w:hAnsi="Arial"/>
          <w:color w:val="2A2520"/>
          <w:sz w:val="22"/>
          <w:szCs w:val="22"/>
        </w:rPr>
        <w:t xml:space="preserve">Not a survey. Phone calls or coffee. Ask about deposit experience, maintenance issues, what they know about their building. If 15 of 20 would pay $9.99 — build immediately.</w:t>
      </w:r>
    </w:p>
    <w:p>
      <w:pPr>
        <w:pStyle w:val="ListParagraph"/>
        <w:numPr>
          <w:ilvl w:val="0"/>
          <w:numId w:val="3"/>
        </w:numPr>
        <w:spacing w:after="80" w:before="80"/>
      </w:pPr>
      <w:r>
        <w:rPr>
          <w:rFonts w:ascii="Arial" w:cs="Arial" w:eastAsia="Arial" w:hAnsi="Arial"/>
          <w:b/>
          <w:bCs/>
          <w:color w:val="D4920A"/>
          <w:sz w:val="22"/>
          <w:szCs w:val="22"/>
        </w:rPr>
        <w:t xml:space="preserve">Talk to 10 Boston landlords — </w:t>
      </w:r>
      <w:r>
        <w:rPr>
          <w:rFonts w:ascii="Arial" w:cs="Arial" w:eastAsia="Arial" w:hAnsi="Arial"/>
          <w:color w:val="2A2520"/>
          <w:sz w:val="22"/>
          <w:szCs w:val="22"/>
        </w:rPr>
        <w:t xml:space="preserve">Small landlords who own 2-5 triple-deckers in Dorchester. Ask how they document property condition. Ask if a verified profile would help them attract better tenants.</w:t>
      </w:r>
    </w:p>
    <w:p>
      <w:pPr>
        <w:pStyle w:val="ListParagraph"/>
        <w:numPr>
          <w:ilvl w:val="0"/>
          <w:numId w:val="3"/>
        </w:numPr>
        <w:spacing w:after="80" w:before="80"/>
      </w:pPr>
      <w:r>
        <w:rPr>
          <w:rFonts w:ascii="Arial" w:cs="Arial" w:eastAsia="Arial" w:hAnsi="Arial"/>
          <w:b/>
          <w:bCs/>
          <w:color w:val="D4920A"/>
          <w:sz w:val="22"/>
          <w:szCs w:val="22"/>
        </w:rPr>
        <w:t xml:space="preserve">Find 3 real Cambridge addresses — </w:t>
      </w:r>
      <w:r>
        <w:rPr>
          <w:rFonts w:ascii="Arial" w:cs="Arial" w:eastAsia="Arial" w:hAnsi="Arial"/>
          <w:color w:val="2A2520"/>
          <w:sz w:val="22"/>
          <w:szCs w:val="22"/>
        </w:rPr>
        <w:t xml:space="preserve">Pre-1920 triple-deckers near Google Cambridge. Pull the data manually from data.boston.gov. Feel the Aha moment yourself. Verify it's genuinely surprising.</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Week 1-2 — Build The Aha</w:t>
      </w:r>
    </w:p>
    <w:p>
      <w:pPr>
        <w:pStyle w:val="ListParagraph"/>
        <w:numPr>
          <w:ilvl w:val="0"/>
          <w:numId w:val="3"/>
        </w:numPr>
        <w:spacing w:after="80" w:before="80"/>
      </w:pPr>
      <w:r>
        <w:rPr>
          <w:rFonts w:ascii="Arial" w:cs="Arial" w:eastAsia="Arial" w:hAnsi="Arial"/>
          <w:b/>
          <w:bCs/>
          <w:color w:val="D4920A"/>
          <w:sz w:val="22"/>
          <w:szCs w:val="22"/>
        </w:rPr>
        <w:t xml:space="preserve">Day 1 — </w:t>
      </w:r>
      <w:r>
        <w:rPr>
          <w:rFonts w:ascii="Arial" w:cs="Arial" w:eastAsia="Arial" w:hAnsi="Arial"/>
          <w:color w:val="2A2520"/>
          <w:sz w:val="22"/>
          <w:szCs w:val="22"/>
        </w:rPr>
        <w:t xml:space="preserve">Boston Assessor API working. Raw data for any address. Test with 20 addresses.</w:t>
      </w:r>
    </w:p>
    <w:p>
      <w:pPr>
        <w:pStyle w:val="ListParagraph"/>
        <w:numPr>
          <w:ilvl w:val="0"/>
          <w:numId w:val="3"/>
        </w:numPr>
        <w:spacing w:after="80" w:before="80"/>
      </w:pPr>
      <w:r>
        <w:rPr>
          <w:rFonts w:ascii="Arial" w:cs="Arial" w:eastAsia="Arial" w:hAnsi="Arial"/>
          <w:b/>
          <w:bCs/>
          <w:color w:val="D4920A"/>
          <w:sz w:val="22"/>
          <w:szCs w:val="22"/>
        </w:rPr>
        <w:t xml:space="preserve">Day 2 — </w:t>
      </w:r>
      <w:r>
        <w:rPr>
          <w:rFonts w:ascii="Arial" w:cs="Arial" w:eastAsia="Arial" w:hAnsi="Arial"/>
          <w:color w:val="2A2520"/>
          <w:sz w:val="22"/>
          <w:szCs w:val="22"/>
        </w:rPr>
        <w:t xml:space="preserve">Building Permits API working. Cross-reference with assessor data.</w:t>
      </w:r>
    </w:p>
    <w:p>
      <w:pPr>
        <w:pStyle w:val="ListParagraph"/>
        <w:numPr>
          <w:ilvl w:val="0"/>
          <w:numId w:val="3"/>
        </w:numPr>
        <w:spacing w:after="80" w:before="80"/>
      </w:pPr>
      <w:r>
        <w:rPr>
          <w:rFonts w:ascii="Arial" w:cs="Arial" w:eastAsia="Arial" w:hAnsi="Arial"/>
          <w:b/>
          <w:bCs/>
          <w:color w:val="D4920A"/>
          <w:sz w:val="22"/>
          <w:szCs w:val="22"/>
        </w:rPr>
        <w:t xml:space="preserve">Day 3 — </w:t>
      </w:r>
      <w:r>
        <w:rPr>
          <w:rFonts w:ascii="Arial" w:cs="Arial" w:eastAsia="Arial" w:hAnsi="Arial"/>
          <w:color w:val="2A2520"/>
          <w:sz w:val="22"/>
          <w:szCs w:val="22"/>
        </w:rPr>
        <w:t xml:space="preserve">Claude intelligence layer. Assessor + permits → five property insights as JSON.</w:t>
      </w:r>
    </w:p>
    <w:p>
      <w:pPr>
        <w:pStyle w:val="ListParagraph"/>
        <w:numPr>
          <w:ilvl w:val="0"/>
          <w:numId w:val="3"/>
        </w:numPr>
        <w:spacing w:after="80" w:before="80"/>
      </w:pPr>
      <w:r>
        <w:rPr>
          <w:rFonts w:ascii="Arial" w:cs="Arial" w:eastAsia="Arial" w:hAnsi="Arial"/>
          <w:b/>
          <w:bCs/>
          <w:color w:val="D4920A"/>
          <w:sz w:val="22"/>
          <w:szCs w:val="22"/>
        </w:rPr>
        <w:t xml:space="preserve">Day 4-5 — </w:t>
      </w:r>
      <w:r>
        <w:rPr>
          <w:rFonts w:ascii="Arial" w:cs="Arial" w:eastAsia="Arial" w:hAnsi="Arial"/>
          <w:color w:val="2A2520"/>
          <w:sz w:val="22"/>
          <w:szCs w:val="22"/>
        </w:rPr>
        <w:t xml:space="preserve">Aha moment screen. Map fly-to + street view + insight card with sequential loading.</w:t>
      </w:r>
    </w:p>
    <w:p>
      <w:pPr>
        <w:pStyle w:val="ListParagraph"/>
        <w:numPr>
          <w:ilvl w:val="0"/>
          <w:numId w:val="3"/>
        </w:numPr>
        <w:spacing w:after="80" w:before="80"/>
      </w:pPr>
      <w:r>
        <w:rPr>
          <w:rFonts w:ascii="Arial" w:cs="Arial" w:eastAsia="Arial" w:hAnsi="Arial"/>
          <w:b/>
          <w:bCs/>
          <w:color w:val="D4920A"/>
          <w:sz w:val="22"/>
          <w:szCs w:val="22"/>
        </w:rPr>
        <w:t xml:space="preserve">Day 6-7 — </w:t>
      </w:r>
      <w:r>
        <w:rPr>
          <w:rFonts w:ascii="Arial" w:cs="Arial" w:eastAsia="Arial" w:hAnsi="Arial"/>
          <w:color w:val="2A2520"/>
          <w:sz w:val="22"/>
          <w:szCs w:val="22"/>
        </w:rPr>
        <w:t xml:space="preserve">Show to 10 people. Watch their faces. Iterate based on reactions.</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Week 3 — Build The Map</w:t>
      </w:r>
    </w:p>
    <w:p>
      <w:pPr>
        <w:pStyle w:val="ListParagraph"/>
        <w:numPr>
          <w:ilvl w:val="0"/>
          <w:numId w:val="3"/>
        </w:numPr>
        <w:spacing w:after="80" w:before="80"/>
      </w:pPr>
      <w:r>
        <w:rPr>
          <w:rFonts w:ascii="Arial" w:cs="Arial" w:eastAsia="Arial" w:hAnsi="Arial"/>
          <w:b/>
          <w:bCs/>
          <w:color w:val="D4920A"/>
          <w:sz w:val="22"/>
          <w:szCs w:val="22"/>
        </w:rPr>
        <w:t xml:space="preserve">Day 8-9 — </w:t>
      </w:r>
      <w:r>
        <w:rPr>
          <w:rFonts w:ascii="Arial" w:cs="Arial" w:eastAsia="Arial" w:hAnsi="Arial"/>
          <w:color w:val="2A2520"/>
          <w:sz w:val="22"/>
          <w:szCs w:val="22"/>
        </w:rPr>
        <w:t xml:space="preserve">Triple-decker SVG floor plan. Six tappable elements. Click handlers working.</w:t>
      </w:r>
    </w:p>
    <w:p>
      <w:pPr>
        <w:pStyle w:val="ListParagraph"/>
        <w:numPr>
          <w:ilvl w:val="0"/>
          <w:numId w:val="3"/>
        </w:numPr>
        <w:spacing w:after="80" w:before="80"/>
      </w:pPr>
      <w:r>
        <w:rPr>
          <w:rFonts w:ascii="Arial" w:cs="Arial" w:eastAsia="Arial" w:hAnsi="Arial"/>
          <w:b/>
          <w:bCs/>
          <w:color w:val="D4920A"/>
          <w:sz w:val="22"/>
          <w:szCs w:val="22"/>
        </w:rPr>
        <w:t xml:space="preserve">Day 10-11 — </w:t>
      </w:r>
      <w:r>
        <w:rPr>
          <w:rFonts w:ascii="Arial" w:cs="Arial" w:eastAsia="Arial" w:hAnsi="Arial"/>
          <w:color w:val="2A2520"/>
          <w:sz w:val="22"/>
          <w:szCs w:val="22"/>
        </w:rPr>
        <w:t xml:space="preserve">Claude conversation layer on each element. Property context passed. AI responds correctly.</w:t>
      </w:r>
    </w:p>
    <w:p>
      <w:pPr>
        <w:pStyle w:val="ListParagraph"/>
        <w:numPr>
          <w:ilvl w:val="0"/>
          <w:numId w:val="3"/>
        </w:numPr>
        <w:spacing w:after="80" w:before="80"/>
      </w:pPr>
      <w:r>
        <w:rPr>
          <w:rFonts w:ascii="Arial" w:cs="Arial" w:eastAsia="Arial" w:hAnsi="Arial"/>
          <w:b/>
          <w:bCs/>
          <w:color w:val="D4920A"/>
          <w:sz w:val="22"/>
          <w:szCs w:val="22"/>
        </w:rPr>
        <w:t xml:space="preserve">Day 12-14 — </w:t>
      </w:r>
      <w:r>
        <w:rPr>
          <w:rFonts w:ascii="Arial" w:cs="Arial" w:eastAsia="Arial" w:hAnsi="Arial"/>
          <w:color w:val="2A2520"/>
          <w:sz w:val="22"/>
          <w:szCs w:val="22"/>
        </w:rPr>
        <w:t xml:space="preserve">Issue reporting flow. Diagnosis. Job brief generation. Full end-to-end working.</w:t>
      </w:r>
    </w:p>
    <w:p>
      <w:pPr>
        <w:spacing w:after="80" w:before="80"/>
      </w:pPr>
      <w:r>
        <w:rPr>
          <w:rFonts w:ascii="Arial" w:cs="Arial" w:eastAsia="Arial" w:hAnsi="Arial"/>
          <w:color w:val="2A2520"/>
          <w:sz w:val="22"/>
          <w:szCs w:val="22"/>
        </w:rPr>
        <w:t xml:space="preserve"/>
      </w:r>
    </w:p>
    <w:p>
      <w:pPr>
        <w:pStyle w:val="Heading2"/>
        <w:spacing w:after="140" w:before="320"/>
      </w:pPr>
      <w:r>
        <w:rPr>
          <w:rFonts w:ascii="Arial" w:cs="Arial" w:eastAsia="Arial" w:hAnsi="Arial"/>
          <w:b/>
          <w:bCs/>
          <w:color w:val="2A2520"/>
          <w:sz w:val="28"/>
          <w:szCs w:val="28"/>
        </w:rPr>
        <w:t xml:space="preserve">Week 4 — Polish For Demo</w:t>
      </w:r>
    </w:p>
    <w:p>
      <w:pPr>
        <w:pStyle w:val="ListParagraph"/>
        <w:numPr>
          <w:ilvl w:val="0"/>
          <w:numId w:val="3"/>
        </w:numPr>
        <w:spacing w:after="80" w:before="80"/>
      </w:pPr>
      <w:r>
        <w:rPr>
          <w:rFonts w:ascii="Arial" w:cs="Arial" w:eastAsia="Arial" w:hAnsi="Arial"/>
          <w:b/>
          <w:bCs/>
          <w:color w:val="D4920A"/>
          <w:sz w:val="22"/>
          <w:szCs w:val="22"/>
        </w:rPr>
        <w:t xml:space="preserve">Day 15-16 — </w:t>
      </w:r>
      <w:r>
        <w:rPr>
          <w:rFonts w:ascii="Arial" w:cs="Arial" w:eastAsia="Arial" w:hAnsi="Arial"/>
          <w:color w:val="2A2520"/>
          <w:sz w:val="22"/>
          <w:szCs w:val="22"/>
        </w:rPr>
        <w:t xml:space="preserve">UI polish. Hybrid colour scheme. Animations. World transition working.</w:t>
      </w:r>
    </w:p>
    <w:p>
      <w:pPr>
        <w:pStyle w:val="ListParagraph"/>
        <w:numPr>
          <w:ilvl w:val="0"/>
          <w:numId w:val="3"/>
        </w:numPr>
        <w:spacing w:after="80" w:before="80"/>
      </w:pPr>
      <w:r>
        <w:rPr>
          <w:rFonts w:ascii="Arial" w:cs="Arial" w:eastAsia="Arial" w:hAnsi="Arial"/>
          <w:b/>
          <w:bCs/>
          <w:color w:val="D4920A"/>
          <w:sz w:val="22"/>
          <w:szCs w:val="22"/>
        </w:rPr>
        <w:t xml:space="preserve">Day 17 — </w:t>
      </w:r>
      <w:r>
        <w:rPr>
          <w:rFonts w:ascii="Arial" w:cs="Arial" w:eastAsia="Arial" w:hAnsi="Arial"/>
          <w:color w:val="2A2520"/>
          <w:sz w:val="22"/>
          <w:szCs w:val="22"/>
        </w:rPr>
        <w:t xml:space="preserve">Full demo rehearsal. Fix everything that breaks. Cache demo data fallback.</w:t>
      </w:r>
    </w:p>
    <w:p>
      <w:pPr>
        <w:pStyle w:val="ListParagraph"/>
        <w:numPr>
          <w:ilvl w:val="0"/>
          <w:numId w:val="3"/>
        </w:numPr>
        <w:spacing w:after="80" w:before="80"/>
      </w:pPr>
      <w:r>
        <w:rPr>
          <w:rFonts w:ascii="Arial" w:cs="Arial" w:eastAsia="Arial" w:hAnsi="Arial"/>
          <w:b/>
          <w:bCs/>
          <w:color w:val="D4920A"/>
          <w:sz w:val="22"/>
          <w:szCs w:val="22"/>
        </w:rPr>
        <w:t xml:space="preserve">Day 18 — </w:t>
      </w:r>
      <w:r>
        <w:rPr>
          <w:rFonts w:ascii="Arial" w:cs="Arial" w:eastAsia="Arial" w:hAnsi="Arial"/>
          <w:color w:val="2A2520"/>
          <w:sz w:val="22"/>
          <w:szCs w:val="22"/>
        </w:rPr>
        <w:t xml:space="preserve">Show to someone brutally honest. Fix their feedback.</w:t>
      </w:r>
    </w:p>
    <w:p>
      <w:pPr>
        <w:pStyle w:val="ListParagraph"/>
        <w:numPr>
          <w:ilvl w:val="0"/>
          <w:numId w:val="3"/>
        </w:numPr>
        <w:spacing w:after="80" w:before="80"/>
      </w:pPr>
      <w:r>
        <w:rPr>
          <w:rFonts w:ascii="Arial" w:cs="Arial" w:eastAsia="Arial" w:hAnsi="Arial"/>
          <w:b/>
          <w:bCs/>
          <w:color w:val="D4920A"/>
          <w:sz w:val="22"/>
          <w:szCs w:val="22"/>
        </w:rPr>
        <w:t xml:space="preserve">May 7 — </w:t>
      </w:r>
      <w:r>
        <w:rPr>
          <w:rFonts w:ascii="Arial" w:cs="Arial" w:eastAsia="Arial" w:hAnsi="Arial"/>
          <w:color w:val="2A2520"/>
          <w:sz w:val="22"/>
          <w:szCs w:val="22"/>
        </w:rPr>
        <w:t xml:space="preserve">Google Cambridge. Walk in with something real.</w:t>
      </w:r>
    </w:p>
    <w:p>
      <w:r>
        <w:br w:type="page"/>
      </w:r>
    </w:p>
    <w:p>
      <w:pPr>
        <w:pStyle w:val="Heading1"/>
        <w:pBdr>
          <w:bottom w:val="single" w:color="D4920A" w:sz="6" w:space="1"/>
        </w:pBdr>
        <w:spacing w:after="200" w:before="400"/>
      </w:pPr>
      <w:r>
        <w:rPr>
          <w:rFonts w:ascii="Arial" w:cs="Arial" w:eastAsia="Arial" w:hAnsi="Arial"/>
          <w:b/>
          <w:bCs/>
          <w:color w:val="1B3A6B"/>
          <w:sz w:val="36"/>
          <w:szCs w:val="36"/>
        </w:rPr>
        <w:t xml:space="preserve">14. The Vision</w:t>
      </w:r>
    </w:p>
    <w:p>
      <w:r>
        <w:rPr>
          <w:rFonts w:ascii="Arial" w:cs="Arial" w:eastAsia="Arial" w:hAnsi="Arial"/>
          <w:color w:val="2A2520"/>
          <w:sz w:val="24"/>
          <w:szCs w:val="24"/>
        </w:rPr>
        <w:t xml:space="preserve">Mainten is not an app. It is a category.</w:t>
      </w:r>
    </w:p>
    <w:p>
      <w:pPr>
        <w:spacing w:after="80" w:before="80"/>
      </w:pPr>
      <w:r>
        <w:rPr>
          <w:rFonts w:ascii="Arial" w:cs="Arial" w:eastAsia="Arial" w:hAnsi="Arial"/>
          <w:color w:val="2A2520"/>
          <w:sz w:val="22"/>
          <w:szCs w:val="22"/>
        </w:rPr>
        <w:t xml:space="preserve"/>
      </w:r>
    </w:p>
    <w:p>
      <w:r>
        <w:rPr>
          <w:rFonts w:ascii="Arial" w:cs="Arial" w:eastAsia="Arial" w:hAnsi="Arial"/>
          <w:color w:val="2A2520"/>
          <w:sz w:val="22"/>
          <w:szCs w:val="22"/>
        </w:rPr>
        <w:t xml:space="preserve">Every home ever built eventually has a Mainten profile. That profile is the canonical record of that property — more accurate, more complete, and more trusted than any document a landlord, estate agent, or council holds today.</w:t>
      </w:r>
    </w:p>
    <w:p>
      <w:pPr>
        <w:spacing w:after="80" w:before="80"/>
      </w:pPr>
      <w:r>
        <w:rPr>
          <w:rFonts w:ascii="Arial" w:cs="Arial" w:eastAsia="Arial" w:hAnsi="Arial"/>
          <w:color w:val="2A2520"/>
          <w:sz w:val="22"/>
          <w:szCs w:val="22"/>
        </w:rPr>
        <w:t xml:space="preserve"/>
      </w:r>
    </w:p>
    <w:p>
      <w:r>
        <w:rPr>
          <w:rFonts w:ascii="Arial" w:cs="Arial" w:eastAsia="Arial" w:hAnsi="Arial"/>
          <w:color w:val="2A2520"/>
          <w:sz w:val="22"/>
          <w:szCs w:val="22"/>
        </w:rPr>
        <w:t xml:space="preserve">Not a maintenance app. Not a marketplace. Not even a platform.</w:t>
      </w:r>
    </w:p>
    <w:p>
      <w:pPr>
        <w:spacing w:after="80" w:before="80"/>
      </w:pPr>
      <w:r>
        <w:rPr>
          <w:rFonts w:ascii="Arial" w:cs="Arial" w:eastAsia="Arial" w:hAnsi="Arial"/>
          <w:color w:val="2A2520"/>
          <w:sz w:val="22"/>
          <w:szCs w:val="22"/>
        </w:rPr>
        <w:t xml:space="preserve"/>
      </w:r>
    </w:p>
    <w:p>
      <w:r>
        <w:rPr>
          <w:rFonts w:ascii="Arial" w:cs="Arial" w:eastAsia="Arial" w:hAnsi="Arial"/>
          <w:b/>
          <w:bCs/>
          <w:color w:val="1B3A6B"/>
          <w:sz w:val="24"/>
          <w:szCs w:val="24"/>
        </w:rPr>
        <w:t xml:space="preserve">Mainten is the memory, the protection, the intelligence, and the trust layer of every home on earth — so that every person who ever lives anywhere knows exactly what they're living in, can prove what happened while they were there, understands how to live in their space better, protects themselves financially, and leaves the home better than they found it.</w:t>
      </w:r>
    </w:p>
    <w:p>
      <w:pPr>
        <w:spacing w:after="80" w:before="80"/>
      </w:pPr>
      <w:r>
        <w:rPr>
          <w:rFonts w:ascii="Arial" w:cs="Arial" w:eastAsia="Arial" w:hAnsi="Arial"/>
          <w:color w:val="2A2520"/>
          <w:sz w:val="22"/>
          <w:szCs w:val="22"/>
        </w:rPr>
        <w:t xml:space="preserve"/>
      </w:r>
    </w:p>
    <w:p>
      <w:r>
        <w:rPr>
          <w:rFonts w:ascii="Arial" w:cs="Arial" w:eastAsia="Arial" w:hAnsi="Arial"/>
          <w:b/>
          <w:bCs/>
          <w:color w:val="D4920A"/>
          <w:sz w:val="24"/>
          <w:szCs w:val="24"/>
        </w:rPr>
        <w:t xml:space="preserve">Every home. Every person. Every tenancy.</w:t>
      </w:r>
    </w:p>
    <w:p>
      <w:pPr>
        <w:spacing w:after="80" w:before="80"/>
      </w:pPr>
      <w:r>
        <w:rPr>
          <w:rFonts w:ascii="Arial" w:cs="Arial" w:eastAsia="Arial" w:hAnsi="Arial"/>
          <w:color w:val="2A2520"/>
          <w:sz w:val="22"/>
          <w:szCs w:val="22"/>
        </w:rPr>
        <w:t xml:space="preserve"/>
      </w:r>
    </w:p>
    <w:p>
      <w:pPr>
        <w:spacing w:after="80" w:before="80"/>
      </w:pPr>
      <w:r>
        <w:rPr>
          <w:rFonts w:ascii="Arial" w:cs="Arial" w:eastAsia="Arial" w:hAnsi="Arial"/>
          <w:color w:val="2A2520"/>
          <w:sz w:val="22"/>
          <w:szCs w:val="22"/>
        </w:rPr>
        <w:t xml:space="preserve"/>
      </w:r>
    </w:p>
    <w:p>
      <w:pPr>
        <w:pBdr>
          <w:bottom w:val="single" w:color="CCCCCC" w:sz="2" w:space="1"/>
        </w:pBdr>
        <w:spacing w:after="200" w:before="200"/>
      </w:pPr>
      <w:r>
        <w:t xml:space="preserve"/>
      </w:r>
    </w:p>
    <w:p>
      <w:pPr>
        <w:spacing w:after="80" w:before="80"/>
      </w:pPr>
      <w:r>
        <w:rPr>
          <w:rFonts w:ascii="Arial" w:cs="Arial" w:eastAsia="Arial" w:hAnsi="Arial"/>
          <w:color w:val="2A2520"/>
          <w:sz w:val="22"/>
          <w:szCs w:val="22"/>
        </w:rPr>
        <w:t xml:space="preserve"/>
      </w:r>
    </w:p>
    <w:p>
      <w:pPr>
        <w:jc w:val="center"/>
      </w:pPr>
      <w:r>
        <w:rPr>
          <w:rFonts w:ascii="Arial" w:cs="Arial" w:eastAsia="Arial" w:hAnsi="Arial"/>
          <w:color w:val="888884"/>
          <w:sz w:val="20"/>
          <w:szCs w:val="20"/>
        </w:rPr>
        <w:t xml:space="preserve">Mainten — Keep Your Home at 10</w:t>
      </w:r>
    </w:p>
    <w:p>
      <w:pPr>
        <w:jc w:val="center"/>
      </w:pPr>
      <w:r>
        <w:rPr>
          <w:rFonts w:ascii="Arial" w:cs="Arial" w:eastAsia="Arial" w:hAnsi="Arial"/>
          <w:color w:val="888884"/>
          <w:sz w:val="18"/>
          <w:szCs w:val="18"/>
        </w:rPr>
        <w:t xml:space="preserve">Boston MVP · 2026 · Built with Claude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A2520"/>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2026-04-21T01:38:24.114Z</dcterms:created>
  <dcterms:modified xsi:type="dcterms:W3CDTF">2026-04-21T01:38:24.115Z</dcterms:modified>
</cp:coreProperties>
</file>

<file path=docProps/custom.xml><?xml version="1.0" encoding="utf-8"?>
<Properties xmlns="http://schemas.openxmlformats.org/officeDocument/2006/custom-properties" xmlns:vt="http://schemas.openxmlformats.org/officeDocument/2006/docPropsVTypes"/>
</file>