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TMFC036 Lead and Opportunity Management v1.3.0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808"/>
          </w:tcPr>
          <w:p>
            <w:r/>
            <w:r>
              <w:rPr>
                <w:b/>
              </w:rPr>
              <w:t>Component Name</w:t>
            </w:r>
          </w:p>
        </w:tc>
        <w:tc>
          <w:tcPr>
            <w:tcW w:type="dxa" w:w="1217"/>
          </w:tcPr>
          <w:p>
            <w:r/>
            <w:r>
              <w:rPr>
                <w:b/>
              </w:rPr>
              <w:t>ID</w:t>
            </w:r>
          </w:p>
        </w:tc>
        <w:tc>
          <w:tcPr>
            <w:tcW w:type="dxa" w:w="3370"/>
          </w:tcPr>
          <w:p>
            <w:r/>
            <w:r>
              <w:rPr>
                <w:b/>
              </w:rPr>
              <w:t>Description</w:t>
            </w:r>
          </w:p>
        </w:tc>
        <w:tc>
          <w:tcPr>
            <w:tcW w:type="dxa" w:w="1966"/>
          </w:tcPr>
          <w:p>
            <w:r/>
            <w:r>
              <w:rPr>
                <w:b/>
              </w:rPr>
              <w:t>ODA Function Block</w:t>
            </w:r>
          </w:p>
        </w:tc>
      </w:tr>
      <w:tr>
        <w:tc>
          <w:tcPr>
            <w:tcW w:type="dxa" w:w="2808"/>
          </w:tcPr>
          <w:p>
            <w:r/>
            <w:r>
              <w:t>Lead and Opportunity Management</w:t>
            </w:r>
          </w:p>
        </w:tc>
        <w:tc>
          <w:tcPr>
            <w:tcW w:type="dxa" w:w="1217"/>
          </w:tcPr>
          <w:p>
            <w:r/>
            <w:r>
              <w:t>TMFC036</w:t>
            </w:r>
          </w:p>
        </w:tc>
        <w:tc>
          <w:tcPr>
            <w:tcW w:type="dxa" w:w="3370"/>
          </w:tcPr>
          <w:p>
            <w:r/>
            <w:r>
              <w:t>Lead and Opportunity Management component provides the functionality for lead and opportunity capture, qualification, reporting, and support during the pre-sales stage.</w:t>
            </w:r>
          </w:p>
        </w:tc>
        <w:tc>
          <w:tcPr>
            <w:tcW w:type="dxa" w:w="1966"/>
          </w:tcPr>
          <w:p>
            <w:r/>
            <w:r>
              <w:t>Party Management</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3450584"/>
            <wp:docPr id="1" name="Picture 1"/>
            <wp:cNvGraphicFramePr>
              <a:graphicFrameLocks noChangeAspect="1"/>
            </wp:cNvGraphicFramePr>
            <a:graphic>
              <a:graphicData uri="http://schemas.openxmlformats.org/drawingml/2006/picture">
                <pic:pic>
                  <pic:nvPicPr>
                    <pic:cNvPr id="0" name="TMFC036_eTOM_SID.png"/>
                    <pic:cNvPicPr/>
                  </pic:nvPicPr>
                  <pic:blipFill>
                    <a:blip r:embed="rId47"/>
                    <a:stretch>
                      <a:fillRect/>
                    </a:stretch>
                  </pic:blipFill>
                  <pic:spPr>
                    <a:xfrm>
                      <a:off x="0" y="0"/>
                      <a:ext cx="5394960" cy="3450584"/>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3089"/>
          </w:tcPr>
          <w:p>
            <w:r/>
            <w:r>
              <w:rPr>
                <w:b/>
              </w:rPr>
              <w:t>Business Activity Name</w:t>
            </w:r>
          </w:p>
        </w:tc>
        <w:tc>
          <w:tcPr>
            <w:tcW w:type="dxa" w:w="3650"/>
          </w:tcPr>
          <w:p>
            <w:r/>
            <w:r>
              <w:rPr>
                <w:b/>
              </w:rPr>
              <w:t>Description</w:t>
            </w:r>
          </w:p>
        </w:tc>
      </w:tr>
      <w:tr>
        <w:tc>
          <w:tcPr>
            <w:tcW w:type="dxa" w:w="1498"/>
          </w:tcPr>
          <w:p>
            <w:r/>
            <w:r>
              <w:t>1.1.11</w:t>
            </w:r>
          </w:p>
        </w:tc>
        <w:tc>
          <w:tcPr>
            <w:tcW w:type="dxa" w:w="1123"/>
          </w:tcPr>
          <w:p>
            <w:r/>
            <w:r>
              <w:t>L2</w:t>
            </w:r>
          </w:p>
        </w:tc>
        <w:tc>
          <w:tcPr>
            <w:tcW w:type="dxa" w:w="3089"/>
          </w:tcPr>
          <w:p>
            <w:r/>
            <w:r>
              <w:t>Contact/Lead/Prospect Management</w:t>
            </w:r>
          </w:p>
        </w:tc>
        <w:tc>
          <w:tcPr>
            <w:tcW w:type="dxa" w:w="3650"/>
          </w:tcPr>
          <w:p>
            <w:r/>
            <w:r>
              <w:t>Develop the appropriate relationships with contacts, leads, and prospects with the intent to convert them to consumers, such as customers, or providers, such as partners, of an enterprise's offerings.</w:t>
            </w:r>
          </w:p>
        </w:tc>
      </w:tr>
      <w:tr>
        <w:tc>
          <w:tcPr>
            <w:tcW w:type="dxa" w:w="1498"/>
          </w:tcPr>
          <w:p>
            <w:r/>
            <w:r>
              <w:t>1.1.11.1</w:t>
            </w:r>
          </w:p>
        </w:tc>
        <w:tc>
          <w:tcPr>
            <w:tcW w:type="dxa" w:w="1123"/>
          </w:tcPr>
          <w:p>
            <w:r/>
            <w:r>
              <w:t>L3</w:t>
            </w:r>
          </w:p>
        </w:tc>
        <w:tc>
          <w:tcPr>
            <w:tcW w:type="dxa" w:w="3089"/>
          </w:tcPr>
          <w:p>
            <w:r/>
            <w:r>
              <w:t>Manage Sales Contact</w:t>
            </w:r>
          </w:p>
        </w:tc>
        <w:tc>
          <w:tcPr>
            <w:tcW w:type="dxa" w:w="3650"/>
          </w:tcPr>
          <w:p>
            <w:r/>
            <w:r>
              <w:t>Manage all sales contacts between potential or existing parties and the enterprise.</w:t>
            </w:r>
          </w:p>
        </w:tc>
      </w:tr>
      <w:tr>
        <w:tc>
          <w:tcPr>
            <w:tcW w:type="dxa" w:w="1498"/>
          </w:tcPr>
          <w:p>
            <w:r/>
            <w:r>
              <w:t>1.1.11.2</w:t>
            </w:r>
          </w:p>
        </w:tc>
        <w:tc>
          <w:tcPr>
            <w:tcW w:type="dxa" w:w="1123"/>
          </w:tcPr>
          <w:p>
            <w:r/>
            <w:r>
              <w:t>L3</w:t>
            </w:r>
          </w:p>
        </w:tc>
        <w:tc>
          <w:tcPr>
            <w:tcW w:type="dxa" w:w="3089"/>
          </w:tcPr>
          <w:p>
            <w:r/>
            <w:r>
              <w:t>Manage Sales Lead</w:t>
            </w:r>
          </w:p>
        </w:tc>
        <w:tc>
          <w:tcPr>
            <w:tcW w:type="dxa" w:w="3650"/>
          </w:tcPr>
          <w:p>
            <w:r/>
            <w:r>
              <w:t>Collect and administer a sales lead and the associated probabilities of the lead becoming a prospect.</w:t>
            </w:r>
          </w:p>
        </w:tc>
      </w:tr>
      <w:tr>
        <w:tc>
          <w:tcPr>
            <w:tcW w:type="dxa" w:w="1498"/>
          </w:tcPr>
          <w:p>
            <w:r/>
            <w:r>
              <w:t>1.1.11.3</w:t>
            </w:r>
          </w:p>
        </w:tc>
        <w:tc>
          <w:tcPr>
            <w:tcW w:type="dxa" w:w="1123"/>
          </w:tcPr>
          <w:p>
            <w:r/>
            <w:r>
              <w:t>L3</w:t>
            </w:r>
          </w:p>
        </w:tc>
        <w:tc>
          <w:tcPr>
            <w:tcW w:type="dxa" w:w="3089"/>
          </w:tcPr>
          <w:p>
            <w:r/>
            <w:r>
              <w:t>Manage Sales Prospect</w:t>
            </w:r>
          </w:p>
        </w:tc>
        <w:tc>
          <w:tcPr>
            <w:tcW w:type="dxa" w:w="3650"/>
          </w:tcPr>
          <w:p>
            <w:r/>
            <w:r>
              <w:t>Match a sales prospect with the most appropriate products and ensure that a prospect is handled appropriately.</w:t>
            </w:r>
          </w:p>
        </w:tc>
      </w:tr>
      <w:tr>
        <w:tc>
          <w:tcPr>
            <w:tcW w:type="dxa" w:w="1498"/>
          </w:tcPr>
          <w:p>
            <w:r/>
            <w:r>
              <w:t>1.1.9</w:t>
            </w:r>
          </w:p>
        </w:tc>
        <w:tc>
          <w:tcPr>
            <w:tcW w:type="dxa" w:w="1123"/>
          </w:tcPr>
          <w:p>
            <w:r/>
            <w:r>
              <w:t>L2</w:t>
            </w:r>
          </w:p>
        </w:tc>
        <w:tc>
          <w:tcPr>
            <w:tcW w:type="dxa" w:w="3089"/>
          </w:tcPr>
          <w:p>
            <w:r/>
            <w:r>
              <w:t>Selling</w:t>
            </w:r>
          </w:p>
        </w:tc>
        <w:tc>
          <w:tcPr>
            <w:tcW w:type="dxa" w:w="3650"/>
          </w:tcPr>
          <w:p>
            <w:r/>
            <w:r>
              <w:t>Responsible for managing prospective customers, for qualifying and educating customers, and matching customer expectations / Managing prospective parties with whom an enterprise may do business, such as potential existing or new customers and partners, for qualifying and educating them, and ensuring their expectations are met.</w:t>
            </w:r>
          </w:p>
        </w:tc>
      </w:tr>
      <w:tr>
        <w:tc>
          <w:tcPr>
            <w:tcW w:type="dxa" w:w="1498"/>
          </w:tcPr>
          <w:p>
            <w:r/>
            <w:r>
              <w:t>1.1.9.1</w:t>
            </w:r>
          </w:p>
        </w:tc>
        <w:tc>
          <w:tcPr>
            <w:tcW w:type="dxa" w:w="1123"/>
          </w:tcPr>
          <w:p>
            <w:r/>
            <w:r>
              <w:t>L3</w:t>
            </w:r>
          </w:p>
        </w:tc>
        <w:tc>
          <w:tcPr>
            <w:tcW w:type="dxa" w:w="3089"/>
          </w:tcPr>
          <w:p>
            <w:r/>
            <w:r>
              <w:t>Qualify Selling Opportunity</w:t>
            </w:r>
          </w:p>
        </w:tc>
        <w:tc>
          <w:tcPr>
            <w:tcW w:type="dxa" w:w="3650"/>
          </w:tcPr>
          <w:p>
            <w:r/>
            <w:r>
              <w:t>Ensure that a sales prospect is qualified in terms of any associated risk and the amount of effort required to achieve a sale.</w:t>
            </w:r>
          </w:p>
        </w:tc>
      </w:tr>
      <w:tr>
        <w:tc>
          <w:tcPr>
            <w:tcW w:type="dxa" w:w="1498"/>
          </w:tcPr>
          <w:p>
            <w:r/>
            <w:r>
              <w:t>1.1.9.3</w:t>
            </w:r>
          </w:p>
        </w:tc>
        <w:tc>
          <w:tcPr>
            <w:tcW w:type="dxa" w:w="1123"/>
          </w:tcPr>
          <w:p>
            <w:r/>
            <w:r>
              <w:t>L3</w:t>
            </w:r>
          </w:p>
        </w:tc>
        <w:tc>
          <w:tcPr>
            <w:tcW w:type="dxa" w:w="3089"/>
          </w:tcPr>
          <w:p>
            <w:r/>
            <w:r>
              <w:t>Acquire Sales Prospect Data</w:t>
            </w:r>
          </w:p>
        </w:tc>
        <w:tc>
          <w:tcPr>
            <w:tcW w:type="dxa" w:w="3650"/>
          </w:tcPr>
          <w:p>
            <w:r/>
            <w:r>
              <w:t>Capture and record all pertinent sales prospect data required for qualifying an opportunity and for the initiation, realization and deployment of the agreed sales proposal.</w:t>
            </w:r>
          </w:p>
        </w:tc>
      </w:tr>
      <w:tr>
        <w:tc>
          <w:tcPr>
            <w:tcW w:type="dxa" w:w="1498"/>
          </w:tcPr>
          <w:p>
            <w:r/>
            <w:r>
              <w:t>1.1.7</w:t>
            </w:r>
          </w:p>
        </w:tc>
        <w:tc>
          <w:tcPr>
            <w:tcW w:type="dxa" w:w="1123"/>
          </w:tcPr>
          <w:p>
            <w:r/>
            <w:r>
              <w:t>L2</w:t>
            </w:r>
          </w:p>
        </w:tc>
        <w:tc>
          <w:tcPr>
            <w:tcW w:type="dxa" w:w="3089"/>
          </w:tcPr>
          <w:p>
            <w:r/>
            <w:r>
              <w:t>Market Sales Support &amp; Readiness</w:t>
            </w:r>
          </w:p>
        </w:tc>
        <w:tc>
          <w:tcPr>
            <w:tcW w:type="dxa" w:w="3650"/>
          </w:tcPr>
          <w:p>
            <w:r/>
            <w:r>
              <w:t>Market Sales Support &amp; Readiness processes ensure the support capability is in place to allow the CRM Fulfillment, Assurance and Billing processes to operate effectively.</w:t>
            </w:r>
          </w:p>
        </w:tc>
      </w:tr>
      <w:tr>
        <w:tc>
          <w:tcPr>
            <w:tcW w:type="dxa" w:w="1498"/>
          </w:tcPr>
          <w:p>
            <w:r/>
            <w:r>
              <w:t>1.1.7.2</w:t>
            </w:r>
          </w:p>
        </w:tc>
        <w:tc>
          <w:tcPr>
            <w:tcW w:type="dxa" w:w="1123"/>
          </w:tcPr>
          <w:p>
            <w:r/>
            <w:r>
              <w:t>L3</w:t>
            </w:r>
          </w:p>
        </w:tc>
        <w:tc>
          <w:tcPr>
            <w:tcW w:type="dxa" w:w="3089"/>
          </w:tcPr>
          <w:p>
            <w:r/>
            <w:r>
              <w:t>Support Selling</w:t>
            </w:r>
          </w:p>
        </w:tc>
        <w:tc>
          <w:tcPr>
            <w:tcW w:type="dxa" w:w="3650"/>
          </w:tcPr>
          <w:p>
            <w:r/>
            <w:r>
              <w:t>Administer and manage the operation of the various sales channels and to ensure that there is capability (for example, information, materials, systems and resources) to support the Selling processes.</w:t>
            </w:r>
          </w:p>
        </w:tc>
      </w:tr>
      <w:tr>
        <w:tc>
          <w:tcPr>
            <w:tcW w:type="dxa" w:w="1498"/>
          </w:tcPr>
          <w:p>
            <w:r/>
            <w:r>
              <w:t>1.1.7.5</w:t>
            </w:r>
          </w:p>
        </w:tc>
        <w:tc>
          <w:tcPr>
            <w:tcW w:type="dxa" w:w="1123"/>
          </w:tcPr>
          <w:p>
            <w:r/>
            <w:r>
              <w:t>L3</w:t>
            </w:r>
          </w:p>
        </w:tc>
        <w:tc>
          <w:tcPr>
            <w:tcW w:type="dxa" w:w="3089"/>
          </w:tcPr>
          <w:p>
            <w:r/>
            <w:r>
              <w:t>Manage Sales Accounts</w:t>
            </w:r>
          </w:p>
        </w:tc>
        <w:tc>
          <w:tcPr>
            <w:tcW w:type="dxa" w:w="3650"/>
          </w:tcPr>
          <w:p>
            <w:r/>
            <w:r>
              <w:t>Manage the sales accounts assigned to the sales channel on a day-day basis.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966"/>
          </w:tcPr>
          <w:p>
            <w:r/>
            <w:r>
              <w:rPr>
                <w:b/>
              </w:rPr>
              <w:t>SID ABE L1</w:t>
            </w:r>
          </w:p>
        </w:tc>
        <w:tc>
          <w:tcPr>
            <w:tcW w:type="dxa" w:w="2714"/>
          </w:tcPr>
          <w:p>
            <w:r/>
            <w:r>
              <w:rPr>
                <w:b/>
              </w:rPr>
              <w:t>SID ABE L1 Definition</w:t>
            </w:r>
          </w:p>
        </w:tc>
        <w:tc>
          <w:tcPr>
            <w:tcW w:type="dxa" w:w="1966"/>
          </w:tcPr>
          <w:p>
            <w:r/>
            <w:r>
              <w:rPr>
                <w:b/>
              </w:rPr>
              <w:t>SID ABE L2 (or set of BEs)</w:t>
            </w:r>
          </w:p>
        </w:tc>
        <w:tc>
          <w:tcPr>
            <w:tcW w:type="dxa" w:w="2714"/>
          </w:tcPr>
          <w:p>
            <w:r/>
            <w:r>
              <w:rPr>
                <w:b/>
              </w:rPr>
              <w:t>SID ABE L2 Definition</w:t>
            </w:r>
          </w:p>
        </w:tc>
      </w:tr>
      <w:tr>
        <w:tc>
          <w:tcPr>
            <w:tcW w:type="dxa" w:w="1966"/>
          </w:tcPr>
          <w:p>
            <w:r/>
            <w:r>
              <w:t>Sales Lead and Opportunity</w:t>
            </w:r>
          </w:p>
        </w:tc>
        <w:tc>
          <w:tcPr>
            <w:tcW w:type="dxa" w:w="2714"/>
          </w:tcPr>
          <w:p>
            <w:r/>
            <w:r>
              <w:t>Sales Lead and Opportunity ABE provides the ability to track sales leads through their life cycle up until the time the prospect become customers, including proposals made to potential customers, and the amount of potential revenue the leads represent in the form of a sales pipeline.</w:t>
            </w:r>
          </w:p>
        </w:tc>
        <w:tc>
          <w:tcPr>
            <w:tcW w:type="dxa" w:w="1966"/>
          </w:tcPr>
          <w:p>
            <w:r/>
            <w:r>
              <w:t>Sales Lead</w:t>
            </w:r>
          </w:p>
        </w:tc>
        <w:tc>
          <w:tcPr>
            <w:tcW w:type="dxa" w:w="2714"/>
          </w:tcPr>
          <w:p>
            <w:r/>
            <w:r>
              <w:t>Sales Lead ABE provides the ability to track sales leads through their lifecycle up until the time the prospect becomes a customer.</w:t>
            </w:r>
          </w:p>
        </w:tc>
      </w:tr>
      <w:tr>
        <w:tc>
          <w:tcPr>
            <w:tcW w:type="dxa" w:w="1966"/>
          </w:tcPr>
          <w:p>
            <w:r/>
            <w:r>
              <w:t>Sales Lead and Opportunity</w:t>
            </w:r>
          </w:p>
        </w:tc>
        <w:tc>
          <w:tcPr>
            <w:tcW w:type="dxa" w:w="2714"/>
          </w:tcPr>
          <w:p>
            <w:r/>
            <w:r>
              <w:t>Sales Lead and Opportunity ABE provides the ability to track sales leads through their life cycle up until the time the prospect become customers, including proposals made to potential customers, and the amount of potential revenue the leads represent in the form of a sales pipeline.</w:t>
            </w:r>
          </w:p>
        </w:tc>
        <w:tc>
          <w:tcPr>
            <w:tcW w:type="dxa" w:w="1966"/>
          </w:tcPr>
          <w:p>
            <w:r/>
            <w:r>
              <w:t>Sales Opportunity</w:t>
            </w:r>
          </w:p>
        </w:tc>
        <w:tc>
          <w:tcPr>
            <w:tcW w:type="dxa" w:w="2714"/>
          </w:tcPr>
          <w:p>
            <w:r/>
            <w:r>
              <w:t>Sales Opportunity ABE provides the ability to track pending deals and the amount of potential revenue the leads represent in the form of a sales pipeline including proposals made to potential customers.</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217"/>
          </w:tcPr>
          <w:p>
            <w:r/>
            <w:r>
              <w:rPr>
                <w:b/>
              </w:rPr>
              <w:t>Function ID</w:t>
            </w:r>
          </w:p>
        </w:tc>
        <w:tc>
          <w:tcPr>
            <w:tcW w:type="dxa" w:w="1966"/>
          </w:tcPr>
          <w:p>
            <w:r/>
            <w:r>
              <w:rPr>
                <w:b/>
              </w:rPr>
              <w:t>Function Name</w:t>
            </w:r>
          </w:p>
        </w:tc>
        <w:tc>
          <w:tcPr>
            <w:tcW w:type="dxa" w:w="1872"/>
          </w:tcPr>
          <w:p>
            <w:r/>
            <w:r>
              <w:rPr>
                <w:b/>
              </w:rPr>
              <w:t>Aggregate Function Level 1</w:t>
            </w:r>
          </w:p>
        </w:tc>
        <w:tc>
          <w:tcPr>
            <w:tcW w:type="dxa" w:w="1872"/>
          </w:tcPr>
          <w:p>
            <w:r/>
            <w:r>
              <w:rPr>
                <w:b/>
              </w:rPr>
              <w:t>Aggregate Function Level 2</w:t>
            </w:r>
          </w:p>
        </w:tc>
        <w:tc>
          <w:tcPr>
            <w:tcW w:type="dxa" w:w="2434"/>
          </w:tcPr>
          <w:p>
            <w:r/>
            <w:r>
              <w:rPr>
                <w:b/>
              </w:rPr>
              <w:t>Function Description</w:t>
            </w:r>
          </w:p>
        </w:tc>
      </w:tr>
      <w:tr>
        <w:tc>
          <w:tcPr>
            <w:tcW w:type="dxa" w:w="1217"/>
          </w:tcPr>
          <w:p>
            <w:r/>
            <w:r>
              <w:t>394</w:t>
            </w:r>
          </w:p>
        </w:tc>
        <w:tc>
          <w:tcPr>
            <w:tcW w:type="dxa" w:w="1966"/>
          </w:tcPr>
          <w:p>
            <w:r/>
            <w:r>
              <w:t>Sales Aids Support</w:t>
            </w:r>
          </w:p>
        </w:tc>
        <w:tc>
          <w:tcPr>
            <w:tcW w:type="dxa" w:w="1872"/>
          </w:tcPr>
          <w:p>
            <w:r/>
            <w:r>
              <w:t>Sales Management</w:t>
            </w:r>
          </w:p>
        </w:tc>
        <w:tc>
          <w:tcPr>
            <w:tcW w:type="dxa" w:w="1872"/>
          </w:tcPr>
          <w:p>
            <w:r/>
            <w:r>
              <w:t>Opportunity Management</w:t>
            </w:r>
          </w:p>
        </w:tc>
        <w:tc>
          <w:tcPr>
            <w:tcW w:type="dxa" w:w="2434"/>
          </w:tcPr>
          <w:p>
            <w:r/>
            <w:r>
              <w:t>Sales Aids Support provides job aids functions to access active aids like template or wizard types of context-aware scripting to e.g. aid lead qualification as an example.</w:t>
            </w:r>
          </w:p>
        </w:tc>
      </w:tr>
      <w:tr>
        <w:tc>
          <w:tcPr>
            <w:tcW w:type="dxa" w:w="1217"/>
          </w:tcPr>
          <w:p>
            <w:r/>
            <w:r>
              <w:t>372</w:t>
            </w:r>
          </w:p>
        </w:tc>
        <w:tc>
          <w:tcPr>
            <w:tcW w:type="dxa" w:w="1966"/>
          </w:tcPr>
          <w:p>
            <w:r/>
            <w:r>
              <w:t>Sales Opportunity Management</w:t>
            </w:r>
          </w:p>
        </w:tc>
        <w:tc>
          <w:tcPr>
            <w:tcW w:type="dxa" w:w="1872"/>
          </w:tcPr>
          <w:p>
            <w:r/>
            <w:r>
              <w:t>Sales Management</w:t>
            </w:r>
          </w:p>
        </w:tc>
        <w:tc>
          <w:tcPr>
            <w:tcW w:type="dxa" w:w="1872"/>
          </w:tcPr>
          <w:p>
            <w:r/>
            <w:r>
              <w:t>Opportunity Management</w:t>
            </w:r>
          </w:p>
        </w:tc>
        <w:tc>
          <w:tcPr>
            <w:tcW w:type="dxa" w:w="2434"/>
          </w:tcPr>
          <w:p>
            <w:r/>
            <w:r>
              <w:t>Sales Opportunity Management creates, manages and develop sales opportunities for customers.</w:t>
            </w:r>
          </w:p>
        </w:tc>
      </w:tr>
      <w:tr>
        <w:tc>
          <w:tcPr>
            <w:tcW w:type="dxa" w:w="1217"/>
          </w:tcPr>
          <w:p>
            <w:r/>
            <w:r>
              <w:t>375</w:t>
            </w:r>
          </w:p>
        </w:tc>
        <w:tc>
          <w:tcPr>
            <w:tcW w:type="dxa" w:w="1966"/>
          </w:tcPr>
          <w:p>
            <w:r/>
            <w:r>
              <w:t>Funnel Assigning</w:t>
            </w:r>
          </w:p>
        </w:tc>
        <w:tc>
          <w:tcPr>
            <w:tcW w:type="dxa" w:w="1872"/>
          </w:tcPr>
          <w:p>
            <w:r/>
            <w:r>
              <w:t>Presales Management</w:t>
            </w:r>
          </w:p>
        </w:tc>
        <w:tc>
          <w:tcPr>
            <w:tcW w:type="dxa" w:w="1872"/>
          </w:tcPr>
          <w:p>
            <w:r/>
            <w:r>
              <w:t>Sales Lead Management</w:t>
            </w:r>
          </w:p>
        </w:tc>
        <w:tc>
          <w:tcPr>
            <w:tcW w:type="dxa" w:w="2434"/>
          </w:tcPr>
          <w:p>
            <w:r/>
            <w:r>
              <w:t>Funnel Assigning provides the necessary functionality to assign sales personnel to leads within a given funnel/pipeline.</w:t>
            </w:r>
          </w:p>
        </w:tc>
      </w:tr>
      <w:tr>
        <w:tc>
          <w:tcPr>
            <w:tcW w:type="dxa" w:w="1217"/>
          </w:tcPr>
          <w:p>
            <w:r/>
            <w:r>
              <w:t>374</w:t>
            </w:r>
          </w:p>
        </w:tc>
        <w:tc>
          <w:tcPr>
            <w:tcW w:type="dxa" w:w="1966"/>
          </w:tcPr>
          <w:p>
            <w:r/>
            <w:r>
              <w:t>Funnel Creation</w:t>
            </w:r>
          </w:p>
        </w:tc>
        <w:tc>
          <w:tcPr>
            <w:tcW w:type="dxa" w:w="1872"/>
          </w:tcPr>
          <w:p>
            <w:r/>
            <w:r>
              <w:t>Presales Management</w:t>
            </w:r>
          </w:p>
        </w:tc>
        <w:tc>
          <w:tcPr>
            <w:tcW w:type="dxa" w:w="1872"/>
          </w:tcPr>
          <w:p>
            <w:r/>
            <w:r>
              <w:t>Sales Lead Management</w:t>
            </w:r>
          </w:p>
        </w:tc>
        <w:tc>
          <w:tcPr>
            <w:tcW w:type="dxa" w:w="2434"/>
          </w:tcPr>
          <w:p>
            <w:r/>
            <w:r>
              <w:t>Funnel Creation provides the necessary functionality to create a new sales funnel or pipeline</w:t>
            </w:r>
          </w:p>
        </w:tc>
      </w:tr>
      <w:tr>
        <w:tc>
          <w:tcPr>
            <w:tcW w:type="dxa" w:w="1217"/>
          </w:tcPr>
          <w:p>
            <w:r/>
            <w:r>
              <w:t>376</w:t>
            </w:r>
          </w:p>
        </w:tc>
        <w:tc>
          <w:tcPr>
            <w:tcW w:type="dxa" w:w="1966"/>
          </w:tcPr>
          <w:p>
            <w:r/>
            <w:r>
              <w:t>Funnel Leads Tracking</w:t>
            </w:r>
          </w:p>
        </w:tc>
        <w:tc>
          <w:tcPr>
            <w:tcW w:type="dxa" w:w="1872"/>
          </w:tcPr>
          <w:p>
            <w:r/>
            <w:r>
              <w:t>Presales Management</w:t>
            </w:r>
          </w:p>
        </w:tc>
        <w:tc>
          <w:tcPr>
            <w:tcW w:type="dxa" w:w="1872"/>
          </w:tcPr>
          <w:p>
            <w:r/>
            <w:r>
              <w:t>Sales Lead Management</w:t>
            </w:r>
          </w:p>
        </w:tc>
        <w:tc>
          <w:tcPr>
            <w:tcW w:type="dxa" w:w="2434"/>
          </w:tcPr>
          <w:p>
            <w:r/>
            <w:r>
              <w:t>Funnel Leads Tracking provides the necessary functionality to track and manage the funnel process of the various leads and opportunities.</w:t>
            </w:r>
          </w:p>
        </w:tc>
      </w:tr>
      <w:tr>
        <w:tc>
          <w:tcPr>
            <w:tcW w:type="dxa" w:w="1217"/>
          </w:tcPr>
          <w:p>
            <w:r/>
            <w:r>
              <w:t>726</w:t>
            </w:r>
          </w:p>
        </w:tc>
        <w:tc>
          <w:tcPr>
            <w:tcW w:type="dxa" w:w="1966"/>
          </w:tcPr>
          <w:p>
            <w:r/>
            <w:r>
              <w:t>Sales Lead Capturing</w:t>
            </w:r>
          </w:p>
        </w:tc>
        <w:tc>
          <w:tcPr>
            <w:tcW w:type="dxa" w:w="1872"/>
          </w:tcPr>
          <w:p>
            <w:r/>
            <w:r>
              <w:t>Presales Management</w:t>
            </w:r>
          </w:p>
        </w:tc>
        <w:tc>
          <w:tcPr>
            <w:tcW w:type="dxa" w:w="1872"/>
          </w:tcPr>
          <w:p>
            <w:r/>
            <w:r>
              <w:t>Sales Lead Management</w:t>
            </w:r>
          </w:p>
        </w:tc>
        <w:tc>
          <w:tcPr>
            <w:tcW w:type="dxa" w:w="2434"/>
          </w:tcPr>
          <w:p>
            <w:r/>
            <w:r>
              <w:t>Sales Lead Capturing handles the generation of leads. A lead can be generated from many sources and customer interactions including the result of a targeted marketing campaign. Potential customer information is obtained from external sources or from internally generated data.</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936885"/>
            <wp:docPr id="2" name="Picture 2"/>
            <wp:cNvGraphicFramePr>
              <a:graphicFrameLocks noChangeAspect="1"/>
            </wp:cNvGraphicFramePr>
            <a:graphic>
              <a:graphicData uri="http://schemas.openxmlformats.org/drawingml/2006/picture">
                <pic:pic>
                  <pic:nvPicPr>
                    <pic:cNvPr id="0" name="TMFC036_API_Context.png"/>
                    <pic:cNvPicPr/>
                  </pic:nvPicPr>
                  <pic:blipFill>
                    <a:blip r:embed="rId48"/>
                    <a:stretch>
                      <a:fillRect/>
                    </a:stretch>
                  </pic:blipFill>
                  <pic:spPr>
                    <a:xfrm>
                      <a:off x="0" y="0"/>
                      <a:ext cx="5394960" cy="2936885"/>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685"/>
          </w:tcPr>
          <w:p>
            <w:r/>
            <w:r>
              <w:rPr>
                <w:b/>
              </w:rPr>
              <w:t>API Name</w:t>
            </w:r>
          </w:p>
        </w:tc>
        <w:tc>
          <w:tcPr>
            <w:tcW w:type="dxa" w:w="1685"/>
          </w:tcPr>
          <w:p>
            <w:r/>
            <w:r>
              <w:rPr>
                <w:b/>
              </w:rPr>
              <w:t>Mandatory / Optional</w:t>
            </w:r>
          </w:p>
        </w:tc>
        <w:tc>
          <w:tcPr>
            <w:tcW w:type="dxa" w:w="1217"/>
          </w:tcPr>
          <w:p>
            <w:r/>
            <w:r>
              <w:rPr>
                <w:b/>
              </w:rPr>
              <w:t>API Version</w:t>
            </w:r>
          </w:p>
        </w:tc>
        <w:tc>
          <w:tcPr>
            <w:tcW w:type="dxa" w:w="1498"/>
          </w:tcPr>
          <w:p>
            <w:r/>
            <w:r>
              <w:rPr>
                <w:b/>
              </w:rPr>
              <w:t>Resource</w:t>
            </w:r>
          </w:p>
        </w:tc>
        <w:tc>
          <w:tcPr>
            <w:tcW w:type="dxa" w:w="2246"/>
          </w:tcPr>
          <w:p>
            <w:r/>
            <w:r>
              <w:rPr>
                <w:b/>
              </w:rPr>
              <w:t>Operations</w:t>
            </w:r>
          </w:p>
        </w:tc>
      </w:tr>
      <w:tr>
        <w:tc>
          <w:tcPr>
            <w:tcW w:type="dxa" w:w="1030"/>
          </w:tcPr>
          <w:p>
            <w:r/>
            <w:r>
              <w:t>TMF699</w:t>
            </w:r>
          </w:p>
        </w:tc>
        <w:tc>
          <w:tcPr>
            <w:tcW w:type="dxa" w:w="1685"/>
          </w:tcPr>
          <w:p>
            <w:r/>
            <w:r>
              <w:t>Sales Management API</w:t>
            </w:r>
          </w:p>
        </w:tc>
        <w:tc>
          <w:tcPr>
            <w:tcW w:type="dxa" w:w="1685"/>
          </w:tcPr>
          <w:p>
            <w:r/>
            <w:r>
              <w:t>Mandatory</w:t>
            </w:r>
          </w:p>
        </w:tc>
        <w:tc>
          <w:tcPr>
            <w:tcW w:type="dxa" w:w="1217"/>
          </w:tcPr>
          <w:p>
            <w:r/>
            <w:r>
              <w:t>4</w:t>
            </w:r>
          </w:p>
        </w:tc>
        <w:tc>
          <w:tcPr>
            <w:tcW w:type="dxa" w:w="1498"/>
          </w:tcPr>
          <w:p>
            <w:r/>
            <w:r>
              <w:t>salesLead</w:t>
            </w:r>
          </w:p>
        </w:tc>
        <w:tc>
          <w:tcPr>
            <w:tcW w:type="dxa" w:w="2246"/>
          </w:tcPr>
          <w:p>
            <w:r/>
            <w:r>
              <w:t>GET, GET /id, POST, PATCH, DELETE</w:t>
            </w:r>
          </w:p>
        </w:tc>
      </w:tr>
      <w:tr>
        <w:tc>
          <w:tcPr>
            <w:tcW w:type="dxa" w:w="1030"/>
          </w:tcPr>
          <w:p>
            <w:r/>
            <w:r>
              <w:t>TMF699</w:t>
            </w:r>
          </w:p>
        </w:tc>
        <w:tc>
          <w:tcPr>
            <w:tcW w:type="dxa" w:w="1685"/>
          </w:tcPr>
          <w:p>
            <w:r/>
            <w:r>
              <w:t>Sales Management API</w:t>
            </w:r>
          </w:p>
        </w:tc>
        <w:tc>
          <w:tcPr>
            <w:tcW w:type="dxa" w:w="1685"/>
          </w:tcPr>
          <w:p>
            <w:r/>
            <w:r>
              <w:t>Mandatory</w:t>
            </w:r>
          </w:p>
        </w:tc>
        <w:tc>
          <w:tcPr>
            <w:tcW w:type="dxa" w:w="1217"/>
          </w:tcPr>
          <w:p>
            <w:r/>
            <w:r>
              <w:t>4</w:t>
            </w:r>
          </w:p>
        </w:tc>
        <w:tc>
          <w:tcPr>
            <w:tcW w:type="dxa" w:w="1498"/>
          </w:tcPr>
          <w:p>
            <w:r/>
            <w:r>
              <w:t>salesOpportunity</w:t>
            </w:r>
          </w:p>
        </w:tc>
        <w:tc>
          <w:tcPr>
            <w:tcW w:type="dxa" w:w="2246"/>
          </w:tcPr>
          <w:p>
            <w:r/>
            <w:r>
              <w:t>GET, GET /id, POST, PATCH, DELETE</w:t>
            </w:r>
          </w:p>
        </w:tc>
      </w:tr>
      <w:tr>
        <w:tc>
          <w:tcPr>
            <w:tcW w:type="dxa" w:w="1030"/>
          </w:tcPr>
          <w:p>
            <w:r/>
            <w:r>
              <w:t>TMF701</w:t>
            </w:r>
          </w:p>
        </w:tc>
        <w:tc>
          <w:tcPr>
            <w:tcW w:type="dxa" w:w="1685"/>
          </w:tcPr>
          <w:p>
            <w:r/>
            <w:r>
              <w:t>UNRESOLVED-TMF701</w:t>
            </w:r>
          </w:p>
        </w:tc>
        <w:tc>
          <w:tcPr>
            <w:tcW w:type="dxa" w:w="1685"/>
          </w:tcPr>
          <w:p>
            <w:r/>
            <w:r>
              <w:t>Optional</w:t>
            </w:r>
          </w:p>
        </w:tc>
        <w:tc>
          <w:tcPr>
            <w:tcW w:type="dxa" w:w="1217"/>
          </w:tcPr>
          <w:p>
            <w:r/>
            <w:r>
              <w:t>4</w:t>
            </w:r>
          </w:p>
        </w:tc>
        <w:tc>
          <w:tcPr>
            <w:tcW w:type="dxa" w:w="1498"/>
          </w:tcPr>
          <w:p>
            <w:r/>
            <w:r>
              <w:t>processFlow</w:t>
            </w:r>
          </w:p>
        </w:tc>
        <w:tc>
          <w:tcPr>
            <w:tcW w:type="dxa" w:w="2246"/>
          </w:tcPr>
          <w:p>
            <w:r/>
            <w:r>
              <w:t>POST, GET, GET /id, DELETE</w:t>
            </w:r>
          </w:p>
        </w:tc>
      </w:tr>
      <w:tr>
        <w:tc>
          <w:tcPr>
            <w:tcW w:type="dxa" w:w="1030"/>
          </w:tcPr>
          <w:p>
            <w:r/>
            <w:r>
              <w:t>TMF701</w:t>
            </w:r>
          </w:p>
        </w:tc>
        <w:tc>
          <w:tcPr>
            <w:tcW w:type="dxa" w:w="1685"/>
          </w:tcPr>
          <w:p>
            <w:r/>
            <w:r>
              <w:t>UNRESOLVED-TMF701</w:t>
            </w:r>
          </w:p>
        </w:tc>
        <w:tc>
          <w:tcPr>
            <w:tcW w:type="dxa" w:w="1685"/>
          </w:tcPr>
          <w:p>
            <w:r/>
            <w:r>
              <w:t>Optional</w:t>
            </w:r>
          </w:p>
        </w:tc>
        <w:tc>
          <w:tcPr>
            <w:tcW w:type="dxa" w:w="1217"/>
          </w:tcPr>
          <w:p>
            <w:r/>
            <w:r>
              <w:t>4</w:t>
            </w:r>
          </w:p>
        </w:tc>
        <w:tc>
          <w:tcPr>
            <w:tcW w:type="dxa" w:w="1498"/>
          </w:tcPr>
          <w:p>
            <w:r/>
            <w:r>
              <w:t>taskFlow</w:t>
            </w:r>
          </w:p>
        </w:tc>
        <w:tc>
          <w:tcPr>
            <w:tcW w:type="dxa" w:w="2246"/>
          </w:tcPr>
          <w:p>
            <w:r/>
            <w:r>
              <w:t>PATCH, GET, GET /id</w:t>
            </w:r>
          </w:p>
        </w:tc>
      </w:tr>
    </w:tbl>
    <w:p/>
    <w:p>
      <w:r>
        <w:drawing>
          <wp:inline xmlns:a="http://schemas.openxmlformats.org/drawingml/2006/main" xmlns:pic="http://schemas.openxmlformats.org/drawingml/2006/picture">
            <wp:extent cx="5394960" cy="2041995"/>
            <wp:docPr id="3" name="Picture 3"/>
            <wp:cNvGraphicFramePr>
              <a:graphicFrameLocks noChangeAspect="1"/>
            </wp:cNvGraphicFramePr>
            <a:graphic>
              <a:graphicData uri="http://schemas.openxmlformats.org/drawingml/2006/picture">
                <pic:pic>
                  <pic:nvPicPr>
                    <pic:cNvPr id="0" name="TMFC036_Exposed_API.png"/>
                    <pic:cNvPicPr/>
                  </pic:nvPicPr>
                  <pic:blipFill>
                    <a:blip r:embed="rId49"/>
                    <a:stretch>
                      <a:fillRect/>
                    </a:stretch>
                  </pic:blipFill>
                  <pic:spPr>
                    <a:xfrm>
                      <a:off x="0" y="0"/>
                      <a:ext cx="5394960" cy="2041995"/>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059"/>
          </w:tcPr>
          <w:p>
            <w:r/>
            <w:r>
              <w:rPr>
                <w:b/>
              </w:rPr>
              <w:t>API Name</w:t>
            </w:r>
          </w:p>
        </w:tc>
        <w:tc>
          <w:tcPr>
            <w:tcW w:type="dxa" w:w="1217"/>
          </w:tcPr>
          <w:p>
            <w:r/>
            <w:r>
              <w:rPr>
                <w:b/>
              </w:rPr>
              <w:t>API Version</w:t>
            </w:r>
          </w:p>
        </w:tc>
        <w:tc>
          <w:tcPr>
            <w:tcW w:type="dxa" w:w="1591"/>
          </w:tcPr>
          <w:p>
            <w:r/>
            <w:r>
              <w:rPr>
                <w:b/>
              </w:rPr>
              <w:t>Mandatory / Optional</w:t>
            </w:r>
          </w:p>
        </w:tc>
        <w:tc>
          <w:tcPr>
            <w:tcW w:type="dxa" w:w="1685"/>
          </w:tcPr>
          <w:p>
            <w:r/>
            <w:r>
              <w:rPr>
                <w:b/>
              </w:rPr>
              <w:t>Resource</w:t>
            </w:r>
          </w:p>
        </w:tc>
        <w:tc>
          <w:tcPr>
            <w:tcW w:type="dxa" w:w="1778"/>
          </w:tcPr>
          <w:p>
            <w:r/>
            <w:r>
              <w:rPr>
                <w:b/>
              </w:rPr>
              <w:t>Operations</w:t>
            </w:r>
          </w:p>
        </w:tc>
      </w:tr>
      <w:tr>
        <w:tc>
          <w:tcPr>
            <w:tcW w:type="dxa" w:w="1030"/>
          </w:tcPr>
          <w:p>
            <w:r/>
            <w:r>
              <w:t>TMF632</w:t>
            </w:r>
          </w:p>
        </w:tc>
        <w:tc>
          <w:tcPr>
            <w:tcW w:type="dxa" w:w="2059"/>
          </w:tcPr>
          <w:p>
            <w:r/>
            <w:r>
              <w:t>Party Management API</w:t>
            </w:r>
          </w:p>
        </w:tc>
        <w:tc>
          <w:tcPr>
            <w:tcW w:type="dxa" w:w="1217"/>
          </w:tcPr>
          <w:p>
            <w:r/>
            <w:r>
              <w:t>5</w:t>
            </w:r>
          </w:p>
        </w:tc>
        <w:tc>
          <w:tcPr>
            <w:tcW w:type="dxa" w:w="1591"/>
          </w:tcPr>
          <w:p>
            <w:r/>
            <w:r>
              <w:t>Optional</w:t>
            </w:r>
          </w:p>
        </w:tc>
        <w:tc>
          <w:tcPr>
            <w:tcW w:type="dxa" w:w="1685"/>
          </w:tcPr>
          <w:p>
            <w:r/>
            <w:r>
              <w:t>individual</w:t>
            </w:r>
          </w:p>
        </w:tc>
        <w:tc>
          <w:tcPr>
            <w:tcW w:type="dxa" w:w="1778"/>
          </w:tcPr>
          <w:p>
            <w:r/>
            <w:r>
              <w:t>GET, GET /id</w:t>
            </w:r>
          </w:p>
        </w:tc>
      </w:tr>
      <w:tr>
        <w:tc>
          <w:tcPr>
            <w:tcW w:type="dxa" w:w="1030"/>
          </w:tcPr>
          <w:p>
            <w:r/>
            <w:r>
              <w:t>TMF632</w:t>
            </w:r>
          </w:p>
        </w:tc>
        <w:tc>
          <w:tcPr>
            <w:tcW w:type="dxa" w:w="2059"/>
          </w:tcPr>
          <w:p>
            <w:r/>
            <w:r>
              <w:t>Party Management API</w:t>
            </w:r>
          </w:p>
        </w:tc>
        <w:tc>
          <w:tcPr>
            <w:tcW w:type="dxa" w:w="1217"/>
          </w:tcPr>
          <w:p>
            <w:r/>
            <w:r>
              <w:t>5</w:t>
            </w:r>
          </w:p>
        </w:tc>
        <w:tc>
          <w:tcPr>
            <w:tcW w:type="dxa" w:w="1591"/>
          </w:tcPr>
          <w:p>
            <w:r/>
            <w:r>
              <w:t>Optional</w:t>
            </w:r>
          </w:p>
        </w:tc>
        <w:tc>
          <w:tcPr>
            <w:tcW w:type="dxa" w:w="1685"/>
          </w:tcPr>
          <w:p>
            <w:r/>
            <w:r>
              <w:t>organization</w:t>
            </w:r>
          </w:p>
        </w:tc>
        <w:tc>
          <w:tcPr>
            <w:tcW w:type="dxa" w:w="1778"/>
          </w:tcPr>
          <w:p>
            <w:r/>
            <w:r>
              <w:t>GET /id</w:t>
            </w:r>
          </w:p>
        </w:tc>
      </w:tr>
      <w:tr>
        <w:tc>
          <w:tcPr>
            <w:tcW w:type="dxa" w:w="1030"/>
          </w:tcPr>
          <w:p>
            <w:r/>
            <w:r>
              <w:t>TMF632</w:t>
            </w:r>
          </w:p>
        </w:tc>
        <w:tc>
          <w:tcPr>
            <w:tcW w:type="dxa" w:w="2059"/>
          </w:tcPr>
          <w:p>
            <w:r/>
            <w:r>
              <w:t>Party Management API</w:t>
            </w:r>
          </w:p>
        </w:tc>
        <w:tc>
          <w:tcPr>
            <w:tcW w:type="dxa" w:w="1217"/>
          </w:tcPr>
          <w:p>
            <w:r/>
            <w:r>
              <w:t>4</w:t>
            </w:r>
          </w:p>
        </w:tc>
        <w:tc>
          <w:tcPr>
            <w:tcW w:type="dxa" w:w="1591"/>
          </w:tcPr>
          <w:p>
            <w:r/>
            <w:r>
              <w:t>Optional</w:t>
            </w:r>
          </w:p>
        </w:tc>
        <w:tc>
          <w:tcPr>
            <w:tcW w:type="dxa" w:w="1685"/>
          </w:tcPr>
          <w:p>
            <w:r/>
            <w:r>
              <w:t>individual</w:t>
            </w:r>
          </w:p>
        </w:tc>
        <w:tc>
          <w:tcPr>
            <w:tcW w:type="dxa" w:w="1778"/>
          </w:tcPr>
          <w:p>
            <w:r/>
            <w:r>
              <w:t>GET, GET /id</w:t>
            </w:r>
          </w:p>
        </w:tc>
      </w:tr>
      <w:tr>
        <w:tc>
          <w:tcPr>
            <w:tcW w:type="dxa" w:w="1030"/>
          </w:tcPr>
          <w:p>
            <w:r/>
            <w:r>
              <w:t>TMF632</w:t>
            </w:r>
          </w:p>
        </w:tc>
        <w:tc>
          <w:tcPr>
            <w:tcW w:type="dxa" w:w="2059"/>
          </w:tcPr>
          <w:p>
            <w:r/>
            <w:r>
              <w:t>Party Management API</w:t>
            </w:r>
          </w:p>
        </w:tc>
        <w:tc>
          <w:tcPr>
            <w:tcW w:type="dxa" w:w="1217"/>
          </w:tcPr>
          <w:p>
            <w:r/>
            <w:r>
              <w:t>4</w:t>
            </w:r>
          </w:p>
        </w:tc>
        <w:tc>
          <w:tcPr>
            <w:tcW w:type="dxa" w:w="1591"/>
          </w:tcPr>
          <w:p>
            <w:r/>
            <w:r>
              <w:t>Optional</w:t>
            </w:r>
          </w:p>
        </w:tc>
        <w:tc>
          <w:tcPr>
            <w:tcW w:type="dxa" w:w="1685"/>
          </w:tcPr>
          <w:p>
            <w:r/>
            <w:r>
              <w:t>organization</w:t>
            </w:r>
          </w:p>
        </w:tc>
        <w:tc>
          <w:tcPr>
            <w:tcW w:type="dxa" w:w="1778"/>
          </w:tcPr>
          <w:p>
            <w:r/>
            <w:r>
              <w:t>GET, GET /id</w:t>
            </w:r>
          </w:p>
        </w:tc>
      </w:tr>
      <w:tr>
        <w:tc>
          <w:tcPr>
            <w:tcW w:type="dxa" w:w="1030"/>
          </w:tcPr>
          <w:p>
            <w:r/>
            <w:r>
              <w:t>TMF669</w:t>
            </w:r>
          </w:p>
        </w:tc>
        <w:tc>
          <w:tcPr>
            <w:tcW w:type="dxa" w:w="2059"/>
          </w:tcPr>
          <w:p>
            <w:r/>
            <w:r>
              <w:t>Party Role Management API</w:t>
            </w:r>
          </w:p>
        </w:tc>
        <w:tc>
          <w:tcPr>
            <w:tcW w:type="dxa" w:w="1217"/>
          </w:tcPr>
          <w:p>
            <w:r/>
            <w:r>
              <w:t>5</w:t>
            </w:r>
          </w:p>
        </w:tc>
        <w:tc>
          <w:tcPr>
            <w:tcW w:type="dxa" w:w="1591"/>
          </w:tcPr>
          <w:p>
            <w:r/>
            <w:r>
              <w:t>Optional</w:t>
            </w:r>
          </w:p>
        </w:tc>
        <w:tc>
          <w:tcPr>
            <w:tcW w:type="dxa" w:w="1685"/>
          </w:tcPr>
          <w:p>
            <w:r/>
            <w:r>
              <w:t>partyRole</w:t>
            </w:r>
          </w:p>
        </w:tc>
        <w:tc>
          <w:tcPr>
            <w:tcW w:type="dxa" w:w="1778"/>
          </w:tcPr>
          <w:p>
            <w:r/>
            <w:r>
              <w:t>GET, GET /id</w:t>
            </w:r>
          </w:p>
        </w:tc>
      </w:tr>
      <w:tr>
        <w:tc>
          <w:tcPr>
            <w:tcW w:type="dxa" w:w="1030"/>
          </w:tcPr>
          <w:p>
            <w:r/>
            <w:r>
              <w:t>TMF669</w:t>
            </w:r>
          </w:p>
        </w:tc>
        <w:tc>
          <w:tcPr>
            <w:tcW w:type="dxa" w:w="2059"/>
          </w:tcPr>
          <w:p>
            <w:r/>
            <w:r>
              <w:t>Party Role Management API</w:t>
            </w:r>
          </w:p>
        </w:tc>
        <w:tc>
          <w:tcPr>
            <w:tcW w:type="dxa" w:w="1217"/>
          </w:tcPr>
          <w:p>
            <w:r/>
            <w:r>
              <w:t>4</w:t>
            </w:r>
          </w:p>
        </w:tc>
        <w:tc>
          <w:tcPr>
            <w:tcW w:type="dxa" w:w="1591"/>
          </w:tcPr>
          <w:p>
            <w:r/>
            <w:r>
              <w:t>Optional</w:t>
            </w:r>
          </w:p>
        </w:tc>
        <w:tc>
          <w:tcPr>
            <w:tcW w:type="dxa" w:w="1685"/>
          </w:tcPr>
          <w:p>
            <w:r/>
            <w:r>
              <w:t>partyRole</w:t>
            </w:r>
          </w:p>
        </w:tc>
        <w:tc>
          <w:tcPr>
            <w:tcW w:type="dxa" w:w="1778"/>
          </w:tcPr>
          <w:p>
            <w:r/>
            <w:r>
              <w:t>GET, GET /id</w:t>
            </w:r>
          </w:p>
        </w:tc>
      </w:tr>
      <w:tr>
        <w:tc>
          <w:tcPr>
            <w:tcW w:type="dxa" w:w="1030"/>
          </w:tcPr>
          <w:p>
            <w:r/>
            <w:r>
              <w:t>TMF620</w:t>
            </w:r>
          </w:p>
        </w:tc>
        <w:tc>
          <w:tcPr>
            <w:tcW w:type="dxa" w:w="2059"/>
          </w:tcPr>
          <w:p>
            <w:r/>
            <w:r>
              <w:t>Product Catalog Management API</w:t>
            </w:r>
          </w:p>
        </w:tc>
        <w:tc>
          <w:tcPr>
            <w:tcW w:type="dxa" w:w="1217"/>
          </w:tcPr>
          <w:p>
            <w:r/>
            <w:r>
              <w:t>5</w:t>
            </w:r>
          </w:p>
        </w:tc>
        <w:tc>
          <w:tcPr>
            <w:tcW w:type="dxa" w:w="1591"/>
          </w:tcPr>
          <w:p>
            <w:r/>
            <w:r>
              <w:t>Optional</w:t>
            </w:r>
          </w:p>
        </w:tc>
        <w:tc>
          <w:tcPr>
            <w:tcW w:type="dxa" w:w="1685"/>
          </w:tcPr>
          <w:p>
            <w:r/>
            <w:r>
              <w:t>productOffering</w:t>
            </w:r>
          </w:p>
        </w:tc>
        <w:tc>
          <w:tcPr>
            <w:tcW w:type="dxa" w:w="1778"/>
          </w:tcPr>
          <w:p>
            <w:r/>
            <w:r>
              <w:t>GET, GET /id</w:t>
            </w:r>
          </w:p>
        </w:tc>
      </w:tr>
      <w:tr>
        <w:tc>
          <w:tcPr>
            <w:tcW w:type="dxa" w:w="1030"/>
          </w:tcPr>
          <w:p>
            <w:r/>
            <w:r>
              <w:t>TMF620</w:t>
            </w:r>
          </w:p>
        </w:tc>
        <w:tc>
          <w:tcPr>
            <w:tcW w:type="dxa" w:w="2059"/>
          </w:tcPr>
          <w:p>
            <w:r/>
            <w:r>
              <w:t>Product Catalog Management API</w:t>
            </w:r>
          </w:p>
        </w:tc>
        <w:tc>
          <w:tcPr>
            <w:tcW w:type="dxa" w:w="1217"/>
          </w:tcPr>
          <w:p>
            <w:r/>
            <w:r>
              <w:t>5</w:t>
            </w:r>
          </w:p>
        </w:tc>
        <w:tc>
          <w:tcPr>
            <w:tcW w:type="dxa" w:w="1591"/>
          </w:tcPr>
          <w:p>
            <w:r/>
            <w:r>
              <w:t>Optional</w:t>
            </w:r>
          </w:p>
        </w:tc>
        <w:tc>
          <w:tcPr>
            <w:tcW w:type="dxa" w:w="1685"/>
          </w:tcPr>
          <w:p>
            <w:r/>
            <w:r>
              <w:t>productOfferingPrice</w:t>
            </w:r>
          </w:p>
        </w:tc>
        <w:tc>
          <w:tcPr>
            <w:tcW w:type="dxa" w:w="1778"/>
          </w:tcPr>
          <w:p>
            <w:r/>
            <w:r>
              <w:t>GET, GET /id</w:t>
            </w:r>
          </w:p>
        </w:tc>
      </w:tr>
      <w:tr>
        <w:tc>
          <w:tcPr>
            <w:tcW w:type="dxa" w:w="1030"/>
          </w:tcPr>
          <w:p>
            <w:r/>
            <w:r>
              <w:t>TMF620</w:t>
            </w:r>
          </w:p>
        </w:tc>
        <w:tc>
          <w:tcPr>
            <w:tcW w:type="dxa" w:w="2059"/>
          </w:tcPr>
          <w:p>
            <w:r/>
            <w:r>
              <w:t>Product Catalog Management API</w:t>
            </w:r>
          </w:p>
        </w:tc>
        <w:tc>
          <w:tcPr>
            <w:tcW w:type="dxa" w:w="1217"/>
          </w:tcPr>
          <w:p>
            <w:r/>
            <w:r>
              <w:t>4</w:t>
            </w:r>
          </w:p>
        </w:tc>
        <w:tc>
          <w:tcPr>
            <w:tcW w:type="dxa" w:w="1591"/>
          </w:tcPr>
          <w:p>
            <w:r/>
            <w:r>
              <w:t>Optional</w:t>
            </w:r>
          </w:p>
        </w:tc>
        <w:tc>
          <w:tcPr>
            <w:tcW w:type="dxa" w:w="1685"/>
          </w:tcPr>
          <w:p>
            <w:r/>
            <w:r>
              <w:t>productOffering</w:t>
            </w:r>
          </w:p>
        </w:tc>
        <w:tc>
          <w:tcPr>
            <w:tcW w:type="dxa" w:w="1778"/>
          </w:tcPr>
          <w:p>
            <w:r/>
            <w:r>
              <w:t>GET, GET /id</w:t>
            </w:r>
          </w:p>
        </w:tc>
      </w:tr>
      <w:tr>
        <w:tc>
          <w:tcPr>
            <w:tcW w:type="dxa" w:w="1030"/>
          </w:tcPr>
          <w:p>
            <w:r/>
            <w:r>
              <w:t>TMF620</w:t>
            </w:r>
          </w:p>
        </w:tc>
        <w:tc>
          <w:tcPr>
            <w:tcW w:type="dxa" w:w="2059"/>
          </w:tcPr>
          <w:p>
            <w:r/>
            <w:r>
              <w:t>Product Catalog Management API</w:t>
            </w:r>
          </w:p>
        </w:tc>
        <w:tc>
          <w:tcPr>
            <w:tcW w:type="dxa" w:w="1217"/>
          </w:tcPr>
          <w:p>
            <w:r/>
            <w:r>
              <w:t>4</w:t>
            </w:r>
          </w:p>
        </w:tc>
        <w:tc>
          <w:tcPr>
            <w:tcW w:type="dxa" w:w="1591"/>
          </w:tcPr>
          <w:p>
            <w:r/>
            <w:r>
              <w:t>Optional</w:t>
            </w:r>
          </w:p>
        </w:tc>
        <w:tc>
          <w:tcPr>
            <w:tcW w:type="dxa" w:w="1685"/>
          </w:tcPr>
          <w:p>
            <w:r/>
            <w:r>
              <w:t>productOfferingPrice</w:t>
            </w:r>
          </w:p>
        </w:tc>
        <w:tc>
          <w:tcPr>
            <w:tcW w:type="dxa" w:w="1778"/>
          </w:tcPr>
          <w:p>
            <w:r/>
            <w:r>
              <w:t>GET, GET /id</w:t>
            </w:r>
          </w:p>
        </w:tc>
      </w:tr>
      <w:tr>
        <w:tc>
          <w:tcPr>
            <w:tcW w:type="dxa" w:w="1030"/>
          </w:tcPr>
          <w:p>
            <w:r/>
            <w:r>
              <w:t>TMF651</w:t>
            </w:r>
          </w:p>
        </w:tc>
        <w:tc>
          <w:tcPr>
            <w:tcW w:type="dxa" w:w="2059"/>
          </w:tcPr>
          <w:p>
            <w:r/>
            <w:r>
              <w:t>Agreement Management API</w:t>
            </w:r>
          </w:p>
        </w:tc>
        <w:tc>
          <w:tcPr>
            <w:tcW w:type="dxa" w:w="1217"/>
          </w:tcPr>
          <w:p>
            <w:r/>
            <w:r>
              <w:t>4</w:t>
            </w:r>
          </w:p>
        </w:tc>
        <w:tc>
          <w:tcPr>
            <w:tcW w:type="dxa" w:w="1591"/>
          </w:tcPr>
          <w:p>
            <w:r/>
            <w:r>
              <w:t>Optional</w:t>
            </w:r>
          </w:p>
        </w:tc>
        <w:tc>
          <w:tcPr>
            <w:tcW w:type="dxa" w:w="1685"/>
          </w:tcPr>
          <w:p>
            <w:r/>
            <w:r>
              <w:t>agreement</w:t>
            </w:r>
          </w:p>
        </w:tc>
        <w:tc>
          <w:tcPr>
            <w:tcW w:type="dxa" w:w="1778"/>
          </w:tcPr>
          <w:p>
            <w:r/>
            <w:r>
              <w:t>GET, GET /id</w:t>
            </w:r>
          </w:p>
        </w:tc>
      </w:tr>
      <w:tr>
        <w:tc>
          <w:tcPr>
            <w:tcW w:type="dxa" w:w="1030"/>
          </w:tcPr>
          <w:p>
            <w:r/>
            <w:r>
              <w:t>TMF651</w:t>
            </w:r>
          </w:p>
        </w:tc>
        <w:tc>
          <w:tcPr>
            <w:tcW w:type="dxa" w:w="2059"/>
          </w:tcPr>
          <w:p>
            <w:r/>
            <w:r>
              <w:t>Agreement Management API</w:t>
            </w:r>
          </w:p>
        </w:tc>
        <w:tc>
          <w:tcPr>
            <w:tcW w:type="dxa" w:w="1217"/>
          </w:tcPr>
          <w:p>
            <w:r/>
            <w:r>
              <w:t>4</w:t>
            </w:r>
          </w:p>
        </w:tc>
        <w:tc>
          <w:tcPr>
            <w:tcW w:type="dxa" w:w="1591"/>
          </w:tcPr>
          <w:p>
            <w:r/>
            <w:r>
              <w:t>Optional</w:t>
            </w:r>
          </w:p>
        </w:tc>
        <w:tc>
          <w:tcPr>
            <w:tcW w:type="dxa" w:w="1685"/>
          </w:tcPr>
          <w:p>
            <w:r/>
            <w:r>
              <w:t>agreementSpecification</w:t>
            </w:r>
          </w:p>
        </w:tc>
        <w:tc>
          <w:tcPr>
            <w:tcW w:type="dxa" w:w="1778"/>
          </w:tcPr>
          <w:p>
            <w:r/>
            <w:r>
              <w:t>GET, GET /id</w:t>
            </w:r>
          </w:p>
        </w:tc>
      </w:tr>
      <w:tr>
        <w:tc>
          <w:tcPr>
            <w:tcW w:type="dxa" w:w="1030"/>
          </w:tcPr>
          <w:p>
            <w:r/>
            <w:r>
              <w:t>TMF648</w:t>
            </w:r>
          </w:p>
        </w:tc>
        <w:tc>
          <w:tcPr>
            <w:tcW w:type="dxa" w:w="2059"/>
          </w:tcPr>
          <w:p>
            <w:r/>
            <w:r>
              <w:t>Quote Management API</w:t>
            </w:r>
          </w:p>
        </w:tc>
        <w:tc>
          <w:tcPr>
            <w:tcW w:type="dxa" w:w="1217"/>
          </w:tcPr>
          <w:p>
            <w:r/>
            <w:r>
              <w:t>4</w:t>
            </w:r>
          </w:p>
        </w:tc>
        <w:tc>
          <w:tcPr>
            <w:tcW w:type="dxa" w:w="1591"/>
          </w:tcPr>
          <w:p>
            <w:r/>
            <w:r>
              <w:t>Optional</w:t>
            </w:r>
          </w:p>
        </w:tc>
        <w:tc>
          <w:tcPr>
            <w:tcW w:type="dxa" w:w="1685"/>
          </w:tcPr>
          <w:p>
            <w:r/>
            <w:r>
              <w:t>quote</w:t>
            </w:r>
          </w:p>
        </w:tc>
        <w:tc>
          <w:tcPr>
            <w:tcW w:type="dxa" w:w="1778"/>
          </w:tcPr>
          <w:p>
            <w:r/>
            <w:r>
              <w:t>GET, GET /id</w:t>
            </w:r>
          </w:p>
        </w:tc>
      </w:tr>
      <w:tr>
        <w:tc>
          <w:tcPr>
            <w:tcW w:type="dxa" w:w="1030"/>
          </w:tcPr>
          <w:p>
            <w:r/>
            <w:r>
              <w:t>TMF622</w:t>
            </w:r>
          </w:p>
        </w:tc>
        <w:tc>
          <w:tcPr>
            <w:tcW w:type="dxa" w:w="2059"/>
          </w:tcPr>
          <w:p>
            <w:r/>
            <w:r>
              <w:t>Product Ordering Management API</w:t>
            </w:r>
          </w:p>
        </w:tc>
        <w:tc>
          <w:tcPr>
            <w:tcW w:type="dxa" w:w="1217"/>
          </w:tcPr>
          <w:p>
            <w:r/>
            <w:r>
              <w:t>5</w:t>
            </w:r>
          </w:p>
        </w:tc>
        <w:tc>
          <w:tcPr>
            <w:tcW w:type="dxa" w:w="1591"/>
          </w:tcPr>
          <w:p>
            <w:r/>
            <w:r>
              <w:t>Optional</w:t>
            </w:r>
          </w:p>
        </w:tc>
        <w:tc>
          <w:tcPr>
            <w:tcW w:type="dxa" w:w="1685"/>
          </w:tcPr>
          <w:p>
            <w:r/>
            <w:r>
              <w:t>productOrder</w:t>
            </w:r>
          </w:p>
        </w:tc>
        <w:tc>
          <w:tcPr>
            <w:tcW w:type="dxa" w:w="1778"/>
          </w:tcPr>
          <w:p>
            <w:r/>
            <w:r>
              <w:t>GET, GET /id</w:t>
            </w:r>
          </w:p>
        </w:tc>
      </w:tr>
      <w:tr>
        <w:tc>
          <w:tcPr>
            <w:tcW w:type="dxa" w:w="1030"/>
          </w:tcPr>
          <w:p>
            <w:r/>
            <w:r>
              <w:t>TMF622</w:t>
            </w:r>
          </w:p>
        </w:tc>
        <w:tc>
          <w:tcPr>
            <w:tcW w:type="dxa" w:w="2059"/>
          </w:tcPr>
          <w:p>
            <w:r/>
            <w:r>
              <w:t>Product Ordering Management API</w:t>
            </w:r>
          </w:p>
        </w:tc>
        <w:tc>
          <w:tcPr>
            <w:tcW w:type="dxa" w:w="1217"/>
          </w:tcPr>
          <w:p>
            <w:r/>
            <w:r>
              <w:t>4</w:t>
            </w:r>
          </w:p>
        </w:tc>
        <w:tc>
          <w:tcPr>
            <w:tcW w:type="dxa" w:w="1591"/>
          </w:tcPr>
          <w:p>
            <w:r/>
            <w:r>
              <w:t>Optional</w:t>
            </w:r>
          </w:p>
        </w:tc>
        <w:tc>
          <w:tcPr>
            <w:tcW w:type="dxa" w:w="1685"/>
          </w:tcPr>
          <w:p>
            <w:r/>
            <w:r>
              <w:t>productOrder</w:t>
            </w:r>
          </w:p>
        </w:tc>
        <w:tc>
          <w:tcPr>
            <w:tcW w:type="dxa" w:w="1778"/>
          </w:tcPr>
          <w:p>
            <w:r/>
            <w:r>
              <w:t>GET, GET /id</w:t>
            </w:r>
          </w:p>
        </w:tc>
      </w:tr>
      <w:tr>
        <w:tc>
          <w:tcPr>
            <w:tcW w:type="dxa" w:w="1030"/>
          </w:tcPr>
          <w:p>
            <w:r/>
            <w:r>
              <w:t>TMF701</w:t>
            </w:r>
          </w:p>
        </w:tc>
        <w:tc>
          <w:tcPr>
            <w:tcW w:type="dxa" w:w="2059"/>
          </w:tcPr>
          <w:p>
            <w:r/>
            <w:r>
              <w:t>UNRESOLVED-TMF701</w:t>
            </w:r>
          </w:p>
        </w:tc>
        <w:tc>
          <w:tcPr>
            <w:tcW w:type="dxa" w:w="1217"/>
          </w:tcPr>
          <w:p>
            <w:r/>
            <w:r>
              <w:t>4</w:t>
            </w:r>
          </w:p>
        </w:tc>
        <w:tc>
          <w:tcPr>
            <w:tcW w:type="dxa" w:w="1591"/>
          </w:tcPr>
          <w:p>
            <w:r/>
            <w:r>
              <w:t>Optional</w:t>
            </w:r>
          </w:p>
        </w:tc>
        <w:tc>
          <w:tcPr>
            <w:tcW w:type="dxa" w:w="1685"/>
          </w:tcPr>
          <w:p>
            <w:r/>
            <w:r>
              <w:t>processFlow</w:t>
            </w:r>
          </w:p>
        </w:tc>
        <w:tc>
          <w:tcPr>
            <w:tcW w:type="dxa" w:w="1778"/>
          </w:tcPr>
          <w:p>
            <w:r/>
            <w:r>
              <w:t>POST, GET, GET /id, DELETE</w:t>
            </w:r>
          </w:p>
        </w:tc>
      </w:tr>
      <w:tr>
        <w:tc>
          <w:tcPr>
            <w:tcW w:type="dxa" w:w="1030"/>
          </w:tcPr>
          <w:p>
            <w:r/>
            <w:r>
              <w:t>TMF701</w:t>
            </w:r>
          </w:p>
        </w:tc>
        <w:tc>
          <w:tcPr>
            <w:tcW w:type="dxa" w:w="2059"/>
          </w:tcPr>
          <w:p>
            <w:r/>
            <w:r>
              <w:t>UNRESOLVED-TMF701</w:t>
            </w:r>
          </w:p>
        </w:tc>
        <w:tc>
          <w:tcPr>
            <w:tcW w:type="dxa" w:w="1217"/>
          </w:tcPr>
          <w:p>
            <w:r/>
            <w:r>
              <w:t>4</w:t>
            </w:r>
          </w:p>
        </w:tc>
        <w:tc>
          <w:tcPr>
            <w:tcW w:type="dxa" w:w="1591"/>
          </w:tcPr>
          <w:p>
            <w:r/>
            <w:r>
              <w:t>Optional</w:t>
            </w:r>
          </w:p>
        </w:tc>
        <w:tc>
          <w:tcPr>
            <w:tcW w:type="dxa" w:w="1685"/>
          </w:tcPr>
          <w:p>
            <w:r/>
            <w:r>
              <w:t>taskFlow</w:t>
            </w:r>
          </w:p>
        </w:tc>
        <w:tc>
          <w:tcPr>
            <w:tcW w:type="dxa" w:w="1778"/>
          </w:tcPr>
          <w:p>
            <w:r/>
            <w:r>
              <w:t>PATCH, GET, GET /id</w:t>
            </w:r>
          </w:p>
        </w:tc>
      </w:tr>
    </w:tbl>
    <w:p/>
    <w:p>
      <w:r>
        <w:drawing>
          <wp:inline xmlns:a="http://schemas.openxmlformats.org/drawingml/2006/main" xmlns:pic="http://schemas.openxmlformats.org/drawingml/2006/picture">
            <wp:extent cx="5394960" cy="4492950"/>
            <wp:docPr id="4" name="Picture 4"/>
            <wp:cNvGraphicFramePr>
              <a:graphicFrameLocks noChangeAspect="1"/>
            </wp:cNvGraphicFramePr>
            <a:graphic>
              <a:graphicData uri="http://schemas.openxmlformats.org/drawingml/2006/picture">
                <pic:pic>
                  <pic:nvPicPr>
                    <pic:cNvPr id="0" name="TMFC036_Dependant_API.png"/>
                    <pic:cNvPicPr/>
                  </pic:nvPicPr>
                  <pic:blipFill>
                    <a:blip r:embed="rId50"/>
                    <a:stretch>
                      <a:fillRect/>
                    </a:stretch>
                  </pic:blipFill>
                  <pic:spPr>
                    <a:xfrm>
                      <a:off x="0" y="0"/>
                      <a:ext cx="5394960" cy="4492950"/>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2902"/>
          </w:tcPr>
          <w:p>
            <w:r/>
            <w:r>
              <w:rPr>
                <w:b/>
              </w:rPr>
              <w:t>API Name</w:t>
            </w:r>
          </w:p>
        </w:tc>
        <w:tc>
          <w:tcPr>
            <w:tcW w:type="dxa" w:w="5054"/>
          </w:tcPr>
          <w:p>
            <w:r/>
            <w:r>
              <w:rPr>
                <w:b/>
              </w:rPr>
              <w:t>Event Resources</w:t>
            </w:r>
          </w:p>
        </w:tc>
      </w:tr>
      <w:tr>
        <w:tc>
          <w:tcPr>
            <w:tcW w:type="dxa" w:w="1404"/>
          </w:tcPr>
          <w:p>
            <w:r/>
            <w:r>
              <w:t>TMF699</w:t>
            </w:r>
          </w:p>
        </w:tc>
        <w:tc>
          <w:tcPr>
            <w:tcW w:type="dxa" w:w="2902"/>
          </w:tcPr>
          <w:p>
            <w:r/>
            <w:r>
              <w:t>Sales Management API</w:t>
            </w:r>
          </w:p>
        </w:tc>
        <w:tc>
          <w:tcPr>
            <w:tcW w:type="dxa" w:w="5054"/>
          </w:tcPr>
          <w:p>
            <w:r/>
            <w:r>
              <w:t>SalesLeadCreateEvent</w:t>
            </w:r>
            <w:r>
              <w:br/>
            </w:r>
            <w:r>
              <w:t>SalesLeadAttributeValueChangeEvent</w:t>
            </w:r>
            <w:r>
              <w:br/>
            </w:r>
            <w:r>
              <w:t>SalesLeadStateChangeEvent</w:t>
            </w:r>
            <w:r>
              <w:br/>
            </w:r>
            <w:r>
              <w:t>SalesLeadDeleteEvent</w:t>
            </w:r>
            <w:r>
              <w:br/>
            </w:r>
            <w:r>
              <w:t>SalesOpportunityCreateEvent</w:t>
            </w:r>
            <w:r>
              <w:br/>
            </w:r>
            <w:r>
              <w:t>SalesOpportunityAttributeValueChangeEvent</w:t>
            </w:r>
            <w:r>
              <w:br/>
            </w:r>
            <w:r>
              <w:t>SalesOpportunityStateChangeEvent</w:t>
            </w:r>
            <w:r>
              <w:br/>
            </w:r>
            <w:r>
              <w:t>SalesOpportunityDeleteEvent</w:t>
            </w:r>
          </w:p>
        </w:tc>
      </w:tr>
      <w:tr>
        <w:tc>
          <w:tcPr>
            <w:tcW w:type="dxa" w:w="1404"/>
          </w:tcPr>
          <w:p>
            <w:r/>
            <w:r>
              <w:t>TMF701</w:t>
            </w:r>
          </w:p>
        </w:tc>
        <w:tc>
          <w:tcPr>
            <w:tcW w:type="dxa" w:w="2902"/>
          </w:tcPr>
          <w:p>
            <w:r/>
            <w:r>
              <w:t>UNRESOLVED-TMF701</w:t>
            </w:r>
          </w:p>
        </w:tc>
        <w:tc>
          <w:tcPr>
            <w:tcW w:type="dxa" w:w="5054"/>
          </w:tcPr>
          <w:p>
            <w:r/>
            <w:r>
              <w:t>processFlowCreateEvent</w:t>
            </w:r>
            <w:r>
              <w:br/>
            </w:r>
            <w:r>
              <w:t>processFlowStateChangeEvent</w:t>
            </w:r>
            <w:r>
              <w:br/>
            </w:r>
            <w:r>
              <w:t>processFlowStateDeleteEvent</w:t>
            </w:r>
            <w:r>
              <w:br/>
            </w:r>
            <w:r>
              <w:t>processFlowStateAttributeValueChangeEvent</w:t>
            </w:r>
            <w:r>
              <w:br/>
            </w:r>
            <w:r>
              <w:t>processFlowSpecificationAttributeValueChangeEvent</w:t>
            </w:r>
            <w:r>
              <w:br/>
            </w:r>
            <w:r>
              <w:t>processFlowSpecificationCreateEvent</w:t>
            </w:r>
            <w:r>
              <w:br/>
            </w:r>
            <w:r>
              <w:t>processFlowSpecificationDeleteEvent</w:t>
            </w:r>
            <w:r>
              <w:br/>
            </w:r>
            <w:r>
              <w:t>processFlowSpecificationStateChangeEvent</w:t>
            </w:r>
            <w:r>
              <w:br/>
            </w:r>
            <w:r>
              <w:t>taskFlowCreateEvent</w:t>
            </w:r>
            <w:r>
              <w:br/>
            </w:r>
            <w:r>
              <w:t>taskFlowStateChangeEvent</w:t>
            </w:r>
            <w:r>
              <w:br/>
            </w:r>
            <w:r>
              <w:t>taskFlowDeleteEvent</w:t>
            </w:r>
            <w:r>
              <w:br/>
            </w:r>
            <w:r>
              <w:t>taskFlowAttributeValueChangeEvent</w:t>
            </w:r>
            <w:r>
              <w:br/>
            </w:r>
            <w:r>
              <w:t>taskFlowInformationRequiredEvent</w:t>
            </w:r>
            <w:r>
              <w:br/>
            </w:r>
            <w:r>
              <w:t>taskFlowSpecificationAttributeValueChangeEvent</w:t>
            </w:r>
            <w:r>
              <w:br/>
            </w:r>
            <w:r>
              <w:t>taskFlowSpecificationCreateEvent</w:t>
            </w:r>
            <w:r>
              <w:br/>
            </w:r>
            <w:r>
              <w:t>taskFlowSpecificationDeleteEvent</w:t>
            </w:r>
            <w:r>
              <w:br/>
            </w:r>
            <w:r>
              <w:t>taskFlowSpecificationStateChangeEvent</w:t>
            </w:r>
          </w:p>
        </w:tc>
      </w:tr>
    </w:tbl>
    <w:p/>
    <w:p>
      <w:r>
        <w:drawing>
          <wp:inline xmlns:a="http://schemas.openxmlformats.org/drawingml/2006/main" xmlns:pic="http://schemas.openxmlformats.org/drawingml/2006/picture">
            <wp:extent cx="5394960" cy="3021178"/>
            <wp:docPr id="5" name="Picture 5"/>
            <wp:cNvGraphicFramePr>
              <a:graphicFrameLocks noChangeAspect="1"/>
            </wp:cNvGraphicFramePr>
            <a:graphic>
              <a:graphicData uri="http://schemas.openxmlformats.org/drawingml/2006/picture">
                <pic:pic>
                  <pic:nvPicPr>
                    <pic:cNvPr id="0" name="TMFC036_Published_Events.png"/>
                    <pic:cNvPicPr/>
                  </pic:nvPicPr>
                  <pic:blipFill>
                    <a:blip r:embed="rId51"/>
                    <a:stretch>
                      <a:fillRect/>
                    </a:stretch>
                  </pic:blipFill>
                  <pic:spPr>
                    <a:xfrm>
                      <a:off x="0" y="0"/>
                      <a:ext cx="5394960" cy="3021178"/>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c>
          <w:tcPr>
            <w:tcW w:type="dxa" w:w="1310"/>
          </w:tcPr>
          <w:p>
            <w:r/>
            <w:r>
              <w:t>TMF632</w:t>
            </w:r>
          </w:p>
        </w:tc>
        <w:tc>
          <w:tcPr>
            <w:tcW w:type="dxa" w:w="3650"/>
          </w:tcPr>
          <w:p>
            <w:r/>
            <w:r>
              <w:t>Party Management API</w:t>
            </w:r>
          </w:p>
        </w:tc>
        <w:tc>
          <w:tcPr>
            <w:tcW w:type="dxa" w:w="4399"/>
          </w:tcPr>
          <w:p>
            <w:r/>
            <w:r>
              <w:t>IndividualCreateEvent</w:t>
            </w:r>
            <w:r>
              <w:br/>
            </w:r>
            <w:r>
              <w:t>IndividualAttributeValueChangeEvent</w:t>
            </w:r>
            <w:r>
              <w:br/>
            </w:r>
            <w:r>
              <w:t>IndividualStateChangeEvent</w:t>
            </w:r>
            <w:r>
              <w:br/>
            </w:r>
            <w:r>
              <w:t>IndividualDeleteEvent</w:t>
            </w:r>
            <w:r>
              <w:br/>
            </w:r>
            <w:r>
              <w:t>OrganizationCreateEvent</w:t>
            </w:r>
            <w:r>
              <w:br/>
            </w:r>
            <w:r>
              <w:t>OrganizationAttributeValueChangeEvent</w:t>
            </w:r>
            <w:r>
              <w:br/>
            </w:r>
            <w:r>
              <w:t>OrganizationStateChangeEvent</w:t>
            </w:r>
            <w:r>
              <w:br/>
            </w:r>
            <w:r>
              <w:t>OrganizationDeleteEvent</w:t>
            </w:r>
          </w:p>
        </w:tc>
      </w:tr>
      <w:tr>
        <w:tc>
          <w:tcPr>
            <w:tcW w:type="dxa" w:w="1310"/>
          </w:tcPr>
          <w:p>
            <w:r/>
            <w:r>
              <w:t>TMF620</w:t>
            </w:r>
          </w:p>
        </w:tc>
        <w:tc>
          <w:tcPr>
            <w:tcW w:type="dxa" w:w="3650"/>
          </w:tcPr>
          <w:p>
            <w:r/>
            <w:r>
              <w:t>Product Catalog Management API</w:t>
            </w:r>
          </w:p>
        </w:tc>
        <w:tc>
          <w:tcPr>
            <w:tcW w:type="dxa" w:w="4399"/>
          </w:tcPr>
          <w:p>
            <w:r/>
            <w:r>
              <w:t>ProductOfferingCreateEvent</w:t>
            </w:r>
            <w:r>
              <w:br/>
            </w:r>
            <w:r>
              <w:t>ProductOfferingAttributeValueChangeEvent</w:t>
            </w:r>
            <w:r>
              <w:br/>
            </w:r>
            <w:r>
              <w:t>ProductOfferingStateChangeEvent</w:t>
            </w:r>
            <w:r>
              <w:br/>
            </w:r>
            <w:r>
              <w:t>ProductOfferingDeleteEvent</w:t>
            </w:r>
            <w:r>
              <w:br/>
            </w:r>
            <w:r>
              <w:t>ProductSpecificationCreateEvent</w:t>
            </w:r>
            <w:r>
              <w:br/>
            </w:r>
            <w:r>
              <w:t>ProductSpecificationAttributeValueChangeEvent</w:t>
            </w:r>
            <w:r>
              <w:br/>
            </w:r>
            <w:r>
              <w:t>ProductSpecificationStateChangeEvent</w:t>
            </w:r>
            <w:r>
              <w:br/>
            </w:r>
            <w:r>
              <w:t>ProductSpecificationDeleteEvent</w:t>
            </w:r>
            <w:r>
              <w:br/>
            </w:r>
            <w:r>
              <w:t>ProductOfferingPriceCreateEvent</w:t>
            </w:r>
            <w:r>
              <w:br/>
            </w:r>
            <w:r>
              <w:t>ProductOfferingPriceAttributeValueChangeEvent</w:t>
            </w:r>
            <w:r>
              <w:br/>
            </w:r>
            <w:r>
              <w:t>ProductOfferingPriceStateChangeEvent</w:t>
            </w:r>
            <w:r>
              <w:br/>
            </w:r>
            <w:r>
              <w:t>ProductOfferingPriceDeleteEvent</w:t>
            </w:r>
          </w:p>
        </w:tc>
      </w:tr>
      <w:tr>
        <w:tc>
          <w:tcPr>
            <w:tcW w:type="dxa" w:w="1310"/>
          </w:tcPr>
          <w:p>
            <w:r/>
            <w:r>
              <w:t>TMF622</w:t>
            </w:r>
          </w:p>
        </w:tc>
        <w:tc>
          <w:tcPr>
            <w:tcW w:type="dxa" w:w="3650"/>
          </w:tcPr>
          <w:p>
            <w:r/>
            <w:r>
              <w:t>Product Ordering Management API</w:t>
            </w:r>
          </w:p>
        </w:tc>
        <w:tc>
          <w:tcPr>
            <w:tcW w:type="dxa" w:w="4399"/>
          </w:tcPr>
          <w:p>
            <w:r/>
            <w:r>
              <w:t>ProductOrderCreateEvent</w:t>
            </w:r>
            <w:r>
              <w:br/>
            </w:r>
            <w:r>
              <w:t>ProductOrderAttributeValueChangeEvent</w:t>
            </w:r>
            <w:r>
              <w:br/>
            </w:r>
            <w:r>
              <w:t>ProductOrderDeleteEvent</w:t>
            </w:r>
            <w:r>
              <w:br/>
            </w:r>
            <w:r>
              <w:t>ProductOrderStateChangeEvent</w:t>
            </w:r>
            <w:r>
              <w:br/>
            </w:r>
            <w:r>
              <w:t>ProductOrderInformationRequiredEvent</w:t>
            </w:r>
          </w:p>
        </w:tc>
      </w:tr>
      <w:tr>
        <w:tc>
          <w:tcPr>
            <w:tcW w:type="dxa" w:w="1310"/>
          </w:tcPr>
          <w:p>
            <w:r/>
            <w:r>
              <w:t>TMF651</w:t>
            </w:r>
          </w:p>
        </w:tc>
        <w:tc>
          <w:tcPr>
            <w:tcW w:type="dxa" w:w="3650"/>
          </w:tcPr>
          <w:p>
            <w:r/>
            <w:r>
              <w:t>Agreement Management API</w:t>
            </w:r>
          </w:p>
        </w:tc>
        <w:tc>
          <w:tcPr>
            <w:tcW w:type="dxa" w:w="4399"/>
          </w:tcPr>
          <w:p>
            <w:r/>
            <w:r>
              <w:t>AgreementCreateEvent</w:t>
            </w:r>
            <w:r>
              <w:br/>
            </w:r>
            <w:r>
              <w:t>AgreementAttributeValueChangeEvent</w:t>
            </w:r>
            <w:r>
              <w:br/>
            </w:r>
            <w:r>
              <w:t>AgreementStateChangeEvent</w:t>
            </w:r>
            <w:r>
              <w:br/>
            </w:r>
            <w:r>
              <w:t>AgreementDeleteEvent</w:t>
            </w:r>
            <w:r>
              <w:br/>
            </w:r>
            <w:r>
              <w:t>AgreementSpecificationCreateEvent</w:t>
            </w:r>
            <w:r>
              <w:br/>
            </w:r>
            <w:r>
              <w:t>AgreementSpecificationAttributeValueChangeEvent</w:t>
            </w:r>
            <w:r>
              <w:br/>
            </w:r>
            <w:r>
              <w:t>AgreementSpecificationStateChangeEvent</w:t>
            </w:r>
            <w:r>
              <w:br/>
            </w:r>
            <w:r>
              <w:t>AgreementSpecificationDeleteEvent</w:t>
            </w:r>
          </w:p>
        </w:tc>
      </w:tr>
      <w:tr>
        <w:tc>
          <w:tcPr>
            <w:tcW w:type="dxa" w:w="1310"/>
          </w:tcPr>
          <w:p>
            <w:r/>
            <w:r>
              <w:t>TMF648</w:t>
            </w:r>
          </w:p>
        </w:tc>
        <w:tc>
          <w:tcPr>
            <w:tcW w:type="dxa" w:w="3650"/>
          </w:tcPr>
          <w:p>
            <w:r/>
            <w:r>
              <w:t>Quote Management API</w:t>
            </w:r>
          </w:p>
        </w:tc>
        <w:tc>
          <w:tcPr>
            <w:tcW w:type="dxa" w:w="4399"/>
          </w:tcPr>
          <w:p>
            <w:r/>
            <w:r>
              <w:t>QuoteCreateEvent</w:t>
            </w:r>
            <w:r>
              <w:br/>
            </w:r>
            <w:r>
              <w:t>QuoteStateChangeEvent</w:t>
            </w:r>
            <w:r>
              <w:br/>
            </w:r>
            <w:r>
              <w:t>QuoteDeleteEvent</w:t>
            </w:r>
            <w:r>
              <w:br/>
            </w:r>
            <w:r>
              <w:t>QuoteInformationRequiredEvent</w:t>
            </w:r>
            <w:r>
              <w:br/>
            </w:r>
            <w:r>
              <w:t>QuoteAttributeValueChangeEvent</w:t>
            </w:r>
          </w:p>
        </w:tc>
      </w:tr>
      <w:tr>
        <w:tc>
          <w:tcPr>
            <w:tcW w:type="dxa" w:w="1310"/>
          </w:tcPr>
          <w:p>
            <w:r/>
            <w:r>
              <w:t>TMF669</w:t>
            </w:r>
          </w:p>
        </w:tc>
        <w:tc>
          <w:tcPr>
            <w:tcW w:type="dxa" w:w="3650"/>
          </w:tcPr>
          <w:p>
            <w:r/>
            <w:r>
              <w:t>Party Role Management API</w:t>
            </w:r>
          </w:p>
        </w:tc>
        <w:tc>
          <w:tcPr>
            <w:tcW w:type="dxa" w:w="4399"/>
          </w:tcPr>
          <w:p>
            <w:r/>
            <w:r>
              <w:t>PartyRoleCreateEvent</w:t>
            </w:r>
            <w:r>
              <w:br/>
            </w:r>
            <w:r>
              <w:t>PartyRoleAttributeValueChangeEvent</w:t>
            </w:r>
            <w:r>
              <w:br/>
            </w:r>
            <w:r>
              <w:t>PartyRoleStateChangeEvent</w:t>
            </w:r>
            <w:r>
              <w:br/>
            </w:r>
            <w:r>
              <w:t>PartyRoleDeleteEvent</w:t>
            </w:r>
          </w:p>
        </w:tc>
      </w:tr>
    </w:tbl>
    <w:p/>
    <w:p>
      <w:r>
        <w:drawing>
          <wp:inline xmlns:a="http://schemas.openxmlformats.org/drawingml/2006/main" xmlns:pic="http://schemas.openxmlformats.org/drawingml/2006/picture">
            <wp:extent cx="5394960" cy="5205758"/>
            <wp:docPr id="6" name="Picture 6"/>
            <wp:cNvGraphicFramePr>
              <a:graphicFrameLocks noChangeAspect="1"/>
            </wp:cNvGraphicFramePr>
            <a:graphic>
              <a:graphicData uri="http://schemas.openxmlformats.org/drawingml/2006/picture">
                <pic:pic>
                  <pic:nvPicPr>
                    <pic:cNvPr id="0" name="TMFC036_Subscribed_Events.png"/>
                    <pic:cNvPicPr/>
                  </pic:nvPicPr>
                  <pic:blipFill>
                    <a:blip r:embed="rId52"/>
                    <a:stretch>
                      <a:fillRect/>
                    </a:stretch>
                  </pic:blipFill>
                  <pic:spPr>
                    <a:xfrm>
                      <a:off x="0" y="0"/>
                      <a:ext cx="5394960" cy="5205758"/>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v23.0</w:t>
            </w:r>
          </w:p>
        </w:tc>
      </w:tr>
    </w:tbl>
    <w:p/>
    <w:p>
      <w:pPr>
        <w:pStyle w:val="Heading2"/>
      </w:pPr>
      <w:r>
        <w:t>Jira References</w:t>
      </w:r>
    </w:p>
    <w:p>
      <w:r>
        <w:rPr>
          <w:b/>
        </w:rPr>
        <w:t>eTOM</w:t>
      </w:r>
    </w:p>
    <w:p/>
    <w:p>
      <w:r>
        <w:t>[ISA-710] 1.1.7.4 - Manage Sales Inventory to be reviewed: as currently defined this inventory mixes information related to Lead and Opportunities Management (sales prospects) and information related to customer orders (actual sales, sales commissions). Do we really need eTOM activities for inventories management? And if yes the scope here corresponds to historic CRM solutions we need to split in smaller pieces. This L3 needs to be reviewed and at least duplicate entries need to be deleted, and granularity of information managed needs to be improved.</w:t>
      </w:r>
    </w:p>
    <w:p/>
    <w:p>
      <w:r>
        <w:t>[ISA-711] eTOM 1.1.9 - Selling to be reviewed: this L2 mixes activities related to Opportunity and Sales Prospects, but also others related to quotation (sales proposal) or product order initialization (cross/up-sell, negotiate sales/contract). A clearer separation is needed.</w:t>
      </w:r>
    </w:p>
    <w:p>
      <w:r>
        <w:rPr>
          <w:b/>
        </w:rPr>
        <w:t>SID</w:t>
      </w:r>
    </w:p>
    <w:p/>
    <w:p>
      <w:r>
        <w:t>[ISA-712] Sales Lead &amp; Opportunity ABE improvements:</w:t>
      </w:r>
    </w:p>
    <w:p/>
    <w:p>
      <w:r>
        <w:t>2 level 2 ABEs could be created for Sales Lead and for Sales Opportunity</w:t>
      </w:r>
    </w:p>
    <w:p/>
    <w:p>
      <w:r>
        <w:t>A relationship between Sales Lead (resp. Sales Opportunity) and Customer Product Order could be added</w:t>
      </w:r>
    </w:p>
    <w:p/>
    <w:p>
      <w:r>
        <w:t>A relationship between Sales Opportunity and Agreement could also be added</w:t>
      </w:r>
    </w:p>
    <w:p>
      <w:r>
        <w:rPr>
          <w:b/>
        </w:rPr>
        <w:t>Functional Framework</w:t>
      </w:r>
    </w:p>
    <w:p/>
    <w:p>
      <w:r>
        <w:t>[ISA-713] Functional FK - review Sales Opportunity Aggregate Function content: most of the functions classified in this Aggregate Function are not related to Sales Opportunity but to quotation or customer product order, so they need to be moved - or deleted if duplicates.</w:t>
      </w:r>
    </w:p>
    <w:p>
      <w:r>
        <w:rPr>
          <w:b/>
        </w:rPr>
        <w:t>Open APIs</w:t>
      </w:r>
      <w:r>
        <w:t xml:space="preserve"> TMF699 Sales Management API:</w:t>
      </w:r>
    </w:p>
    <w:p/>
    <w:p>
      <w:r>
        <w:t>This API covers Sales Lead and Sales Opportunity management. Sales quotation, as announced in the introduction as covered later, is in fact already covered (or should be) by TMF648 Quote Management.</w:t>
      </w:r>
    </w:p>
    <w:p/>
    <w:p>
      <w:r>
        <w:t>In the resource model of this API the link between Sales Opportunity and Sales Quote BEs is missing.</w:t>
      </w:r>
    </w:p>
    <w:p/>
    <w:p>
      <w:r>
        <w:t>This API appears in the Early Adoption page only: it needs to be released soon.</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2059"/>
          </w:tcPr>
          <w:p>
            <w:r/>
            <w:r>
              <w:rPr>
                <w:b/>
              </w:rPr>
              <w:t>Modified by</w:t>
            </w:r>
          </w:p>
        </w:tc>
        <w:tc>
          <w:tcPr>
            <w:tcW w:type="dxa" w:w="3838"/>
          </w:tcPr>
          <w:p>
            <w:r/>
            <w:r>
              <w:rPr>
                <w:b/>
              </w:rPr>
              <w:t>Description of changes</w:t>
            </w:r>
          </w:p>
        </w:tc>
      </w:tr>
      <w:tr>
        <w:tc>
          <w:tcPr>
            <w:tcW w:type="dxa" w:w="1872"/>
          </w:tcPr>
          <w:p>
            <w:r/>
            <w:r>
              <w:t>1.0.0</w:t>
            </w:r>
          </w:p>
        </w:tc>
        <w:tc>
          <w:tcPr>
            <w:tcW w:type="dxa" w:w="1591"/>
          </w:tcPr>
          <w:p>
            <w:r/>
            <w:r>
              <w:t>13-Apr-2023</w:t>
            </w:r>
          </w:p>
        </w:tc>
        <w:tc>
          <w:tcPr>
            <w:tcW w:type="dxa" w:w="2059"/>
          </w:tcPr>
          <w:p>
            <w:r/>
            <w:r>
              <w:t>Amaia White</w:t>
            </w:r>
          </w:p>
        </w:tc>
        <w:tc>
          <w:tcPr>
            <w:tcW w:type="dxa" w:w="3838"/>
          </w:tcPr>
          <w:p>
            <w:r/>
            <w:r>
              <w:t>Final edits prior to publication</w:t>
            </w:r>
          </w:p>
        </w:tc>
      </w:tr>
      <w:tr>
        <w:tc>
          <w:tcPr>
            <w:tcW w:type="dxa" w:w="1872"/>
          </w:tcPr>
          <w:p>
            <w:r/>
            <w:r>
              <w:t>1.0.1</w:t>
            </w:r>
          </w:p>
        </w:tc>
        <w:tc>
          <w:tcPr>
            <w:tcW w:type="dxa" w:w="1591"/>
          </w:tcPr>
          <w:p>
            <w:r/>
            <w:r>
              <w:t>25-Jul-2023</w:t>
            </w:r>
          </w:p>
        </w:tc>
        <w:tc>
          <w:tcPr>
            <w:tcW w:type="dxa" w:w="2059"/>
          </w:tcPr>
          <w:p>
            <w:r/>
            <w:r>
              <w:t>Ian Turkington</w:t>
            </w:r>
          </w:p>
        </w:tc>
        <w:tc>
          <w:tcPr>
            <w:tcW w:type="dxa" w:w="3838"/>
          </w:tcPr>
          <w:p>
            <w:r/>
            <w:r>
              <w:t>No content changed, simply a layout change to match template 3.</w:t>
            </w:r>
          </w:p>
        </w:tc>
      </w:tr>
      <w:tr>
        <w:tc>
          <w:tcPr>
            <w:tcW w:type="dxa" w:w="1872"/>
          </w:tcPr>
          <w:p>
            <w:r/>
            <w:r>
              <w:t>1.0.1</w:t>
            </w:r>
          </w:p>
        </w:tc>
        <w:tc>
          <w:tcPr>
            <w:tcW w:type="dxa" w:w="1591"/>
          </w:tcPr>
          <w:p>
            <w:r/>
            <w:r>
              <w:t>15-Aug-2023</w:t>
            </w:r>
          </w:p>
        </w:tc>
        <w:tc>
          <w:tcPr>
            <w:tcW w:type="dxa" w:w="2059"/>
          </w:tcPr>
          <w:p>
            <w:r/>
            <w:r>
              <w:t>Amaia White</w:t>
            </w:r>
          </w:p>
        </w:tc>
        <w:tc>
          <w:tcPr>
            <w:tcW w:type="dxa" w:w="3838"/>
          </w:tcPr>
          <w:p>
            <w:r/>
            <w:r>
              <w:t>Final edits prior to publication</w:t>
            </w:r>
          </w:p>
        </w:tc>
      </w:tr>
      <w:tr>
        <w:tc>
          <w:tcPr>
            <w:tcW w:type="dxa" w:w="1872"/>
          </w:tcPr>
          <w:p>
            <w:r/>
            <w:r>
              <w:t>1.1.0</w:t>
            </w:r>
          </w:p>
        </w:tc>
        <w:tc>
          <w:tcPr>
            <w:tcW w:type="dxa" w:w="1591"/>
          </w:tcPr>
          <w:p>
            <w:r/>
            <w:r>
              <w:t>05-Aug-2024</w:t>
            </w:r>
          </w:p>
        </w:tc>
        <w:tc>
          <w:tcPr>
            <w:tcW w:type="dxa" w:w="2059"/>
          </w:tcPr>
          <w:p>
            <w:r/>
            <w:r>
              <w:t>Gaetano Biancardi</w:t>
            </w:r>
          </w:p>
        </w:tc>
        <w:tc>
          <w:tcPr>
            <w:tcW w:type="dxa" w:w="3838"/>
          </w:tcPr>
          <w:p>
            <w:r/>
            <w:r>
              <w:t>Applied new Component Template; dependent API removed: TMF688 Event Management; exposed API removed: TMF688 Event Management</w:t>
            </w:r>
          </w:p>
        </w:tc>
      </w:tr>
      <w:tr>
        <w:tc>
          <w:tcPr>
            <w:tcW w:type="dxa" w:w="1872"/>
          </w:tcPr>
          <w:p>
            <w:r/>
            <w:r>
              <w:t>1.1.0</w:t>
            </w:r>
          </w:p>
        </w:tc>
        <w:tc>
          <w:tcPr>
            <w:tcW w:type="dxa" w:w="1591"/>
          </w:tcPr>
          <w:p>
            <w:r/>
            <w:r>
              <w:t>06-Sep-2024</w:t>
            </w:r>
          </w:p>
        </w:tc>
        <w:tc>
          <w:tcPr>
            <w:tcW w:type="dxa" w:w="2059"/>
          </w:tcPr>
          <w:p>
            <w:r/>
            <w:r>
              <w:t>Amaia White</w:t>
            </w:r>
          </w:p>
        </w:tc>
        <w:tc>
          <w:tcPr>
            <w:tcW w:type="dxa" w:w="3838"/>
          </w:tcPr>
          <w:p>
            <w:r/>
            <w:r>
              <w:t>Final edits prior to publication</w:t>
            </w:r>
          </w:p>
        </w:tc>
      </w:tr>
      <w:tr>
        <w:tc>
          <w:tcPr>
            <w:tcW w:type="dxa" w:w="1872"/>
          </w:tcPr>
          <w:p>
            <w:r/>
            <w:r>
              <w:t>1.2.0</w:t>
            </w:r>
          </w:p>
        </w:tc>
        <w:tc>
          <w:tcPr>
            <w:tcW w:type="dxa" w:w="1591"/>
          </w:tcPr>
          <w:p>
            <w:r/>
            <w:r>
              <w:t>18-Nov-2024</w:t>
            </w:r>
          </w:p>
        </w:tc>
        <w:tc>
          <w:tcPr>
            <w:tcW w:type="dxa" w:w="2059"/>
          </w:tcPr>
          <w:p>
            <w:r/>
            <w:r>
              <w:t>Gaetano Biancardi</w:t>
            </w:r>
          </w:p>
        </w:tc>
        <w:tc>
          <w:tcPr>
            <w:tcW w:type="dxa" w:w="3838"/>
          </w:tcPr>
          <w:p>
            <w:r/>
            <w:r>
              <w:t>API version, only major version to be specified</w:t>
            </w:r>
          </w:p>
        </w:tc>
      </w:tr>
      <w:tr>
        <w:tc>
          <w:tcPr>
            <w:tcW w:type="dxa" w:w="1872"/>
          </w:tcPr>
          <w:p>
            <w:r/>
            <w:r>
              <w:t>1.2.0</w:t>
            </w:r>
          </w:p>
        </w:tc>
        <w:tc>
          <w:tcPr>
            <w:tcW w:type="dxa" w:w="1591"/>
          </w:tcPr>
          <w:p>
            <w:r/>
            <w:r>
              <w:t>27-Dec-2024</w:t>
            </w:r>
          </w:p>
        </w:tc>
        <w:tc>
          <w:tcPr>
            <w:tcW w:type="dxa" w:w="2059"/>
          </w:tcPr>
          <w:p>
            <w:r/>
            <w:r>
              <w:t>Rosie Wilson</w:t>
            </w:r>
          </w:p>
        </w:tc>
        <w:tc>
          <w:tcPr>
            <w:tcW w:type="dxa" w:w="3838"/>
          </w:tcPr>
          <w:p>
            <w:r/>
            <w:r>
              <w:t>Final edits prior to publication</w:t>
            </w:r>
          </w:p>
        </w:tc>
      </w:tr>
      <w:tr>
        <w:tc>
          <w:tcPr>
            <w:tcW w:type="dxa" w:w="1872"/>
          </w:tcPr>
          <w:p>
            <w:r/>
            <w:r>
              <w:t>1.2.1</w:t>
            </w:r>
          </w:p>
        </w:tc>
        <w:tc>
          <w:tcPr>
            <w:tcW w:type="dxa" w:w="1591"/>
          </w:tcPr>
          <w:p>
            <w:r/>
            <w:r>
              <w:t>09-Jul-2025</w:t>
            </w:r>
          </w:p>
        </w:tc>
        <w:tc>
          <w:tcPr>
            <w:tcW w:type="dxa" w:w="2059"/>
          </w:tcPr>
          <w:p>
            <w:r/>
            <w:r>
              <w:t>Rosie Wilson</w:t>
            </w:r>
          </w:p>
        </w:tc>
        <w:tc>
          <w:tcPr>
            <w:tcW w:type="dxa" w:w="3838"/>
          </w:tcPr>
          <w:p>
            <w:r/>
            <w:r>
              <w:t>Updates to description per agreed YAML updated on 03-Jun-2025; 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13-Apr-2023</w:t>
            </w:r>
          </w:p>
        </w:tc>
        <w:tc>
          <w:tcPr>
            <w:tcW w:type="dxa" w:w="1966"/>
          </w:tcPr>
          <w:p>
            <w:r/>
            <w:r>
              <w:t>Amaia White</w:t>
            </w:r>
          </w:p>
        </w:tc>
        <w:tc>
          <w:tcPr>
            <w:tcW w:type="dxa" w:w="3838"/>
          </w:tcPr>
          <w:p>
            <w:r/>
            <w:r>
              <w:t>Initial release</w:t>
            </w:r>
          </w:p>
        </w:tc>
      </w:tr>
      <w:tr>
        <w:tc>
          <w:tcPr>
            <w:tcW w:type="dxa" w:w="1778"/>
          </w:tcPr>
          <w:p>
            <w:r/>
            <w:r>
              <w:t>Pre-production</w:t>
            </w:r>
          </w:p>
        </w:tc>
        <w:tc>
          <w:tcPr>
            <w:tcW w:type="dxa" w:w="1778"/>
          </w:tcPr>
          <w:p>
            <w:r/>
            <w:r>
              <w:t>15-May-2023</w:t>
            </w:r>
          </w:p>
        </w:tc>
        <w:tc>
          <w:tcPr>
            <w:tcW w:type="dxa" w:w="1966"/>
          </w:tcPr>
          <w:p>
            <w:r/>
            <w:r>
              <w:t>Adrienne Walcott</w:t>
            </w:r>
          </w:p>
        </w:tc>
        <w:tc>
          <w:tcPr>
            <w:tcW w:type="dxa" w:w="3838"/>
          </w:tcPr>
          <w:p>
            <w:r/>
            <w:r>
              <w:t>Updated to Member Evaluated status</w:t>
            </w:r>
          </w:p>
        </w:tc>
      </w:tr>
      <w:tr>
        <w:tc>
          <w:tcPr>
            <w:tcW w:type="dxa" w:w="1778"/>
          </w:tcPr>
          <w:p>
            <w:r/>
            <w:r>
              <w:t>Pre-production</w:t>
            </w:r>
          </w:p>
        </w:tc>
        <w:tc>
          <w:tcPr>
            <w:tcW w:type="dxa" w:w="1778"/>
          </w:tcPr>
          <w:p>
            <w:r/>
            <w:r>
              <w:t>15-Aug-2023</w:t>
            </w:r>
          </w:p>
        </w:tc>
        <w:tc>
          <w:tcPr>
            <w:tcW w:type="dxa" w:w="1966"/>
          </w:tcPr>
          <w:p>
            <w:r/>
            <w:r>
              <w:t>Amaia White</w:t>
            </w:r>
          </w:p>
        </w:tc>
        <w:tc>
          <w:tcPr>
            <w:tcW w:type="dxa" w:w="3838"/>
          </w:tcPr>
          <w:p>
            <w:r/>
            <w:r>
              <w:t>New release v1.0.1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06-Sep-2024</w:t>
            </w:r>
          </w:p>
        </w:tc>
        <w:tc>
          <w:tcPr>
            <w:tcW w:type="dxa" w:w="1966"/>
          </w:tcPr>
          <w:p>
            <w:r/>
            <w:r>
              <w:t>Amaia White</w:t>
            </w:r>
          </w:p>
        </w:tc>
        <w:tc>
          <w:tcPr>
            <w:tcW w:type="dxa" w:w="3838"/>
          </w:tcPr>
          <w:p>
            <w:r/>
            <w:r>
              <w:t>New release v1.1.0</w:t>
            </w:r>
          </w:p>
        </w:tc>
      </w:tr>
      <w:tr>
        <w:tc>
          <w:tcPr>
            <w:tcW w:type="dxa" w:w="1778"/>
          </w:tcPr>
          <w:p>
            <w:r/>
            <w:r>
              <w:t>Production</w:t>
            </w:r>
          </w:p>
        </w:tc>
        <w:tc>
          <w:tcPr>
            <w:tcW w:type="dxa" w:w="1778"/>
          </w:tcPr>
          <w:p>
            <w:r/>
            <w:r>
              <w:t>01-Nov-2024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27-Dec-2024</w:t>
            </w:r>
          </w:p>
        </w:tc>
        <w:tc>
          <w:tcPr>
            <w:tcW w:type="dxa" w:w="1966"/>
          </w:tcPr>
          <w:p>
            <w:r/>
            <w:r>
              <w:t>Rosie Wilson</w:t>
            </w:r>
          </w:p>
        </w:tc>
        <w:tc>
          <w:tcPr>
            <w:tcW w:type="dxa" w:w="3838"/>
          </w:tcPr>
          <w:p>
            <w:r/>
            <w:r>
              <w:t>New release v1.2.0</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09-Jul-2025</w:t>
            </w:r>
          </w:p>
        </w:tc>
        <w:tc>
          <w:tcPr>
            <w:tcW w:type="dxa" w:w="1966"/>
          </w:tcPr>
          <w:p>
            <w:r/>
            <w:r>
              <w:t>Rosie Wilson</w:t>
            </w:r>
          </w:p>
        </w:tc>
        <w:tc>
          <w:tcPr>
            <w:tcW w:type="dxa" w:w="3838"/>
          </w:tcPr>
          <w:p>
            <w:r/>
            <w:r>
              <w:t>New release v1.2.1</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Gaetano Biancardi</w:t>
            </w:r>
          </w:p>
        </w:tc>
        <w:tc>
          <w:tcPr>
            <w:tcW w:type="dxa" w:w="2246"/>
          </w:tcPr>
          <w:p>
            <w:r/>
            <w:r>
              <w:t>Accenture</w:t>
            </w:r>
          </w:p>
        </w:tc>
        <w:tc>
          <w:tcPr>
            <w:tcW w:type="dxa" w:w="2995"/>
          </w:tcPr>
          <w:p>
            <w:r/>
            <w:r>
              <w:t>Editor</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Kamal Maghsoudlou</w:t>
            </w:r>
          </w:p>
        </w:tc>
        <w:tc>
          <w:tcPr>
            <w:tcW w:type="dxa" w:w="2246"/>
          </w:tcPr>
          <w:p>
            <w:r/>
            <w:r>
              <w:t>Ericsson</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Matteo Destino</w:t>
            </w:r>
          </w:p>
        </w:tc>
        <w:tc>
          <w:tcPr>
            <w:tcW w:type="dxa" w:w="2246"/>
          </w:tcPr>
          <w:p>
            <w:r/>
            <w:r>
              <w:t>Accenture</w:t>
            </w:r>
          </w:p>
        </w:tc>
        <w:tc>
          <w:tcPr>
            <w:tcW w:type="dxa" w:w="2995"/>
          </w:tcPr>
          <w:p>
            <w:r/>
            <w:r>
              <w:t>Reviewer</w:t>
            </w:r>
          </w:p>
        </w:tc>
      </w:tr>
      <w:tr>
        <w:tc>
          <w:tcPr>
            <w:tcW w:type="dxa" w:w="4118"/>
          </w:tcPr>
          <w:p>
            <w:r/>
            <w:r>
              <w:t>Elisabeth Andersson</w:t>
            </w:r>
          </w:p>
        </w:tc>
        <w:tc>
          <w:tcPr>
            <w:tcW w:type="dxa" w:w="2246"/>
          </w:tcPr>
          <w:p>
            <w:r/>
            <w:r>
              <w:t>MATRIXX</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TMFC036 Lead and Opportunity Management v1.3.0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