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TMFC035 Permissions Management v1.2.1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340"/>
          </w:tcPr>
          <w:p>
            <w:r/>
            <w:r>
              <w:rPr>
                <w:b/>
              </w:rPr>
              <w:t>Component Name</w:t>
            </w:r>
          </w:p>
        </w:tc>
        <w:tc>
          <w:tcPr>
            <w:tcW w:type="dxa" w:w="1217"/>
          </w:tcPr>
          <w:p>
            <w:r/>
            <w:r>
              <w:rPr>
                <w:b/>
              </w:rPr>
              <w:t>ID</w:t>
            </w:r>
          </w:p>
        </w:tc>
        <w:tc>
          <w:tcPr>
            <w:tcW w:type="dxa" w:w="3650"/>
          </w:tcPr>
          <w:p>
            <w:r/>
            <w:r>
              <w:rPr>
                <w:b/>
              </w:rPr>
              <w:t>Description</w:t>
            </w:r>
          </w:p>
        </w:tc>
        <w:tc>
          <w:tcPr>
            <w:tcW w:type="dxa" w:w="2153"/>
          </w:tcPr>
          <w:p>
            <w:r/>
            <w:r>
              <w:rPr>
                <w:b/>
              </w:rPr>
              <w:t>ODA Function Block</w:t>
            </w:r>
          </w:p>
        </w:tc>
      </w:tr>
      <w:tr>
        <w:trPr>
          <w:cantSplit/>
        </w:trPr>
        <w:tc>
          <w:tcPr>
            <w:tcW w:type="dxa" w:w="2340"/>
          </w:tcPr>
          <w:p>
            <w:r/>
            <w:r>
              <w:t>Permissions Management</w:t>
            </w:r>
          </w:p>
        </w:tc>
        <w:tc>
          <w:tcPr>
            <w:tcW w:type="dxa" w:w="1217"/>
          </w:tcPr>
          <w:p>
            <w:r/>
            <w:r>
              <w:t>TMFC035</w:t>
            </w:r>
          </w:p>
        </w:tc>
        <w:tc>
          <w:tcPr>
            <w:tcW w:type="dxa" w:w="3650"/>
          </w:tcPr>
          <w:p>
            <w:r/>
            <w:r>
              <w:t>The Permissions Management component manages and exposes roles and related permissions. This component enables creation, modification and deletion of permissions and delegate permissions. When a specific role is assigned, a set of permissions is inherited.</w:t>
            </w:r>
          </w:p>
        </w:tc>
        <w:tc>
          <w:tcPr>
            <w:tcW w:type="dxa" w:w="2153"/>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254860"/>
            <wp:docPr id="1" name="Picture 1"/>
            <wp:cNvGraphicFramePr>
              <a:graphicFrameLocks noChangeAspect="1"/>
            </wp:cNvGraphicFramePr>
            <a:graphic>
              <a:graphicData uri="http://schemas.openxmlformats.org/drawingml/2006/picture">
                <pic:pic>
                  <pic:nvPicPr>
                    <pic:cNvPr id="0" name="TMFC035_eTOM_SID.png"/>
                    <pic:cNvPicPr/>
                  </pic:nvPicPr>
                  <pic:blipFill>
                    <a:blip r:embed="rId47"/>
                    <a:stretch>
                      <a:fillRect/>
                    </a:stretch>
                  </pic:blipFill>
                  <pic:spPr>
                    <a:xfrm>
                      <a:off x="0" y="0"/>
                      <a:ext cx="5394960" cy="2254860"/>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621"/>
          </w:tcPr>
          <w:p>
            <w:r/>
            <w:r>
              <w:rPr>
                <w:b/>
              </w:rPr>
              <w:t>SID ABE L1 Definition</w:t>
            </w:r>
          </w:p>
        </w:tc>
        <w:tc>
          <w:tcPr>
            <w:tcW w:type="dxa" w:w="1966"/>
          </w:tcPr>
          <w:p>
            <w:r/>
            <w:r>
              <w:rPr>
                <w:b/>
              </w:rPr>
              <w:t>SID ABE L2 (or set of BEs)</w:t>
            </w:r>
          </w:p>
        </w:tc>
        <w:tc>
          <w:tcPr>
            <w:tcW w:type="dxa" w:w="2714"/>
          </w:tcPr>
          <w:p>
            <w:r/>
            <w:r>
              <w:rPr>
                <w:b/>
              </w:rPr>
              <w:t>SID ABE L2 Definition</w:t>
            </w:r>
          </w:p>
        </w:tc>
      </w:tr>
      <w:tr>
        <w:trPr>
          <w:cantSplit/>
        </w:trPr>
        <w:tc>
          <w:tcPr>
            <w:tcW w:type="dxa" w:w="2059"/>
          </w:tcPr>
          <w:p>
            <w:r/>
            <w:r>
              <w:t>Permission ABE</w:t>
            </w:r>
          </w:p>
        </w:tc>
        <w:tc>
          <w:tcPr>
            <w:tcW w:type="dxa" w:w="2621"/>
          </w:tcPr>
          <w:p>
            <w:r/>
            <w:r>
              <w:t>Permission ABE contains all Business Entities for describing Permission Specifications, effective Permissions granted including the scope of permissions.</w:t>
            </w:r>
          </w:p>
        </w:tc>
        <w:tc>
          <w:tcPr>
            <w:tcW w:type="dxa" w:w="1966"/>
          </w:tcPr>
          <w:p>
            <w:r/>
            <w:r>
              <w:t>PermissionSpecSet BE</w:t>
            </w:r>
          </w:p>
        </w:tc>
        <w:tc>
          <w:tcPr>
            <w:tcW w:type="dxa" w:w="2714"/>
          </w:tcPr>
          <w:p>
            <w:r/>
            <w:r>
              <w:t>PermissionSpecSet specifies a set of permissions that might concern one or many PartyRoleSpecifications. A PermissionSpecSet contains one or many ImplicitPermissionSpec.</w:t>
            </w:r>
          </w:p>
        </w:tc>
      </w:tr>
      <w:tr>
        <w:trPr>
          <w:cantSplit/>
        </w:trPr>
        <w:tc>
          <w:tcPr>
            <w:tcW w:type="dxa" w:w="2059"/>
          </w:tcPr>
          <w:p>
            <w:r/>
            <w:r>
              <w:t>Permission ABE</w:t>
            </w:r>
          </w:p>
        </w:tc>
        <w:tc>
          <w:tcPr>
            <w:tcW w:type="dxa" w:w="2621"/>
          </w:tcPr>
          <w:p>
            <w:r/>
            <w:r>
              <w:t>Permission ABE contains all Business Entities for describing Permission Specifications, effective Permissions granted including the scope of permissions.</w:t>
            </w:r>
          </w:p>
        </w:tc>
        <w:tc>
          <w:tcPr>
            <w:tcW w:type="dxa" w:w="1966"/>
          </w:tcPr>
          <w:p>
            <w:r/>
            <w:r>
              <w:t>PermissionSet BE</w:t>
            </w:r>
          </w:p>
        </w:tc>
        <w:tc>
          <w:tcPr>
            <w:tcW w:type="dxa" w:w="2714"/>
          </w:tcPr>
          <w:p>
            <w:r/>
            <w:r>
              <w:t>Each PermissionSet may refer to a PermissionSpecSet if it corresponds to applying permissions specified for a PartyRoleSpecification. If PermissionSet corresponds to permissions granted by another PartyRole it has no relationship with a PermissionSpecSet.</w:t>
            </w:r>
          </w:p>
        </w:tc>
      </w:tr>
      <w:tr>
        <w:trPr>
          <w:cantSplit/>
        </w:trPr>
        <w:tc>
          <w:tcPr>
            <w:tcW w:type="dxa" w:w="2059"/>
          </w:tcPr>
          <w:p>
            <w:r/>
            <w:r>
              <w:t>Permission ABE</w:t>
            </w:r>
          </w:p>
        </w:tc>
        <w:tc>
          <w:tcPr>
            <w:tcW w:type="dxa" w:w="2621"/>
          </w:tcPr>
          <w:p>
            <w:r/>
            <w:r>
              <w:t>Permission ABE contains all Business Entities for describing Permission Specifications, effective Permissions granted including the scope of permissions.</w:t>
            </w:r>
          </w:p>
        </w:tc>
        <w:tc>
          <w:tcPr>
            <w:tcW w:type="dxa" w:w="1966"/>
          </w:tcPr>
          <w:p>
            <w:r/>
            <w:r>
              <w:t>Permission BE</w:t>
            </w:r>
          </w:p>
        </w:tc>
        <w:tc>
          <w:tcPr>
            <w:tcW w:type="dxa" w:w="2714"/>
          </w:tcPr>
          <w:p>
            <w:r/>
            <w:r>
              <w:t>Permission represents permissions granted to a PartyRole that might be either implicit (ImplicitPermission) or explicit through delegation (ExplicitPermission).</w:t>
            </w:r>
          </w:p>
        </w:tc>
      </w:tr>
      <w:tr>
        <w:trPr>
          <w:cantSplit/>
        </w:trPr>
        <w:tc>
          <w:tcPr>
            <w:tcW w:type="dxa" w:w="2059"/>
          </w:tcPr>
          <w:p>
            <w:r/>
            <w:r>
              <w:t>Party ABE</w:t>
            </w:r>
          </w:p>
        </w:tc>
        <w:tc>
          <w:tcPr>
            <w:tcW w:type="dxa" w:w="2621"/>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1966"/>
          </w:tcPr>
          <w:p>
            <w:r/>
            <w:r>
              <w:t>PartyRole BE</w:t>
            </w:r>
          </w:p>
        </w:tc>
        <w:tc>
          <w:tcPr>
            <w:tcW w:type="dxa" w:w="2714"/>
          </w:tcPr>
          <w:p>
            <w:r/>
            <w:r>
              <w:t>The part played by a party in a given con text with any characteristics, such as expected pattern of behavior, attributes, and/or associations that it entails. PartyRole should be used in places where the business refers to a Party playing a Role.</w:t>
            </w:r>
          </w:p>
        </w:tc>
      </w:tr>
      <w:tr>
        <w:trPr>
          <w:cantSplit/>
        </w:trPr>
        <w:tc>
          <w:tcPr>
            <w:tcW w:type="dxa" w:w="2059"/>
          </w:tcPr>
          <w:p>
            <w:r/>
            <w:r>
              <w:t>Party ABE</w:t>
            </w:r>
          </w:p>
        </w:tc>
        <w:tc>
          <w:tcPr>
            <w:tcW w:type="dxa" w:w="2621"/>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1966"/>
          </w:tcPr>
          <w:p>
            <w:r/>
            <w:r>
              <w:t>PartyRoleSpecification BE</w:t>
            </w:r>
          </w:p>
        </w:tc>
        <w:tc>
          <w:tcPr>
            <w:tcW w:type="dxa" w:w="2714"/>
          </w:tcPr>
          <w:p>
            <w:r/>
            <w:r>
              <w:t>The definition of a role a party may play. this is entityone Task</w:t>
            </w:r>
          </w:p>
        </w:tc>
      </w:tr>
      <w:tr>
        <w:trPr>
          <w:cantSplit/>
        </w:trPr>
        <w:tc>
          <w:tcPr>
            <w:tcW w:type="dxa" w:w="2059"/>
          </w:tcPr>
          <w:p>
            <w:r/>
            <w:r>
              <w:t>Party ABE</w:t>
            </w:r>
          </w:p>
        </w:tc>
        <w:tc>
          <w:tcPr>
            <w:tcW w:type="dxa" w:w="2621"/>
          </w:tcPr>
          <w:p>
            <w:r/>
            <w:r>
              <w:t>The Party ABE enables defining an individual, an organization, or an organization unit that is of interest, involved or that provides value directly or indirectly from an enterprise perspective (Enterprise is to be understood here as provider, service provider or operator). Hence the Party plays one or more roles with the enterprise or with another Party playing a role with the enterprise (indirectly). This is introduced to specify that the only party an enterprise would be interested in and will consider in its systems is a party playing a role (directly or indirectly). Roles would be represented by the PartyRole concept. Additional roles will be defined to cover the needs of the new digital ecosystem." Examples of roles played by Parties include those: Of interest, such as competitors, sales prospects Involved, such as customers, users, employees That provides value directly or indirectly, such as service providers, operators, cloud brokers, infrastructure providers, application developers. This Party ABE defines information about companies and people. Implementations of this model are responsible for ensuring that the relevant privacy legislation standards are adhered to in the countries that will use the implementation.</w:t>
            </w:r>
          </w:p>
        </w:tc>
        <w:tc>
          <w:tcPr>
            <w:tcW w:type="dxa" w:w="1966"/>
          </w:tcPr>
          <w:p>
            <w:r/>
            <w:r>
              <w:t>Party Organization ABE</w:t>
            </w:r>
          </w:p>
        </w:tc>
        <w:tc>
          <w:tcPr>
            <w:tcW w:type="dxa" w:w="2714"/>
          </w:tcPr>
          <w:p>
            <w:r/>
            <w:r>
              <w:t>The Party Organization ABE is used to model Party Organization.</w:t>
            </w:r>
          </w:p>
        </w:tc>
      </w:tr>
      <w:tr>
        <w:trPr>
          <w:cantSplit/>
        </w:trPr>
        <w:tc>
          <w:tcPr>
            <w:tcW w:type="dxa" w:w="2059"/>
          </w:tcPr>
          <w:p>
            <w:r/>
            <w:r>
              <w:t>Market Sales Party Roles ABE</w:t>
            </w:r>
          </w:p>
        </w:tc>
        <w:tc>
          <w:tcPr>
            <w:tcW w:type="dxa" w:w="2621"/>
          </w:tcPr>
          <w:p>
            <w:r/>
            <w:r>
              <w:t>Market Sales Party Roles ABE contains all PartyRoles related to the Market Sales Domain such as MarketingManager, SalesAgent...</w:t>
            </w:r>
          </w:p>
        </w:tc>
        <w:tc>
          <w:tcPr>
            <w:tcW w:type="dxa" w:w="1966"/>
          </w:tcPr>
          <w:p>
            <w:r/>
            <w:r/>
          </w:p>
        </w:tc>
        <w:tc>
          <w:tcPr>
            <w:tcW w:type="dxa" w:w="2714"/>
          </w:tcPr>
          <w:p>
            <w:r/>
            <w:r>
              <w:t>*(no description available)*</w:t>
            </w:r>
          </w:p>
        </w:tc>
      </w:tr>
      <w:tr>
        <w:trPr>
          <w:cantSplit/>
        </w:trPr>
        <w:tc>
          <w:tcPr>
            <w:tcW w:type="dxa" w:w="2059"/>
          </w:tcPr>
          <w:p>
            <w:r/>
            <w:r>
              <w:t>Service Party Roles ABE</w:t>
            </w:r>
          </w:p>
        </w:tc>
        <w:tc>
          <w:tcPr>
            <w:tcW w:type="dxa" w:w="2621"/>
          </w:tcPr>
          <w:p>
            <w:r/>
            <w:r>
              <w:t>The Service Party Roles ABE contains all PartyRoles related to the Service Domain such as ServiceManager.</w:t>
            </w:r>
          </w:p>
        </w:tc>
        <w:tc>
          <w:tcPr>
            <w:tcW w:type="dxa" w:w="1966"/>
          </w:tcPr>
          <w:p>
            <w:r/>
            <w:r/>
          </w:p>
        </w:tc>
        <w:tc>
          <w:tcPr>
            <w:tcW w:type="dxa" w:w="2714"/>
          </w:tcPr>
          <w:p>
            <w:r/>
            <w:r>
              <w:t>*(no description available)*</w:t>
            </w:r>
          </w:p>
        </w:tc>
      </w:tr>
      <w:tr>
        <w:trPr>
          <w:cantSplit/>
        </w:trPr>
        <w:tc>
          <w:tcPr>
            <w:tcW w:type="dxa" w:w="2059"/>
          </w:tcPr>
          <w:p>
            <w:r/>
            <w:r>
              <w:t>Resource Party Roles ABE</w:t>
            </w:r>
          </w:p>
        </w:tc>
        <w:tc>
          <w:tcPr>
            <w:tcW w:type="dxa" w:w="2621"/>
          </w:tcPr>
          <w:p>
            <w:r/>
            <w:r>
              <w:t>Resource Party Roles ABE contains all PartyRoles related to the Resource Domain such as Technician and ResourceManager.</w:t>
            </w:r>
          </w:p>
        </w:tc>
        <w:tc>
          <w:tcPr>
            <w:tcW w:type="dxa" w:w="1966"/>
          </w:tcPr>
          <w:p>
            <w:r/>
            <w:r/>
          </w:p>
        </w:tc>
        <w:tc>
          <w:tcPr>
            <w:tcW w:type="dxa" w:w="271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059"/>
          </w:tcPr>
          <w:p>
            <w:r/>
            <w:r>
              <w:rPr>
                <w:b/>
              </w:rPr>
              <w:t>Function Name</w:t>
            </w:r>
          </w:p>
        </w:tc>
        <w:tc>
          <w:tcPr>
            <w:tcW w:type="dxa" w:w="2059"/>
          </w:tcPr>
          <w:p>
            <w:r/>
            <w:r>
              <w:rPr>
                <w:b/>
              </w:rPr>
              <w:t>Aggregate Function L1</w:t>
            </w:r>
          </w:p>
        </w:tc>
        <w:tc>
          <w:tcPr>
            <w:tcW w:type="dxa" w:w="2059"/>
          </w:tcPr>
          <w:p>
            <w:r/>
            <w:r>
              <w:rPr>
                <w:b/>
              </w:rPr>
              <w:t>Aggregate Function L2</w:t>
            </w:r>
          </w:p>
        </w:tc>
        <w:tc>
          <w:tcPr>
            <w:tcW w:type="dxa" w:w="2059"/>
          </w:tcPr>
          <w:p>
            <w:r/>
            <w:r>
              <w:rPr>
                <w:b/>
              </w:rPr>
              <w:t>Function Description</w:t>
            </w:r>
          </w:p>
        </w:tc>
      </w:tr>
      <w:tr>
        <w:trPr>
          <w:cantSplit/>
        </w:trPr>
        <w:tc>
          <w:tcPr>
            <w:tcW w:type="dxa" w:w="1123"/>
          </w:tcPr>
          <w:p>
            <w:r/>
            <w:r>
              <w:t>899</w:t>
            </w:r>
          </w:p>
        </w:tc>
        <w:tc>
          <w:tcPr>
            <w:tcW w:type="dxa" w:w="2059"/>
          </w:tcPr>
          <w:p>
            <w:r/>
            <w:r>
              <w:t>Single Sign-On Access Control</w:t>
            </w:r>
          </w:p>
        </w:tc>
        <w:tc>
          <w:tcPr>
            <w:tcW w:type="dxa" w:w="2059"/>
          </w:tcPr>
          <w:p>
            <w:r/>
            <w:r>
              <w:t>Identification and Permission Management</w:t>
            </w:r>
          </w:p>
        </w:tc>
        <w:tc>
          <w:tcPr>
            <w:tcW w:type="dxa" w:w="2059"/>
          </w:tcPr>
          <w:p>
            <w:r/>
            <w:r>
              <w:t>Identification and Authentication</w:t>
            </w:r>
          </w:p>
        </w:tc>
        <w:tc>
          <w:tcPr>
            <w:tcW w:type="dxa" w:w="2059"/>
          </w:tcPr>
          <w:p>
            <w:r/>
            <w:r>
              <w:t>Single Sign-On Access Control grant access in cooperation with central Authentication and Authorization functions to secure the most updated security.</w:t>
            </w:r>
          </w:p>
        </w:tc>
      </w:tr>
      <w:tr>
        <w:trPr>
          <w:cantSplit/>
        </w:trPr>
        <w:tc>
          <w:tcPr>
            <w:tcW w:type="dxa" w:w="1123"/>
          </w:tcPr>
          <w:p>
            <w:r/>
            <w:r>
              <w:t>906</w:t>
            </w:r>
          </w:p>
        </w:tc>
        <w:tc>
          <w:tcPr>
            <w:tcW w:type="dxa" w:w="2059"/>
          </w:tcPr>
          <w:p>
            <w:r/>
            <w:r>
              <w:t>PKI and Digital Certificates Systems Integration</w:t>
            </w:r>
          </w:p>
        </w:tc>
        <w:tc>
          <w:tcPr>
            <w:tcW w:type="dxa" w:w="2059"/>
          </w:tcPr>
          <w:p>
            <w:r/>
            <w:r>
              <w:t>Identification and Permission Management</w:t>
            </w:r>
          </w:p>
        </w:tc>
        <w:tc>
          <w:tcPr>
            <w:tcW w:type="dxa" w:w="2059"/>
          </w:tcPr>
          <w:p>
            <w:r/>
            <w:r>
              <w:t>Identification and Authentication</w:t>
            </w:r>
          </w:p>
        </w:tc>
        <w:tc>
          <w:tcPr>
            <w:tcW w:type="dxa" w:w="2059"/>
          </w:tcPr>
          <w:p>
            <w:r/>
            <w:r>
              <w:t>PKI and Digital Certificates Systems Integration provides integration to Public Key Infrastructure Systems that provides digital certificates, and the support to use public keys and digital certificates.</w:t>
            </w:r>
          </w:p>
        </w:tc>
      </w:tr>
      <w:tr>
        <w:trPr>
          <w:cantSplit/>
        </w:trPr>
        <w:tc>
          <w:tcPr>
            <w:tcW w:type="dxa" w:w="1123"/>
          </w:tcPr>
          <w:p>
            <w:r/>
            <w:r>
              <w:t>1025</w:t>
            </w:r>
          </w:p>
        </w:tc>
        <w:tc>
          <w:tcPr>
            <w:tcW w:type="dxa" w:w="2059"/>
          </w:tcPr>
          <w:p>
            <w:r/>
            <w:r>
              <w:t>Application Access</w:t>
            </w:r>
          </w:p>
        </w:tc>
        <w:tc>
          <w:tcPr>
            <w:tcW w:type="dxa" w:w="2059"/>
          </w:tcPr>
          <w:p>
            <w:r/>
            <w:r>
              <w:t>Identification and Permission Management</w:t>
            </w:r>
          </w:p>
        </w:tc>
        <w:tc>
          <w:tcPr>
            <w:tcW w:type="dxa" w:w="2059"/>
          </w:tcPr>
          <w:p>
            <w:r/>
            <w:r>
              <w:t>Identification and Authentication</w:t>
            </w:r>
          </w:p>
        </w:tc>
        <w:tc>
          <w:tcPr>
            <w:tcW w:type="dxa" w:w="2059"/>
          </w:tcPr>
          <w:p>
            <w:r/>
            <w:r>
              <w:t>Application Access provides access interfaces with authentication and authorization control for the requests and responses related to the application’s functionality, including event logging and usage statistics.</w:t>
            </w:r>
          </w:p>
        </w:tc>
      </w:tr>
      <w:tr>
        <w:trPr>
          <w:cantSplit/>
        </w:trPr>
        <w:tc>
          <w:tcPr>
            <w:tcW w:type="dxa" w:w="1123"/>
          </w:tcPr>
          <w:p>
            <w:r/>
            <w:r>
              <w:t>897</w:t>
            </w:r>
          </w:p>
        </w:tc>
        <w:tc>
          <w:tcPr>
            <w:tcW w:type="dxa" w:w="2059"/>
          </w:tcPr>
          <w:p>
            <w:r/>
            <w:r>
              <w:t>Building Access Control</w:t>
            </w:r>
          </w:p>
        </w:tc>
        <w:tc>
          <w:tcPr>
            <w:tcW w:type="dxa" w:w="2059"/>
          </w:tcPr>
          <w:p>
            <w:r/>
            <w:r>
              <w:t>Identification and Permission Management</w:t>
            </w:r>
          </w:p>
        </w:tc>
        <w:tc>
          <w:tcPr>
            <w:tcW w:type="dxa" w:w="2059"/>
          </w:tcPr>
          <w:p>
            <w:r/>
            <w:r>
              <w:t>Permission Control</w:t>
            </w:r>
          </w:p>
        </w:tc>
        <w:tc>
          <w:tcPr>
            <w:tcW w:type="dxa" w:w="2059"/>
          </w:tcPr>
          <w:p>
            <w:r/>
            <w:r>
              <w:t>Building Access Control checks, stops or allows physical access to facilities according to access roles and rules.</w:t>
            </w:r>
          </w:p>
        </w:tc>
      </w:tr>
      <w:tr>
        <w:trPr>
          <w:cantSplit/>
        </w:trPr>
        <w:tc>
          <w:tcPr>
            <w:tcW w:type="dxa" w:w="1123"/>
          </w:tcPr>
          <w:p>
            <w:r/>
            <w:r>
              <w:t>900</w:t>
            </w:r>
          </w:p>
        </w:tc>
        <w:tc>
          <w:tcPr>
            <w:tcW w:type="dxa" w:w="2059"/>
          </w:tcPr>
          <w:p>
            <w:r/>
            <w:r>
              <w:t>Authorization Control</w:t>
            </w:r>
          </w:p>
        </w:tc>
        <w:tc>
          <w:tcPr>
            <w:tcW w:type="dxa" w:w="2059"/>
          </w:tcPr>
          <w:p>
            <w:r/>
            <w:r>
              <w:t>Identification and Permission Management</w:t>
            </w:r>
          </w:p>
        </w:tc>
        <w:tc>
          <w:tcPr>
            <w:tcW w:type="dxa" w:w="2059"/>
          </w:tcPr>
          <w:p>
            <w:r/>
            <w:r>
              <w:t>Permission Control</w:t>
            </w:r>
          </w:p>
        </w:tc>
        <w:tc>
          <w:tcPr>
            <w:tcW w:type="dxa" w:w="2059"/>
          </w:tcPr>
          <w:p>
            <w:r/>
            <w:r>
              <w:t>Authorization Control Management sets and administrates the Role and Rule based access to functions.</w:t>
            </w:r>
          </w:p>
        </w:tc>
      </w:tr>
      <w:tr>
        <w:trPr>
          <w:cantSplit/>
        </w:trPr>
        <w:tc>
          <w:tcPr>
            <w:tcW w:type="dxa" w:w="1123"/>
          </w:tcPr>
          <w:p>
            <w:r/>
            <w:r>
              <w:t>898</w:t>
            </w:r>
          </w:p>
        </w:tc>
        <w:tc>
          <w:tcPr>
            <w:tcW w:type="dxa" w:w="2059"/>
          </w:tcPr>
          <w:p>
            <w:r/>
            <w:r>
              <w:t>Application Security Management</w:t>
            </w:r>
          </w:p>
        </w:tc>
        <w:tc>
          <w:tcPr>
            <w:tcW w:type="dxa" w:w="2059"/>
          </w:tcPr>
          <w:p>
            <w:r/>
            <w:r>
              <w:t>Identification and Permission Management</w:t>
            </w:r>
          </w:p>
        </w:tc>
        <w:tc>
          <w:tcPr>
            <w:tcW w:type="dxa" w:w="2059"/>
          </w:tcPr>
          <w:p>
            <w:r/>
            <w:r>
              <w:t>Permission Definition</w:t>
            </w:r>
          </w:p>
        </w:tc>
        <w:tc>
          <w:tcPr>
            <w:tcW w:type="dxa" w:w="2059"/>
          </w:tcPr>
          <w:p>
            <w:r/>
            <w:r>
              <w:t>Application Security Management administrates the roles and rules that applies to getting the right to use an application.</w:t>
            </w:r>
          </w:p>
        </w:tc>
      </w:tr>
      <w:tr>
        <w:trPr>
          <w:cantSplit/>
        </w:trPr>
        <w:tc>
          <w:tcPr>
            <w:tcW w:type="dxa" w:w="1123"/>
          </w:tcPr>
          <w:p>
            <w:r/>
            <w:r>
              <w:t>260</w:t>
            </w:r>
          </w:p>
        </w:tc>
        <w:tc>
          <w:tcPr>
            <w:tcW w:type="dxa" w:w="2059"/>
          </w:tcPr>
          <w:p>
            <w:r/>
            <w:r>
              <w:t>Anonymous User Account Creation</w:t>
            </w:r>
          </w:p>
        </w:tc>
        <w:tc>
          <w:tcPr>
            <w:tcW w:type="dxa" w:w="2059"/>
          </w:tcPr>
          <w:p>
            <w:r/>
            <w:r>
              <w:t>Identification and Permission Management</w:t>
            </w:r>
          </w:p>
        </w:tc>
        <w:tc>
          <w:tcPr>
            <w:tcW w:type="dxa" w:w="2059"/>
          </w:tcPr>
          <w:p>
            <w:r/>
            <w:r>
              <w:t>Digital Identity Management</w:t>
            </w:r>
          </w:p>
        </w:tc>
        <w:tc>
          <w:tcPr>
            <w:tcW w:type="dxa" w:w="2059"/>
          </w:tcPr>
          <w:p>
            <w:r/>
            <w:r>
              <w:t>Anonymous User Account Creation provides account creation for anonymous user account, either through external customer self empowered fulfillment function or internal customer support access.</w:t>
            </w:r>
          </w:p>
        </w:tc>
      </w:tr>
      <w:tr>
        <w:trPr>
          <w:cantSplit/>
        </w:trPr>
        <w:tc>
          <w:tcPr>
            <w:tcW w:type="dxa" w:w="1123"/>
          </w:tcPr>
          <w:p>
            <w:r/>
            <w:r>
              <w:t>1181</w:t>
            </w:r>
          </w:p>
        </w:tc>
        <w:tc>
          <w:tcPr>
            <w:tcW w:type="dxa" w:w="2059"/>
          </w:tcPr>
          <w:p>
            <w:r/>
            <w:r>
              <w:t>Party Role Assignment</w:t>
            </w:r>
          </w:p>
        </w:tc>
        <w:tc>
          <w:tcPr>
            <w:tcW w:type="dxa" w:w="2059"/>
          </w:tcPr>
          <w:p>
            <w:r/>
            <w:r>
              <w:t>Identification and Permission Management</w:t>
            </w:r>
          </w:p>
        </w:tc>
        <w:tc>
          <w:tcPr>
            <w:tcW w:type="dxa" w:w="2059"/>
          </w:tcPr>
          <w:p>
            <w:r/>
            <w:r>
              <w:t>Role and Permission Assignment / Configuration</w:t>
            </w:r>
          </w:p>
        </w:tc>
        <w:tc>
          <w:tcPr>
            <w:tcW w:type="dxa" w:w="2059"/>
          </w:tcPr>
          <w:p>
            <w:r/>
            <w:r>
              <w:t>Party Role Assignment Function consists in assigning a party role to a person according to a type of role such as Customer or Payer. Sometimes a party role might be not played by a Party when unknown. For example, we might not know the Party that uses a mail box.</w:t>
            </w:r>
          </w:p>
        </w:tc>
      </w:tr>
      <w:tr>
        <w:trPr>
          <w:cantSplit/>
        </w:trPr>
        <w:tc>
          <w:tcPr>
            <w:tcW w:type="dxa" w:w="1123"/>
          </w:tcPr>
          <w:p>
            <w:r/>
            <w:r>
              <w:t>1182</w:t>
            </w:r>
          </w:p>
        </w:tc>
        <w:tc>
          <w:tcPr>
            <w:tcW w:type="dxa" w:w="2059"/>
          </w:tcPr>
          <w:p>
            <w:r/>
            <w:r>
              <w:t>Permission Perimeter Configuration</w:t>
            </w:r>
          </w:p>
        </w:tc>
        <w:tc>
          <w:tcPr>
            <w:tcW w:type="dxa" w:w="2059"/>
          </w:tcPr>
          <w:p>
            <w:r/>
            <w:r>
              <w:t>Identification and Permission Management</w:t>
            </w:r>
          </w:p>
        </w:tc>
        <w:tc>
          <w:tcPr>
            <w:tcW w:type="dxa" w:w="2059"/>
          </w:tcPr>
          <w:p>
            <w:r/>
            <w:r>
              <w:t>Role and Permission Assignment / Configuration</w:t>
            </w:r>
          </w:p>
        </w:tc>
        <w:tc>
          <w:tcPr>
            <w:tcW w:type="dxa" w:w="2059"/>
          </w:tcPr>
          <w:p>
            <w:r/>
            <w:r>
              <w:t>Permission Perimeter Configuration Function consists in specifying on which perimeter the permission carried by the Party Role applies on. A perimeter defines: - either an object or a set of objects such as a Product, a Billing Account, etc. - or using selection criteria to identify objects on which permission applies such as geographical area where the Distributor has right to sell.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415070"/>
            <wp:docPr id="2" name="Picture 2"/>
            <wp:cNvGraphicFramePr>
              <a:graphicFrameLocks noChangeAspect="1"/>
            </wp:cNvGraphicFramePr>
            <a:graphic>
              <a:graphicData uri="http://schemas.openxmlformats.org/drawingml/2006/picture">
                <pic:pic>
                  <pic:nvPicPr>
                    <pic:cNvPr id="0" name="TMFC035_API_Context.png"/>
                    <pic:cNvPicPr/>
                  </pic:nvPicPr>
                  <pic:blipFill>
                    <a:blip r:embed="rId48"/>
                    <a:stretch>
                      <a:fillRect/>
                    </a:stretch>
                  </pic:blipFill>
                  <pic:spPr>
                    <a:xfrm>
                      <a:off x="0" y="0"/>
                      <a:ext cx="5394960" cy="441507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1123"/>
          </w:tcPr>
          <w:p>
            <w:r/>
            <w:r>
              <w:rPr>
                <w:b/>
              </w:rPr>
              <w:t>Resource</w:t>
            </w:r>
          </w:p>
        </w:tc>
        <w:tc>
          <w:tcPr>
            <w:tcW w:type="dxa" w:w="2246"/>
          </w:tcPr>
          <w:p>
            <w:r/>
            <w:r>
              <w:rPr>
                <w:b/>
              </w:rPr>
              <w:t>Operations</w:t>
            </w:r>
          </w:p>
        </w:tc>
      </w:tr>
      <w:tr>
        <w:trPr>
          <w:cantSplit/>
        </w:trPr>
        <w:tc>
          <w:tcPr>
            <w:tcW w:type="dxa" w:w="1030"/>
          </w:tcPr>
          <w:p>
            <w:r/>
            <w:r>
              <w:t>TMF672</w:t>
            </w:r>
          </w:p>
        </w:tc>
        <w:tc>
          <w:tcPr>
            <w:tcW w:type="dxa" w:w="2153"/>
          </w:tcPr>
          <w:p>
            <w:r/>
            <w:r>
              <w:t>User Role Permission Management API</w:t>
            </w:r>
          </w:p>
        </w:tc>
        <w:tc>
          <w:tcPr>
            <w:tcW w:type="dxa" w:w="1591"/>
          </w:tcPr>
          <w:p>
            <w:r/>
            <w:r>
              <w:t>Mandatory</w:t>
            </w:r>
          </w:p>
        </w:tc>
        <w:tc>
          <w:tcPr>
            <w:tcW w:type="dxa" w:w="1217"/>
          </w:tcPr>
          <w:p>
            <w:r/>
            <w:r>
              <w:t>4</w:t>
            </w:r>
          </w:p>
        </w:tc>
        <w:tc>
          <w:tcPr>
            <w:tcW w:type="dxa" w:w="1123"/>
          </w:tcPr>
          <w:p>
            <w:r/>
            <w:r>
              <w:t>permission</w:t>
            </w:r>
          </w:p>
        </w:tc>
        <w:tc>
          <w:tcPr>
            <w:tcW w:type="dxa" w:w="2246"/>
          </w:tcPr>
          <w:p>
            <w:r/>
            <w:r>
              <w:t>GET, GET /id, POST, PATCH /id, DELETE /id</w:t>
            </w:r>
          </w:p>
        </w:tc>
      </w:tr>
      <w:tr>
        <w:trPr>
          <w:cantSplit/>
        </w:trPr>
        <w:tc>
          <w:tcPr>
            <w:tcW w:type="dxa" w:w="1030"/>
          </w:tcPr>
          <w:p>
            <w:r/>
            <w:r>
              <w:t>TMF672</w:t>
            </w:r>
          </w:p>
        </w:tc>
        <w:tc>
          <w:tcPr>
            <w:tcW w:type="dxa" w:w="2153"/>
          </w:tcPr>
          <w:p>
            <w:r/>
            <w:r>
              <w:t>User Role Permission Management API</w:t>
            </w:r>
          </w:p>
        </w:tc>
        <w:tc>
          <w:tcPr>
            <w:tcW w:type="dxa" w:w="1591"/>
          </w:tcPr>
          <w:p>
            <w:r/>
            <w:r>
              <w:t>Mandatory</w:t>
            </w:r>
          </w:p>
        </w:tc>
        <w:tc>
          <w:tcPr>
            <w:tcW w:type="dxa" w:w="1217"/>
          </w:tcPr>
          <w:p>
            <w:r/>
            <w:r>
              <w:t>4</w:t>
            </w:r>
          </w:p>
        </w:tc>
        <w:tc>
          <w:tcPr>
            <w:tcW w:type="dxa" w:w="1123"/>
          </w:tcPr>
          <w:p>
            <w:r/>
            <w:r>
              <w:t>userRole</w:t>
            </w:r>
          </w:p>
        </w:tc>
        <w:tc>
          <w:tcPr>
            <w:tcW w:type="dxa" w:w="2246"/>
          </w:tcPr>
          <w:p>
            <w:r/>
            <w:r>
              <w:t>GET, GET /id, POST, PATCH /id, DELETE /id</w:t>
            </w:r>
          </w:p>
        </w:tc>
      </w:tr>
      <w:tr>
        <w:trPr>
          <w:cantSplit/>
        </w:trPr>
        <w:tc>
          <w:tcPr>
            <w:tcW w:type="dxa" w:w="1030"/>
          </w:tcPr>
          <w:p>
            <w:r/>
            <w:r>
              <w:t>TMF669</w:t>
            </w:r>
          </w:p>
        </w:tc>
        <w:tc>
          <w:tcPr>
            <w:tcW w:type="dxa" w:w="2153"/>
          </w:tcPr>
          <w:p>
            <w:r/>
            <w:r>
              <w:t>Party Role Management API</w:t>
            </w:r>
          </w:p>
        </w:tc>
        <w:tc>
          <w:tcPr>
            <w:tcW w:type="dxa" w:w="1591"/>
          </w:tcPr>
          <w:p>
            <w:r/>
            <w:r>
              <w:t>Mandatory</w:t>
            </w:r>
          </w:p>
        </w:tc>
        <w:tc>
          <w:tcPr>
            <w:tcW w:type="dxa" w:w="1217"/>
          </w:tcPr>
          <w:p>
            <w:r/>
            <w:r>
              <w:t>5</w:t>
            </w:r>
          </w:p>
        </w:tc>
        <w:tc>
          <w:tcPr>
            <w:tcW w:type="dxa" w:w="1123"/>
          </w:tcPr>
          <w:p>
            <w:r/>
            <w:r>
              <w:t>partyRole</w:t>
            </w:r>
          </w:p>
        </w:tc>
        <w:tc>
          <w:tcPr>
            <w:tcW w:type="dxa" w:w="2246"/>
          </w:tcPr>
          <w:p>
            <w:r/>
            <w:r>
              <w:t>GET, GET /id, POST, PATCH /id, DELETE /id</w:t>
            </w:r>
          </w:p>
        </w:tc>
      </w:tr>
      <w:tr>
        <w:trPr>
          <w:cantSplit/>
        </w:trPr>
        <w:tc>
          <w:tcPr>
            <w:tcW w:type="dxa" w:w="1030"/>
          </w:tcPr>
          <w:p>
            <w:r/>
            <w:r>
              <w:t>TMF669</w:t>
            </w:r>
          </w:p>
        </w:tc>
        <w:tc>
          <w:tcPr>
            <w:tcW w:type="dxa" w:w="2153"/>
          </w:tcPr>
          <w:p>
            <w:r/>
            <w:r>
              <w:t>Party Role Management API</w:t>
            </w:r>
          </w:p>
        </w:tc>
        <w:tc>
          <w:tcPr>
            <w:tcW w:type="dxa" w:w="1591"/>
          </w:tcPr>
          <w:p>
            <w:r/>
            <w:r>
              <w:t>Mandatory</w:t>
            </w:r>
          </w:p>
        </w:tc>
        <w:tc>
          <w:tcPr>
            <w:tcW w:type="dxa" w:w="1217"/>
          </w:tcPr>
          <w:p>
            <w:r/>
            <w:r>
              <w:t>4</w:t>
            </w:r>
          </w:p>
        </w:tc>
        <w:tc>
          <w:tcPr>
            <w:tcW w:type="dxa" w:w="1123"/>
          </w:tcPr>
          <w:p>
            <w:r/>
            <w:r>
              <w:t>partyRole</w:t>
            </w:r>
          </w:p>
        </w:tc>
        <w:tc>
          <w:tcPr>
            <w:tcW w:type="dxa" w:w="2246"/>
          </w:tcPr>
          <w:p>
            <w:r/>
            <w:r>
              <w:t>GET, GET /id, POST, PATCH /id, DELETE /id</w:t>
            </w:r>
          </w:p>
        </w:tc>
      </w:tr>
    </w:tbl>
    <w:p/>
    <w:p>
      <w:r>
        <w:drawing>
          <wp:inline xmlns:a="http://schemas.openxmlformats.org/drawingml/2006/main" xmlns:pic="http://schemas.openxmlformats.org/drawingml/2006/picture">
            <wp:extent cx="5394960" cy="2169761"/>
            <wp:docPr id="3" name="Picture 3"/>
            <wp:cNvGraphicFramePr>
              <a:graphicFrameLocks noChangeAspect="1"/>
            </wp:cNvGraphicFramePr>
            <a:graphic>
              <a:graphicData uri="http://schemas.openxmlformats.org/drawingml/2006/picture">
                <pic:pic>
                  <pic:nvPicPr>
                    <pic:cNvPr id="0" name="TMFC035_Exposed_API.png"/>
                    <pic:cNvPicPr/>
                  </pic:nvPicPr>
                  <pic:blipFill>
                    <a:blip r:embed="rId49"/>
                    <a:stretch>
                      <a:fillRect/>
                    </a:stretch>
                  </pic:blipFill>
                  <pic:spPr>
                    <a:xfrm>
                      <a:off x="0" y="0"/>
                      <a:ext cx="5394960" cy="216976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778"/>
          </w:tcPr>
          <w:p>
            <w:r/>
            <w:r>
              <w:rPr>
                <w:b/>
              </w:rPr>
              <w:t>API Name</w:t>
            </w:r>
          </w:p>
        </w:tc>
        <w:tc>
          <w:tcPr>
            <w:tcW w:type="dxa" w:w="1310"/>
          </w:tcPr>
          <w:p>
            <w:r/>
            <w:r>
              <w:rPr>
                <w:b/>
              </w:rPr>
              <w:t>API Version</w:t>
            </w:r>
          </w:p>
        </w:tc>
        <w:tc>
          <w:tcPr>
            <w:tcW w:type="dxa" w:w="1778"/>
          </w:tcPr>
          <w:p>
            <w:r/>
            <w:r>
              <w:rPr>
                <w:b/>
              </w:rPr>
              <w:t>Mandatory / Optional</w:t>
            </w:r>
          </w:p>
        </w:tc>
        <w:tc>
          <w:tcPr>
            <w:tcW w:type="dxa" w:w="1404"/>
          </w:tcPr>
          <w:p>
            <w:r/>
            <w:r>
              <w:rPr>
                <w:b/>
              </w:rPr>
              <w:t>Resource</w:t>
            </w:r>
          </w:p>
        </w:tc>
        <w:tc>
          <w:tcPr>
            <w:tcW w:type="dxa" w:w="2059"/>
          </w:tcPr>
          <w:p>
            <w:r/>
            <w:r>
              <w:rPr>
                <w:b/>
              </w:rPr>
              <w:t>Operations</w:t>
            </w:r>
          </w:p>
        </w:tc>
      </w:tr>
      <w:tr>
        <w:trPr>
          <w:cantSplit/>
        </w:trPr>
        <w:tc>
          <w:tcPr>
            <w:tcW w:type="dxa" w:w="1030"/>
          </w:tcPr>
          <w:p>
            <w:r/>
            <w:r>
              <w:t>TMF632</w:t>
            </w:r>
          </w:p>
        </w:tc>
        <w:tc>
          <w:tcPr>
            <w:tcW w:type="dxa" w:w="1778"/>
          </w:tcPr>
          <w:p>
            <w:r/>
            <w:r>
              <w:t>Party Management API</w:t>
            </w:r>
          </w:p>
        </w:tc>
        <w:tc>
          <w:tcPr>
            <w:tcW w:type="dxa" w:w="1310"/>
          </w:tcPr>
          <w:p>
            <w:r/>
            <w:r>
              <w:t>5</w:t>
            </w:r>
          </w:p>
        </w:tc>
        <w:tc>
          <w:tcPr>
            <w:tcW w:type="dxa" w:w="1778"/>
          </w:tcPr>
          <w:p>
            <w:r/>
            <w:r>
              <w:t>Mandatory</w:t>
            </w:r>
          </w:p>
        </w:tc>
        <w:tc>
          <w:tcPr>
            <w:tcW w:type="dxa" w:w="1404"/>
          </w:tcPr>
          <w:p>
            <w:r/>
            <w:r>
              <w:t>individual</w:t>
            </w:r>
          </w:p>
        </w:tc>
        <w:tc>
          <w:tcPr>
            <w:tcW w:type="dxa" w:w="2059"/>
          </w:tcPr>
          <w:p>
            <w:r/>
            <w:r>
              <w:t>GET, GET /id</w:t>
            </w:r>
          </w:p>
        </w:tc>
      </w:tr>
      <w:tr>
        <w:trPr>
          <w:cantSplit/>
        </w:trPr>
        <w:tc>
          <w:tcPr>
            <w:tcW w:type="dxa" w:w="1030"/>
          </w:tcPr>
          <w:p>
            <w:r/>
            <w:r>
              <w:t>TMF632</w:t>
            </w:r>
          </w:p>
        </w:tc>
        <w:tc>
          <w:tcPr>
            <w:tcW w:type="dxa" w:w="1778"/>
          </w:tcPr>
          <w:p>
            <w:r/>
            <w:r>
              <w:t>Party Management API</w:t>
            </w:r>
          </w:p>
        </w:tc>
        <w:tc>
          <w:tcPr>
            <w:tcW w:type="dxa" w:w="1310"/>
          </w:tcPr>
          <w:p>
            <w:r/>
            <w:r>
              <w:t>5</w:t>
            </w:r>
          </w:p>
        </w:tc>
        <w:tc>
          <w:tcPr>
            <w:tcW w:type="dxa" w:w="1778"/>
          </w:tcPr>
          <w:p>
            <w:r/>
            <w:r>
              <w:t>Mandatory</w:t>
            </w:r>
          </w:p>
        </w:tc>
        <w:tc>
          <w:tcPr>
            <w:tcW w:type="dxa" w:w="1404"/>
          </w:tcPr>
          <w:p>
            <w:r/>
            <w:r>
              <w:t>organization</w:t>
            </w:r>
          </w:p>
        </w:tc>
        <w:tc>
          <w:tcPr>
            <w:tcW w:type="dxa" w:w="2059"/>
          </w:tcPr>
          <w:p>
            <w:r/>
            <w:r>
              <w:t>GET, GET /id</w:t>
            </w:r>
          </w:p>
        </w:tc>
      </w:tr>
      <w:tr>
        <w:trPr>
          <w:cantSplit/>
        </w:trPr>
        <w:tc>
          <w:tcPr>
            <w:tcW w:type="dxa" w:w="1030"/>
          </w:tcPr>
          <w:p>
            <w:r/>
            <w:r>
              <w:t>TMF632</w:t>
            </w:r>
          </w:p>
        </w:tc>
        <w:tc>
          <w:tcPr>
            <w:tcW w:type="dxa" w:w="1778"/>
          </w:tcPr>
          <w:p>
            <w:r/>
            <w:r>
              <w:t>Party Management API</w:t>
            </w:r>
          </w:p>
        </w:tc>
        <w:tc>
          <w:tcPr>
            <w:tcW w:type="dxa" w:w="1310"/>
          </w:tcPr>
          <w:p>
            <w:r/>
            <w:r>
              <w:t>4</w:t>
            </w:r>
          </w:p>
        </w:tc>
        <w:tc>
          <w:tcPr>
            <w:tcW w:type="dxa" w:w="1778"/>
          </w:tcPr>
          <w:p>
            <w:r/>
            <w:r>
              <w:t>Mandatory</w:t>
            </w:r>
          </w:p>
        </w:tc>
        <w:tc>
          <w:tcPr>
            <w:tcW w:type="dxa" w:w="1404"/>
          </w:tcPr>
          <w:p>
            <w:r/>
            <w:r>
              <w:t>individual</w:t>
            </w:r>
          </w:p>
        </w:tc>
        <w:tc>
          <w:tcPr>
            <w:tcW w:type="dxa" w:w="2059"/>
          </w:tcPr>
          <w:p>
            <w:r/>
            <w:r>
              <w:t>GET, GET /id</w:t>
            </w:r>
          </w:p>
        </w:tc>
      </w:tr>
      <w:tr>
        <w:trPr>
          <w:cantSplit/>
        </w:trPr>
        <w:tc>
          <w:tcPr>
            <w:tcW w:type="dxa" w:w="1030"/>
          </w:tcPr>
          <w:p>
            <w:r/>
            <w:r>
              <w:t>TMF632</w:t>
            </w:r>
          </w:p>
        </w:tc>
        <w:tc>
          <w:tcPr>
            <w:tcW w:type="dxa" w:w="1778"/>
          </w:tcPr>
          <w:p>
            <w:r/>
            <w:r>
              <w:t>Party Management API</w:t>
            </w:r>
          </w:p>
        </w:tc>
        <w:tc>
          <w:tcPr>
            <w:tcW w:type="dxa" w:w="1310"/>
          </w:tcPr>
          <w:p>
            <w:r/>
            <w:r>
              <w:t>4</w:t>
            </w:r>
          </w:p>
        </w:tc>
        <w:tc>
          <w:tcPr>
            <w:tcW w:type="dxa" w:w="1778"/>
          </w:tcPr>
          <w:p>
            <w:r/>
            <w:r>
              <w:t>Mandatory</w:t>
            </w:r>
          </w:p>
        </w:tc>
        <w:tc>
          <w:tcPr>
            <w:tcW w:type="dxa" w:w="1404"/>
          </w:tcPr>
          <w:p>
            <w:r/>
            <w:r>
              <w:t>organization</w:t>
            </w:r>
          </w:p>
        </w:tc>
        <w:tc>
          <w:tcPr>
            <w:tcW w:type="dxa" w:w="2059"/>
          </w:tcPr>
          <w:p>
            <w:r/>
            <w:r>
              <w:t>GET, GET /id</w:t>
            </w:r>
          </w:p>
        </w:tc>
      </w:tr>
      <w:tr>
        <w:trPr>
          <w:cantSplit/>
        </w:trPr>
        <w:tc>
          <w:tcPr>
            <w:tcW w:type="dxa" w:w="1030"/>
          </w:tcPr>
          <w:p>
            <w:r/>
            <w:r>
              <w:t>TMF701</w:t>
            </w:r>
          </w:p>
        </w:tc>
        <w:tc>
          <w:tcPr>
            <w:tcW w:type="dxa" w:w="1778"/>
          </w:tcPr>
          <w:p>
            <w:r/>
            <w:r>
              <w:t>UNRESOLVED-TMF701</w:t>
            </w:r>
          </w:p>
        </w:tc>
        <w:tc>
          <w:tcPr>
            <w:tcW w:type="dxa" w:w="1310"/>
          </w:tcPr>
          <w:p>
            <w:r/>
            <w:r>
              <w:t>4</w:t>
            </w:r>
          </w:p>
        </w:tc>
        <w:tc>
          <w:tcPr>
            <w:tcW w:type="dxa" w:w="1778"/>
          </w:tcPr>
          <w:p>
            <w:r/>
            <w:r>
              <w:t>Optional</w:t>
            </w:r>
          </w:p>
        </w:tc>
        <w:tc>
          <w:tcPr>
            <w:tcW w:type="dxa" w:w="1404"/>
          </w:tcPr>
          <w:p>
            <w:r/>
            <w:r>
              <w:t>processFlow</w:t>
            </w:r>
          </w:p>
        </w:tc>
        <w:tc>
          <w:tcPr>
            <w:tcW w:type="dxa" w:w="2059"/>
          </w:tcPr>
          <w:p>
            <w:r/>
            <w:r>
              <w:t>POST, GET, GET /id, DELETE</w:t>
            </w:r>
          </w:p>
        </w:tc>
      </w:tr>
      <w:tr>
        <w:trPr>
          <w:cantSplit/>
        </w:trPr>
        <w:tc>
          <w:tcPr>
            <w:tcW w:type="dxa" w:w="1030"/>
          </w:tcPr>
          <w:p>
            <w:r/>
            <w:r>
              <w:t>TMF701</w:t>
            </w:r>
          </w:p>
        </w:tc>
        <w:tc>
          <w:tcPr>
            <w:tcW w:type="dxa" w:w="1778"/>
          </w:tcPr>
          <w:p>
            <w:r/>
            <w:r>
              <w:t>UNRESOLVED-TMF701</w:t>
            </w:r>
          </w:p>
        </w:tc>
        <w:tc>
          <w:tcPr>
            <w:tcW w:type="dxa" w:w="1310"/>
          </w:tcPr>
          <w:p>
            <w:r/>
            <w:r>
              <w:t>4</w:t>
            </w:r>
          </w:p>
        </w:tc>
        <w:tc>
          <w:tcPr>
            <w:tcW w:type="dxa" w:w="1778"/>
          </w:tcPr>
          <w:p>
            <w:r/>
            <w:r>
              <w:t>Optional</w:t>
            </w:r>
          </w:p>
        </w:tc>
        <w:tc>
          <w:tcPr>
            <w:tcW w:type="dxa" w:w="1404"/>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060885"/>
            <wp:docPr id="4" name="Picture 4"/>
            <wp:cNvGraphicFramePr>
              <a:graphicFrameLocks noChangeAspect="1"/>
            </wp:cNvGraphicFramePr>
            <a:graphic>
              <a:graphicData uri="http://schemas.openxmlformats.org/drawingml/2006/picture">
                <pic:pic>
                  <pic:nvPicPr>
                    <pic:cNvPr id="0" name="TMFC035_Dependant_API.png"/>
                    <pic:cNvPicPr/>
                  </pic:nvPicPr>
                  <pic:blipFill>
                    <a:blip r:embed="rId50"/>
                    <a:stretch>
                      <a:fillRect/>
                    </a:stretch>
                  </pic:blipFill>
                  <pic:spPr>
                    <a:xfrm>
                      <a:off x="0" y="0"/>
                      <a:ext cx="5394960" cy="206088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rPr>
          <w:cantSplit/>
        </w:trPr>
        <w:tc>
          <w:tcPr>
            <w:tcW w:type="dxa" w:w="1310"/>
          </w:tcPr>
          <w:p>
            <w:r/>
            <w:r>
              <w:t>TMF672</w:t>
            </w:r>
          </w:p>
        </w:tc>
        <w:tc>
          <w:tcPr>
            <w:tcW w:type="dxa" w:w="4025"/>
          </w:tcPr>
          <w:p>
            <w:r/>
            <w:r>
              <w:t>User Role Permission Management API</w:t>
            </w:r>
          </w:p>
        </w:tc>
        <w:tc>
          <w:tcPr>
            <w:tcW w:type="dxa" w:w="4025"/>
          </w:tcPr>
          <w:p>
            <w:r/>
            <w:r>
              <w:t>permissionCreateEvent</w:t>
            </w:r>
            <w:r>
              <w:br/>
            </w:r>
            <w:r>
              <w:t>permissionAttributeValueChangeEvent</w:t>
            </w:r>
            <w:r>
              <w:br/>
            </w:r>
            <w:r>
              <w:t>permissionStateChangeEvent</w:t>
            </w:r>
            <w:r>
              <w:br/>
            </w:r>
            <w:r>
              <w:t>permissionDeleteEvent</w:t>
            </w:r>
            <w:r>
              <w:br/>
            </w:r>
            <w:r>
              <w:t>userRoleCreateEvent</w:t>
            </w:r>
            <w:r>
              <w:br/>
            </w:r>
            <w:r>
              <w:t>userRoleAttributeValueChangeEvent</w:t>
            </w:r>
            <w:r>
              <w:br/>
            </w:r>
            <w:r>
              <w:t>userRoleStateChangeEvent</w:t>
            </w:r>
            <w:r>
              <w:br/>
            </w:r>
            <w:r>
              <w:t>userRoleDeleteEvent</w:t>
            </w:r>
          </w:p>
        </w:tc>
      </w:tr>
      <w:tr>
        <w:trPr>
          <w:cantSplit/>
        </w:trPr>
        <w:tc>
          <w:tcPr>
            <w:tcW w:type="dxa" w:w="1310"/>
          </w:tcPr>
          <w:p>
            <w:r/>
            <w:r>
              <w:t>TMF669</w:t>
            </w:r>
          </w:p>
        </w:tc>
        <w:tc>
          <w:tcPr>
            <w:tcW w:type="dxa" w:w="4025"/>
          </w:tcPr>
          <w:p>
            <w:r/>
            <w:r>
              <w:t>Party Role Management API</w:t>
            </w:r>
          </w:p>
        </w:tc>
        <w:tc>
          <w:tcPr>
            <w:tcW w:type="dxa" w:w="4025"/>
          </w:tcPr>
          <w:p>
            <w:r/>
            <w:r>
              <w:t>PartyRoleCreateEvent</w:t>
            </w:r>
            <w:r>
              <w:br/>
            </w:r>
            <w:r>
              <w:t>PartyRoleAttributeValueChangeEvent</w:t>
            </w:r>
            <w:r>
              <w:br/>
            </w:r>
            <w:r>
              <w:t>PartyRoleStateChangeEvent</w:t>
            </w:r>
            <w:r>
              <w:br/>
            </w:r>
            <w:r>
              <w:t>PartyRoleDeleteEvent</w:t>
            </w:r>
          </w:p>
        </w:tc>
      </w:tr>
    </w:tbl>
    <w:p/>
    <w:p>
      <w:r>
        <w:drawing>
          <wp:inline xmlns:a="http://schemas.openxmlformats.org/drawingml/2006/main" xmlns:pic="http://schemas.openxmlformats.org/drawingml/2006/picture">
            <wp:extent cx="5394960" cy="1703672"/>
            <wp:docPr id="5" name="Picture 5"/>
            <wp:cNvGraphicFramePr>
              <a:graphicFrameLocks noChangeAspect="1"/>
            </wp:cNvGraphicFramePr>
            <a:graphic>
              <a:graphicData uri="http://schemas.openxmlformats.org/drawingml/2006/picture">
                <pic:pic>
                  <pic:nvPicPr>
                    <pic:cNvPr id="0" name="TMFC035_Published_Events.png"/>
                    <pic:cNvPicPr/>
                  </pic:nvPicPr>
                  <pic:blipFill>
                    <a:blip r:embed="rId51"/>
                    <a:stretch>
                      <a:fillRect/>
                    </a:stretch>
                  </pic:blipFill>
                  <pic:spPr>
                    <a:xfrm>
                      <a:off x="0" y="0"/>
                      <a:ext cx="5394960" cy="170367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rPr>
          <w:cantSplit/>
        </w:trPr>
        <w:tc>
          <w:tcPr>
            <w:tcW w:type="dxa" w:w="1404"/>
          </w:tcPr>
          <w:p>
            <w:r/>
            <w:r>
              <w:t>TMF632</w:t>
            </w:r>
          </w:p>
        </w:tc>
        <w:tc>
          <w:tcPr>
            <w:tcW w:type="dxa" w:w="2995"/>
          </w:tcPr>
          <w:p>
            <w:r/>
            <w:r>
              <w:t>Party Management API</w:t>
            </w:r>
          </w:p>
        </w:tc>
        <w:tc>
          <w:tcPr>
            <w:tcW w:type="dxa" w:w="4961"/>
          </w:tcPr>
          <w:p>
            <w:r/>
            <w:r>
              <w:t>individualCreateEvent</w:t>
            </w:r>
            <w:r>
              <w:br/>
            </w:r>
            <w:r>
              <w:t>individualAttributeValueChangeEvent</w:t>
            </w:r>
            <w:r>
              <w:br/>
            </w:r>
            <w:r>
              <w:t>individualStateChangeEvent</w:t>
            </w:r>
            <w:r>
              <w:br/>
            </w:r>
            <w:r>
              <w:t>organizationCreateEvenet</w:t>
            </w:r>
            <w:r>
              <w:br/>
            </w:r>
            <w:r>
              <w:t>organizationAttributeValueChangeEvent</w:t>
            </w:r>
            <w:r>
              <w:br/>
            </w:r>
            <w:r>
              <w:t>organizationStateChangeEvent</w:t>
            </w:r>
          </w:p>
        </w:tc>
      </w:tr>
      <w:tr>
        <w:trPr>
          <w:cantSplit/>
        </w:trPr>
        <w:tc>
          <w:tcPr>
            <w:tcW w:type="dxa" w:w="1404"/>
          </w:tcPr>
          <w:p>
            <w:r/>
            <w:r>
              <w:t>TMF701</w:t>
            </w:r>
          </w:p>
        </w:tc>
        <w:tc>
          <w:tcPr>
            <w:tcW w:type="dxa" w:w="2995"/>
          </w:tcPr>
          <w:p>
            <w:r/>
            <w:r>
              <w:t>UNRESOLVED-TMF701</w:t>
            </w:r>
          </w:p>
        </w:tc>
        <w:tc>
          <w:tcPr>
            <w:tcW w:type="dxa" w:w="4961"/>
          </w:tcPr>
          <w:p>
            <w:r/>
            <w:r>
              <w:t>processFlowCreateEvent</w:t>
            </w:r>
            <w:r>
              <w:br/>
            </w:r>
            <w:r>
              <w:t>processFlowStateChangeEvent</w:t>
            </w:r>
            <w:r>
              <w:br/>
            </w:r>
            <w:r>
              <w:t>taskFlowCreateEvent</w:t>
            </w:r>
            <w:r>
              <w:br/>
            </w:r>
            <w:r>
              <w:t>taskFlowStateChangeEvent</w:t>
            </w:r>
          </w:p>
        </w:tc>
      </w:tr>
    </w:tbl>
    <w:p/>
    <w:p>
      <w:r>
        <w:drawing>
          <wp:inline xmlns:a="http://schemas.openxmlformats.org/drawingml/2006/main" xmlns:pic="http://schemas.openxmlformats.org/drawingml/2006/picture">
            <wp:extent cx="5394960" cy="1458749"/>
            <wp:docPr id="6" name="Picture 6"/>
            <wp:cNvGraphicFramePr>
              <a:graphicFrameLocks noChangeAspect="1"/>
            </wp:cNvGraphicFramePr>
            <a:graphic>
              <a:graphicData uri="http://schemas.openxmlformats.org/drawingml/2006/picture">
                <pic:pic>
                  <pic:nvPicPr>
                    <pic:cNvPr id="0" name="TMFC035_Subscribed_Events.png"/>
                    <pic:cNvPicPr/>
                  </pic:nvPicPr>
                  <pic:blipFill>
                    <a:blip r:embed="rId52"/>
                    <a:stretch>
                      <a:fillRect/>
                    </a:stretch>
                  </pic:blipFill>
                  <pic:spPr>
                    <a:xfrm>
                      <a:off x="0" y="0"/>
                      <a:ext cx="5394960" cy="1458749"/>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*(none)*</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v26.0</w:t>
            </w:r>
          </w:p>
        </w:tc>
      </w:tr>
    </w:tbl>
    <w:p/>
    <w:p>
      <w:pPr>
        <w:pStyle w:val="Heading2"/>
      </w:pPr>
      <w:r>
        <w:t>Jira References</w:t>
      </w:r>
    </w:p>
    <w:p>
      <w:r>
        <w:t>[ISA-758] Manage Party Roles and Permissions: enrich eTOM with business activities managing party roles specifications and permissions/permissions specifications.</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872"/>
          </w:tcPr>
          <w:p>
            <w:r/>
            <w:r>
              <w:rPr>
                <w:b/>
              </w:rPr>
              <w:t>Modified by</w:t>
            </w:r>
          </w:p>
        </w:tc>
        <w:tc>
          <w:tcPr>
            <w:tcW w:type="dxa" w:w="4025"/>
          </w:tcPr>
          <w:p>
            <w:r/>
            <w:r>
              <w:rPr>
                <w:b/>
              </w:rPr>
              <w:t>Description of changes</w:t>
            </w:r>
          </w:p>
        </w:tc>
      </w:tr>
      <w:tr>
        <w:trPr>
          <w:cantSplit/>
        </w:trPr>
        <w:tc>
          <w:tcPr>
            <w:tcW w:type="dxa" w:w="1872"/>
          </w:tcPr>
          <w:p>
            <w:r/>
            <w:r>
              <w:t>1.0.0</w:t>
            </w:r>
          </w:p>
        </w:tc>
        <w:tc>
          <w:tcPr>
            <w:tcW w:type="dxa" w:w="1591"/>
          </w:tcPr>
          <w:p>
            <w:r/>
            <w:r>
              <w:t>11-Jan-2023</w:t>
            </w:r>
          </w:p>
        </w:tc>
        <w:tc>
          <w:tcPr>
            <w:tcW w:type="dxa" w:w="1872"/>
          </w:tcPr>
          <w:p>
            <w:r/>
            <w:r>
              <w:t>Matteo Destino</w:t>
            </w:r>
          </w:p>
        </w:tc>
        <w:tc>
          <w:tcPr>
            <w:tcW w:type="dxa" w:w="4025"/>
          </w:tcPr>
          <w:p>
            <w:r/>
            <w:r>
              <w:t>Initial draft for Party Role and Permissions Management Component</w:t>
            </w:r>
          </w:p>
        </w:tc>
      </w:tr>
      <w:tr>
        <w:trPr>
          <w:cantSplit/>
        </w:trPr>
        <w:tc>
          <w:tcPr>
            <w:tcW w:type="dxa" w:w="1872"/>
          </w:tcPr>
          <w:p>
            <w:r/>
            <w:r>
              <w:t>1.0.0</w:t>
            </w:r>
          </w:p>
        </w:tc>
        <w:tc>
          <w:tcPr>
            <w:tcW w:type="dxa" w:w="1591"/>
          </w:tcPr>
          <w:p>
            <w:r/>
            <w:r/>
          </w:p>
        </w:tc>
        <w:tc>
          <w:tcPr>
            <w:tcW w:type="dxa" w:w="1872"/>
          </w:tcPr>
          <w:p>
            <w:r/>
            <w:r>
              <w:t>Amaia White</w:t>
            </w:r>
          </w:p>
        </w:tc>
        <w:tc>
          <w:tcPr>
            <w:tcW w:type="dxa" w:w="4025"/>
          </w:tcPr>
          <w:p>
            <w:r/>
            <w:r>
              <w:t>Final edits prior to publication</w:t>
            </w:r>
          </w:p>
        </w:tc>
      </w:tr>
      <w:tr>
        <w:trPr>
          <w:cantSplit/>
        </w:trPr>
        <w:tc>
          <w:tcPr>
            <w:tcW w:type="dxa" w:w="1872"/>
          </w:tcPr>
          <w:p>
            <w:r/>
            <w:r>
              <w:t>1.0.1</w:t>
            </w:r>
          </w:p>
        </w:tc>
        <w:tc>
          <w:tcPr>
            <w:tcW w:type="dxa" w:w="1591"/>
          </w:tcPr>
          <w:p>
            <w:r/>
            <w:r>
              <w:t>25-Jul-2023</w:t>
            </w:r>
          </w:p>
        </w:tc>
        <w:tc>
          <w:tcPr>
            <w:tcW w:type="dxa" w:w="1872"/>
          </w:tcPr>
          <w:p>
            <w:r/>
            <w:r>
              <w:t>Ian Turkington</w:t>
            </w:r>
          </w:p>
        </w:tc>
        <w:tc>
          <w:tcPr>
            <w:tcW w:type="dxa" w:w="4025"/>
          </w:tcPr>
          <w:p>
            <w:r/>
            <w:r>
              <w:t>No content changed, simply a layout change to match template 3.</w:t>
            </w:r>
          </w:p>
        </w:tc>
      </w:tr>
      <w:tr>
        <w:trPr>
          <w:cantSplit/>
        </w:trPr>
        <w:tc>
          <w:tcPr>
            <w:tcW w:type="dxa" w:w="1872"/>
          </w:tcPr>
          <w:p>
            <w:r/>
            <w:r>
              <w:t>1.1.0</w:t>
            </w:r>
          </w:p>
        </w:tc>
        <w:tc>
          <w:tcPr>
            <w:tcW w:type="dxa" w:w="1591"/>
          </w:tcPr>
          <w:p>
            <w:r/>
            <w:r>
              <w:t>27-Aug-2024</w:t>
            </w:r>
          </w:p>
        </w:tc>
        <w:tc>
          <w:tcPr>
            <w:tcW w:type="dxa" w:w="1872"/>
          </w:tcPr>
          <w:p>
            <w:r/>
            <w:r>
              <w:t>Hugo Vaughan</w:t>
            </w:r>
          </w:p>
        </w:tc>
        <w:tc>
          <w:tcPr>
            <w:tcW w:type="dxa" w:w="4025"/>
          </w:tcPr>
          <w:p>
            <w:r/>
            <w:r>
              <w:t>Links to Frameworks confirmed for 23.5; TMF688 removed from core specification</w:t>
            </w:r>
          </w:p>
        </w:tc>
      </w:tr>
      <w:tr>
        <w:trPr>
          <w:cantSplit/>
        </w:trPr>
        <w:tc>
          <w:tcPr>
            <w:tcW w:type="dxa" w:w="1872"/>
          </w:tcPr>
          <w:p>
            <w:r/>
            <w:r>
              <w:t>1.1.0</w:t>
            </w:r>
          </w:p>
        </w:tc>
        <w:tc>
          <w:tcPr>
            <w:tcW w:type="dxa" w:w="1591"/>
          </w:tcPr>
          <w:p>
            <w:r/>
            <w:r>
              <w:t>06-Sep-2024</w:t>
            </w:r>
          </w:p>
        </w:tc>
        <w:tc>
          <w:tcPr>
            <w:tcW w:type="dxa" w:w="1872"/>
          </w:tcPr>
          <w:p>
            <w:r/>
            <w:r>
              <w:t>Amaia White</w:t>
            </w:r>
          </w:p>
        </w:tc>
        <w:tc>
          <w:tcPr>
            <w:tcW w:type="dxa" w:w="4025"/>
          </w:tcPr>
          <w:p>
            <w:r/>
            <w:r>
              <w:t>Final edits prior to publication of v1.1.0</w:t>
            </w:r>
          </w:p>
        </w:tc>
      </w:tr>
      <w:tr>
        <w:trPr>
          <w:cantSplit/>
        </w:trPr>
        <w:tc>
          <w:tcPr>
            <w:tcW w:type="dxa" w:w="1872"/>
          </w:tcPr>
          <w:p>
            <w:r/>
            <w:r>
              <w:t>1.1.1</w:t>
            </w:r>
          </w:p>
        </w:tc>
        <w:tc>
          <w:tcPr>
            <w:tcW w:type="dxa" w:w="1591"/>
          </w:tcPr>
          <w:p>
            <w:r/>
            <w:r>
              <w:t>20-Jan-2026</w:t>
            </w:r>
          </w:p>
        </w:tc>
        <w:tc>
          <w:tcPr>
            <w:tcW w:type="dxa" w:w="1872"/>
          </w:tcPr>
          <w:p>
            <w:r/>
            <w:r>
              <w:t>Rosie Wilson</w:t>
            </w:r>
          </w:p>
        </w:tc>
        <w:tc>
          <w:tcPr>
            <w:tcW w:type="dxa" w:w="4025"/>
          </w:tcPr>
          <w:p>
            <w:r/>
            <w:r>
              <w:t>Updates to description per agreed YAML updated on 03-Jun-2025</w:t>
            </w:r>
          </w:p>
        </w:tc>
      </w:tr>
      <w:tr>
        <w:trPr>
          <w:cantSplit/>
        </w:trPr>
        <w:tc>
          <w:tcPr>
            <w:tcW w:type="dxa" w:w="1872"/>
          </w:tcPr>
          <w:p>
            <w:r/>
            <w:r>
              <w:t>1.2.0</w:t>
            </w:r>
          </w:p>
        </w:tc>
        <w:tc>
          <w:tcPr>
            <w:tcW w:type="dxa" w:w="1591"/>
          </w:tcPr>
          <w:p>
            <w:r/>
            <w:r>
              <w:t>05-Jun-2026</w:t>
            </w:r>
          </w:p>
        </w:tc>
        <w:tc>
          <w:tcPr>
            <w:tcW w:type="dxa" w:w="1872"/>
          </w:tcPr>
          <w:p>
            <w:r/>
            <w:r>
              <w:t>Hugo Vaughan</w:t>
            </w:r>
          </w:p>
        </w:tc>
        <w:tc>
          <w:tcPr>
            <w:tcW w:type="dxa" w:w="4025"/>
          </w:tcPr>
          <w:p>
            <w:r/>
            <w:r>
              <w:t>Gen 5 API updates</w:t>
            </w:r>
          </w:p>
        </w:tc>
      </w:tr>
      <w:tr>
        <w:trPr>
          <w:cantSplit/>
        </w:trPr>
        <w:tc>
          <w:tcPr>
            <w:tcW w:type="dxa" w:w="1872"/>
          </w:tcPr>
          <w:p>
            <w:r/>
            <w:r>
              <w:t>1.2.1</w:t>
            </w:r>
          </w:p>
        </w:tc>
        <w:tc>
          <w:tcPr>
            <w:tcW w:type="dxa" w:w="1591"/>
          </w:tcPr>
          <w:p>
            <w:r/>
            <w:r>
              <w:t>25-Jun-2026</w:t>
            </w:r>
          </w:p>
        </w:tc>
        <w:tc>
          <w:tcPr>
            <w:tcW w:type="dxa" w:w="1872"/>
          </w:tcPr>
          <w:p>
            <w:r/>
            <w:r>
              <w:t>Sannah Sibaya</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14-Jun-2023</w:t>
            </w:r>
          </w:p>
        </w:tc>
        <w:tc>
          <w:tcPr>
            <w:tcW w:type="dxa" w:w="1966"/>
          </w:tcPr>
          <w:p>
            <w:r/>
            <w:r>
              <w:t>Amaia White</w:t>
            </w:r>
          </w:p>
        </w:tc>
        <w:tc>
          <w:tcPr>
            <w:tcW w:type="dxa" w:w="3838"/>
          </w:tcPr>
          <w:p>
            <w:r/>
            <w:r>
              <w:t>Initial release of document</w:t>
            </w:r>
          </w:p>
        </w:tc>
      </w:tr>
      <w:tr>
        <w:trPr>
          <w:cantSplit/>
        </w:trPr>
        <w:tc>
          <w:tcPr>
            <w:tcW w:type="dxa" w:w="1778"/>
          </w:tcPr>
          <w:p>
            <w:r/>
            <w:r>
              <w:t>Pre-production</w:t>
            </w:r>
          </w:p>
        </w:tc>
        <w:tc>
          <w:tcPr>
            <w:tcW w:type="dxa" w:w="1778"/>
          </w:tcPr>
          <w:p>
            <w:r/>
            <w:r>
              <w:t>17-Jul-2023</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rPr>
          <w:cantSplit/>
        </w:trPr>
        <w:tc>
          <w:tcPr>
            <w:tcW w:type="dxa" w:w="1778"/>
          </w:tcPr>
          <w:p>
            <w:r/>
            <w:r>
              <w:t>Pre-production</w:t>
            </w:r>
          </w:p>
        </w:tc>
        <w:tc>
          <w:tcPr>
            <w:tcW w:type="dxa" w:w="1778"/>
          </w:tcPr>
          <w:p>
            <w:r/>
            <w:r>
              <w:t>20-Jan-2026</w:t>
            </w:r>
          </w:p>
        </w:tc>
        <w:tc>
          <w:tcPr>
            <w:tcW w:type="dxa" w:w="1966"/>
          </w:tcPr>
          <w:p>
            <w:r/>
            <w:r>
              <w:t>Rosie Wilson</w:t>
            </w:r>
          </w:p>
        </w:tc>
        <w:tc>
          <w:tcPr>
            <w:tcW w:type="dxa" w:w="3838"/>
          </w:tcPr>
          <w:p>
            <w:r/>
            <w:r>
              <w:t>New release 1.1.1</w:t>
            </w:r>
          </w:p>
        </w:tc>
      </w:tr>
      <w:tr>
        <w:trPr>
          <w:cantSplit/>
        </w:trPr>
        <w:tc>
          <w:tcPr>
            <w:tcW w:type="dxa" w:w="1778"/>
          </w:tcPr>
          <w:p>
            <w:r/>
            <w:r>
              <w:t>Pre-production</w:t>
            </w:r>
          </w:p>
        </w:tc>
        <w:tc>
          <w:tcPr>
            <w:tcW w:type="dxa" w:w="1778"/>
          </w:tcPr>
          <w:p>
            <w:r/>
            <w:r>
              <w:t>25-Jun-2026</w:t>
            </w:r>
          </w:p>
        </w:tc>
        <w:tc>
          <w:tcPr>
            <w:tcW w:type="dxa" w:w="1966"/>
          </w:tcPr>
          <w:p>
            <w:r/>
            <w:r>
              <w:t>Sannah Sibaya</w:t>
            </w:r>
          </w:p>
        </w:tc>
        <w:tc>
          <w:tcPr>
            <w:tcW w:type="dxa" w:w="3838"/>
          </w:tcPr>
          <w:p>
            <w:r/>
            <w:r>
              <w:t>New release 1.2.1</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Matteo Destino</w:t>
            </w:r>
          </w:p>
        </w:tc>
        <w:tc>
          <w:tcPr>
            <w:tcW w:type="dxa" w:w="2246"/>
          </w:tcPr>
          <w:p>
            <w:r/>
            <w:r>
              <w:t>Accenture</w:t>
            </w:r>
          </w:p>
        </w:tc>
        <w:tc>
          <w:tcPr>
            <w:tcW w:type="dxa" w:w="2995"/>
          </w:tcPr>
          <w:p>
            <w:r/>
            <w:r>
              <w:t>Editor</w:t>
            </w:r>
          </w:p>
        </w:tc>
      </w:tr>
      <w:tr>
        <w:trPr>
          <w:cantSplit/>
        </w:trPr>
        <w:tc>
          <w:tcPr>
            <w:tcW w:type="dxa" w:w="4118"/>
          </w:tcPr>
          <w:p>
            <w:r/>
            <w:r>
              <w:t>Gaetano Biancardi</w:t>
            </w:r>
          </w:p>
        </w:tc>
        <w:tc>
          <w:tcPr>
            <w:tcW w:type="dxa" w:w="2246"/>
          </w:tcPr>
          <w:p>
            <w:r/>
            <w:r>
              <w:t>Accenture</w:t>
            </w:r>
          </w:p>
        </w:tc>
        <w:tc>
          <w:tcPr>
            <w:tcW w:type="dxa" w:w="2995"/>
          </w:tcPr>
          <w:p>
            <w:r/>
            <w:r>
              <w:t>Reviewer</w:t>
            </w:r>
          </w:p>
        </w:tc>
      </w:tr>
      <w:tr>
        <w:trPr>
          <w:cantSplit/>
        </w:trPr>
        <w:tc>
          <w:tcPr>
            <w:tcW w:type="dxa" w:w="4118"/>
          </w:tcPr>
          <w:p>
            <w:r/>
            <w:r>
              <w:t>Emmanuel A. Otchere</w:t>
            </w:r>
          </w:p>
        </w:tc>
        <w:tc>
          <w:tcPr>
            <w:tcW w:type="dxa" w:w="2246"/>
          </w:tcPr>
          <w:p>
            <w:r/>
            <w:r>
              <w:t>Huawei</w:t>
            </w:r>
          </w:p>
        </w:tc>
        <w:tc>
          <w:tcPr>
            <w:tcW w:type="dxa" w:w="2995"/>
          </w:tcPr>
          <w:p>
            <w:r/>
            <w:r>
              <w:t>Additional Input</w:t>
            </w:r>
          </w:p>
        </w:tc>
      </w:tr>
      <w:tr>
        <w:trPr>
          <w:cantSplit/>
        </w:trPr>
        <w:tc>
          <w:tcPr>
            <w:tcW w:type="dxa" w:w="4118"/>
          </w:tcPr>
          <w:p>
            <w:r/>
            <w:r>
              <w:t>David Milham</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TMFC035 Permissions Management v1.2.1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