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3CC7" w14:textId="0BDF34FE" w:rsidR="00D077E9" w:rsidRDefault="00DC41C1" w:rsidP="000D569B">
      <w:pPr>
        <w:jc w:val="both"/>
      </w:pPr>
      <w:r>
        <w:rPr>
          <w:noProof/>
        </w:rPr>
        <w:drawing>
          <wp:anchor distT="0" distB="0" distL="114300" distR="114300" simplePos="0" relativeHeight="251666432" behindDoc="1" locked="0" layoutInCell="1" allowOverlap="1" wp14:anchorId="18658C71" wp14:editId="6C4C4052">
            <wp:simplePos x="0" y="0"/>
            <wp:positionH relativeFrom="page">
              <wp:posOffset>-2074333</wp:posOffset>
            </wp:positionH>
            <wp:positionV relativeFrom="paragraph">
              <wp:posOffset>-1054735</wp:posOffset>
            </wp:positionV>
            <wp:extent cx="10441113" cy="682413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10441113" cy="6824133"/>
                    </a:xfrm>
                    <a:prstGeom prst="rect">
                      <a:avLst/>
                    </a:prstGeom>
                  </pic:spPr>
                </pic:pic>
              </a:graphicData>
            </a:graphic>
            <wp14:sizeRelH relativeFrom="page">
              <wp14:pctWidth>0</wp14:pctWidth>
            </wp14:sizeRelH>
            <wp14:sizeRelV relativeFrom="page">
              <wp14:pctHeight>0</wp14:pctHeight>
            </wp14:sizeRelV>
          </wp:anchor>
        </w:drawing>
      </w:r>
      <w:r w:rsidR="009C5829">
        <w:rPr>
          <w:noProof/>
        </w:rPr>
        <mc:AlternateContent>
          <mc:Choice Requires="wps">
            <w:drawing>
              <wp:anchor distT="0" distB="0" distL="114300" distR="114300" simplePos="0" relativeHeight="251667456" behindDoc="1" locked="0" layoutInCell="1" allowOverlap="1" wp14:anchorId="127C22AC" wp14:editId="042D1C7C">
                <wp:simplePos x="0" y="0"/>
                <wp:positionH relativeFrom="column">
                  <wp:posOffset>-205740</wp:posOffset>
                </wp:positionH>
                <wp:positionV relativeFrom="page">
                  <wp:posOffset>899160</wp:posOffset>
                </wp:positionV>
                <wp:extent cx="3938905" cy="8549640"/>
                <wp:effectExtent l="0" t="0" r="4445" b="381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49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DD0B1" id="Rectangle 3" o:spid="_x0000_s1026" alt="white rectangle for text on cover" style="position:absolute;margin-left:-16.2pt;margin-top:70.8pt;width:310.15pt;height:673.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15UfwIAAF8FAAAOAAAAZHJzL2Uyb0RvYy54bWysVE1vGjEQvVfqf7B8b3YhkAaUJUJEVJWi&#10;BDWpcjZem7Xk9bi2YaG/vmPvB2ka9VCVg7E9b9587Bvf3B5rTQ7CeQWmoKOLnBJhOJTK7Ar6/Xn9&#10;6ZoSH5gpmQYjCnoSnt4uPn64aexcjKECXQpHkMT4eWMLWoVg51nmeSVq5i/ACoNGCa5mAY9ul5WO&#10;Nche62yc51dZA660DrjwHm/vWiNdJH4pBQ+PUnoRiC4o5hbS6tK6jWu2uGHznWO2UrxLg/1DFjVT&#10;BoMOVHcsMLJ36g+qWnEHHmS44FBnIKXiItWA1YzyN9U8VcyKVAs2x9uhTf7/0fKHw5PdOGxDY/3c&#10;4zZWcZSujv+YHzmmZp2GZoljIBwvL2eX17N8SglH2/V0MruapHZmZ3frfPgioCZxU1CHXyM1iR3u&#10;fcCQCO0hMZoHrcq10jodogLESjtyYPjttrtR/Fbo8RtKm4g1EL1ac7zJzrWkXThpEXHafBOSqBKz&#10;H6dEkszOQRjnwoRRa6pYKdrY0xx/ffQ+rZRLIozMEuMP3B1Bj2xJeu42yw4fXUVS6eCc/y2x1nnw&#10;SJHBhMG5VgbcewQaq+oit/i+SW1rYpe2UJ42jjhoZ8Rbvlb42e6ZDxvmcChwfHDQwyMuUkNTUOh2&#10;lFTgfr53H/GoVbRS0uCQFdT/2DMnKNFfDap4NpqgaEhIh8n08xgP7rVl+9pi9vUKUAsjfFIsT9uI&#10;D7rfSgf1C74HyxgVTcxwjF1QHlx/WIV2+PFF4WK5TDCcRMvCvXmyPJLHrkZZPh9fmLOddgPK/gH6&#10;gWTzNxJusdHTwHIfQKqk73Nfu37jFCfhdC9OfCZenxPq/C4ufgEAAP//AwBQSwMEFAAGAAgAAAAh&#10;ADAOVc3hAAAADAEAAA8AAABkcnMvZG93bnJldi54bWxMj8tOwzAQRfdI/IM1SOxau480IcSpEIIK&#10;2FEIazcekgh7HGKnDX+Pu4LlzD26c6bYTtawIw6+cyRhMRfAkGqnO2okvL89zjJgPijSyjhCCT/o&#10;YVteXhQq1+5Er3jch4bFEvK5ktCG0Oec+7pFq/zc9Ugx+3SDVSGOQ8P1oE6x3Bq+FGLDreooXmhV&#10;j/ct1l/70UoYk/T5Yfr43q0qUaUvlUmewq6X8vpqursFFnAKfzCc9aM6lNHp4EbSnhkJs9VyHdEY&#10;rBcbYJFIsvQG2OG8yTIBvCz4/yfKXwAAAP//AwBQSwECLQAUAAYACAAAACEAtoM4kv4AAADhAQAA&#10;EwAAAAAAAAAAAAAAAAAAAAAAW0NvbnRlbnRfVHlwZXNdLnhtbFBLAQItABQABgAIAAAAIQA4/SH/&#10;1gAAAJQBAAALAAAAAAAAAAAAAAAAAC8BAABfcmVscy8ucmVsc1BLAQItABQABgAIAAAAIQCOM15U&#10;fwIAAF8FAAAOAAAAAAAAAAAAAAAAAC4CAABkcnMvZTJvRG9jLnhtbFBLAQItABQABgAIAAAAIQAw&#10;DlXN4QAAAAwBAAAPAAAAAAAAAAAAAAAAANkEAABkcnMvZG93bnJldi54bWxQSwUGAAAAAAQABADz&#10;AAAA5wU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5645BA6" w14:textId="77777777" w:rsidTr="00D077E9">
        <w:trPr>
          <w:trHeight w:val="1894"/>
        </w:trPr>
        <w:tc>
          <w:tcPr>
            <w:tcW w:w="5580" w:type="dxa"/>
            <w:tcBorders>
              <w:top w:val="nil"/>
              <w:left w:val="nil"/>
              <w:bottom w:val="nil"/>
              <w:right w:val="nil"/>
            </w:tcBorders>
          </w:tcPr>
          <w:p w14:paraId="536C9CFF" w14:textId="2B63C2AC" w:rsidR="00D077E9" w:rsidRDefault="009C5829" w:rsidP="000D569B">
            <w:pPr>
              <w:jc w:val="both"/>
            </w:pPr>
            <w:r>
              <w:rPr>
                <w:noProof/>
              </w:rPr>
              <mc:AlternateContent>
                <mc:Choice Requires="wps">
                  <w:drawing>
                    <wp:anchor distT="0" distB="0" distL="114300" distR="114300" simplePos="0" relativeHeight="251662336" behindDoc="0" locked="0" layoutInCell="1" allowOverlap="1" wp14:anchorId="31BC9DA3" wp14:editId="22C4B933">
                      <wp:simplePos x="0" y="0"/>
                      <wp:positionH relativeFrom="column">
                        <wp:posOffset>0</wp:posOffset>
                      </wp:positionH>
                      <wp:positionV relativeFrom="paragraph">
                        <wp:posOffset>244475</wp:posOffset>
                      </wp:positionV>
                      <wp:extent cx="3528695" cy="3017520"/>
                      <wp:effectExtent l="0" t="0" r="0" b="0"/>
                      <wp:wrapNone/>
                      <wp:docPr id="8" name="Text Box 8"/>
                      <wp:cNvGraphicFramePr/>
                      <a:graphic xmlns:a="http://schemas.openxmlformats.org/drawingml/2006/main">
                        <a:graphicData uri="http://schemas.microsoft.com/office/word/2010/wordprocessingShape">
                          <wps:wsp>
                            <wps:cNvSpPr txBox="1"/>
                            <wps:spPr>
                              <a:xfrm>
                                <a:off x="0" y="0"/>
                                <a:ext cx="3528695" cy="3017520"/>
                              </a:xfrm>
                              <a:prstGeom prst="rect">
                                <a:avLst/>
                              </a:prstGeom>
                              <a:noFill/>
                              <a:ln w="6350">
                                <a:noFill/>
                              </a:ln>
                            </wps:spPr>
                            <wps:txbx>
                              <w:txbxContent>
                                <w:p w14:paraId="5D2A9B88" w14:textId="28BD351D" w:rsidR="00D077E9" w:rsidRDefault="009C5829" w:rsidP="00D077E9">
                                  <w:pPr>
                                    <w:pStyle w:val="Title"/>
                                    <w:spacing w:after="0"/>
                                  </w:pPr>
                                  <w:r>
                                    <w:t>ERP &amp; SAP,</w:t>
                                  </w:r>
                                </w:p>
                                <w:p w14:paraId="7DAB57CC" w14:textId="3983813D" w:rsidR="009C5829" w:rsidRPr="00D86945" w:rsidRDefault="009C5829" w:rsidP="00D077E9">
                                  <w:pPr>
                                    <w:pStyle w:val="Title"/>
                                    <w:spacing w:after="0"/>
                                  </w:pPr>
                                  <w:r>
                                    <w:t>Những hệ sinh thái quản trị doanh nghiệp mạnh mẽ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BC9DA3" id="_x0000_t202" coordsize="21600,21600" o:spt="202" path="m,l,21600r21600,l21600,xe">
                      <v:stroke joinstyle="miter"/>
                      <v:path gradientshapeok="t" o:connecttype="rect"/>
                    </v:shapetype>
                    <v:shape id="Text Box 8" o:spid="_x0000_s1026" type="#_x0000_t202" style="position:absolute;left:0;text-align:left;margin-left:0;margin-top:19.25pt;width:277.85pt;height:237.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t2vGQIAAC0EAAAOAAAAZHJzL2Uyb0RvYy54bWysU1tv2yAUfp/U/4B4b+xc21pxqqxVpklR&#10;Wymd+kwwxJYwhwGJnf36HbBzUbenaS9w4BzO5fs+5o9trchBWFeBzulwkFIiNIei0ruc/nhf3d5T&#10;4jzTBVOgRU6PwtHHxc2XeWMyMYISVCEswSTaZY3Jaem9yZLE8VLUzA3ACI1OCbZmHo92lxSWNZi9&#10;VskoTWdJA7YwFrhwDm+fOyddxPxSCu5fpXTCE5VT7M3H1cZ1G9ZkMWfZzjJTVrxvg/1DFzWrNBY9&#10;p3pmnpG9rf5IVVfcggPpBxzqBKSsuIgz4DTD9NM0m5IZEWdBcJw5w+T+X1r+ctiYN0t8+xVaJDAA&#10;0hiXObwM87TS1mHHTgn6EcLjGTbResLxcjwd3c8eppRw9I3T4d10FIFNLs+Ndf6bgJoEI6cWeYlw&#10;scPaeSyJoaeQUE3DqlIqcqM0aXI6G0/T+ODswRdK48NLs8Hy7bbtJ9hCccTBLHScO8NXFRZfM+ff&#10;mEWScRYUrn/FRSrAItBblJRgf/3tPsQj9uilpEHR5NT93DMrKFHfNbLyMJxMgsriYTK9QxyIvfZs&#10;rz16Xz8B6nKIX8TwaIZ4r06mtFB/oL6XoSq6mOZYO6f+ZD75Tsr4P7hYLmMQ6sowv9Ybw0PqAGeA&#10;9r39YNb0+Huk7gVO8mLZJxq62I6I5d6DrCJHAeAO1R531GSkrv8/QfTX5xh1+eWL3wAAAP//AwBQ&#10;SwMEFAAGAAgAAAAhAIMckaffAAAABwEAAA8AAABkcnMvZG93bnJldi54bWxMj09Lw0AQxe+C32EZ&#10;wZvdtCU2xGxKCRRB9NDai7dJdpoE90/Mbtvop3c82ds83uO93xTryRpxpjH03imYzxIQ5Bqve9cq&#10;OLxvHzIQIaLTaLwjBd8UYF3e3hSYa39xOzrvYyu4xIUcFXQxDrmUoenIYpj5gRx7Rz9ajCzHVuoR&#10;L1xujVwkyaO02Dte6HCgqqPmc3+yCl6q7Rvu6oXNfkz1/HrcDF+Hj1Sp+7tp8wQi0hT/w/CHz+hQ&#10;MlPtT04HYRTwI1HBMktBsJum6QpEzcd8uQJZFvKav/wFAAD//wMAUEsBAi0AFAAGAAgAAAAhALaD&#10;OJL+AAAA4QEAABMAAAAAAAAAAAAAAAAAAAAAAFtDb250ZW50X1R5cGVzXS54bWxQSwECLQAUAAYA&#10;CAAAACEAOP0h/9YAAACUAQAACwAAAAAAAAAAAAAAAAAvAQAAX3JlbHMvLnJlbHNQSwECLQAUAAYA&#10;CAAAACEAGvbdrxkCAAAtBAAADgAAAAAAAAAAAAAAAAAuAgAAZHJzL2Uyb0RvYy54bWxQSwECLQAU&#10;AAYACAAAACEAgxyRp98AAAAHAQAADwAAAAAAAAAAAAAAAABzBAAAZHJzL2Rvd25yZXYueG1sUEsF&#10;BgAAAAAEAAQA8wAAAH8FAAAAAA==&#10;" filled="f" stroked="f" strokeweight=".5pt">
                      <v:textbox>
                        <w:txbxContent>
                          <w:p w14:paraId="5D2A9B88" w14:textId="28BD351D" w:rsidR="00D077E9" w:rsidRDefault="009C5829" w:rsidP="00D077E9">
                            <w:pPr>
                              <w:pStyle w:val="Title"/>
                              <w:spacing w:after="0"/>
                            </w:pPr>
                            <w:r>
                              <w:t>ERP &amp; SAP,</w:t>
                            </w:r>
                          </w:p>
                          <w:p w14:paraId="7DAB57CC" w14:textId="3983813D" w:rsidR="009C5829" w:rsidRPr="00D86945" w:rsidRDefault="009C5829" w:rsidP="00D077E9">
                            <w:pPr>
                              <w:pStyle w:val="Title"/>
                              <w:spacing w:after="0"/>
                            </w:pPr>
                            <w:r>
                              <w:t>Những hệ sinh thái quản trị doanh nghiệp mạnh mẽ</w:t>
                            </w:r>
                          </w:p>
                        </w:txbxContent>
                      </v:textbox>
                    </v:shape>
                  </w:pict>
                </mc:Fallback>
              </mc:AlternateContent>
            </w:r>
          </w:p>
          <w:p w14:paraId="08CFC279" w14:textId="689497AE" w:rsidR="00D077E9" w:rsidRDefault="00D077E9" w:rsidP="000D569B">
            <w:pPr>
              <w:jc w:val="both"/>
            </w:pPr>
          </w:p>
        </w:tc>
      </w:tr>
      <w:tr w:rsidR="00D077E9" w14:paraId="65E24A34" w14:textId="77777777" w:rsidTr="00D077E9">
        <w:trPr>
          <w:trHeight w:val="7636"/>
        </w:trPr>
        <w:tc>
          <w:tcPr>
            <w:tcW w:w="5580" w:type="dxa"/>
            <w:tcBorders>
              <w:top w:val="nil"/>
              <w:left w:val="nil"/>
              <w:bottom w:val="nil"/>
              <w:right w:val="nil"/>
            </w:tcBorders>
          </w:tcPr>
          <w:p w14:paraId="161CB1EB" w14:textId="38CAF140" w:rsidR="00D077E9" w:rsidRDefault="009C5829" w:rsidP="000D569B">
            <w:pPr>
              <w:jc w:val="both"/>
              <w:rPr>
                <w:noProof/>
              </w:rPr>
            </w:pPr>
            <w:r>
              <w:rPr>
                <w:noProof/>
              </w:rPr>
              <mc:AlternateContent>
                <mc:Choice Requires="wps">
                  <w:drawing>
                    <wp:anchor distT="0" distB="0" distL="114300" distR="114300" simplePos="0" relativeHeight="251663360" behindDoc="0" locked="0" layoutInCell="1" allowOverlap="1" wp14:anchorId="48231372" wp14:editId="1EFA7864">
                      <wp:simplePos x="0" y="0"/>
                      <wp:positionH relativeFrom="column">
                        <wp:posOffset>160020</wp:posOffset>
                      </wp:positionH>
                      <wp:positionV relativeFrom="paragraph">
                        <wp:posOffset>1910715</wp:posOffset>
                      </wp:positionV>
                      <wp:extent cx="2148840" cy="0"/>
                      <wp:effectExtent l="0" t="19050" r="22860" b="19050"/>
                      <wp:wrapNone/>
                      <wp:docPr id="5" name="Straight Connector 5" descr="text divider"/>
                      <wp:cNvGraphicFramePr/>
                      <a:graphic xmlns:a="http://schemas.openxmlformats.org/drawingml/2006/main">
                        <a:graphicData uri="http://schemas.microsoft.com/office/word/2010/wordprocessingShape">
                          <wps:wsp>
                            <wps:cNvCnPr/>
                            <wps:spPr>
                              <a:xfrm>
                                <a:off x="0" y="0"/>
                                <a:ext cx="214884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D659E" id="Straight Connector 5" o:spid="_x0000_s1026" alt="text divider"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50.45pt" to="181.8pt,1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h7vQEAAN4DAAAOAAAAZHJzL2Uyb0RvYy54bWysU02P2yAQvVfqf0DcG9vZVRVZcfawq91L&#10;1a768QNYPMRIwCCgsfPvO2DHWbVVpVa9YBjmvXnzGO/vJmvYCULU6DrebGrOwEnstTt2/NvXx3c7&#10;zmISrhcGHXT8DJHfHd6+2Y++hS0OaHoIjEhcbEff8SEl31ZVlANYETfowdGlwmBFomM4Vn0QI7Fb&#10;U23r+n01Yuh9QAkxUvRhvuSHwq8UyPRJqQiJmY6TtlTWUNaXvFaHvWiPQfhBy0WG+AcVVmhHRVeq&#10;B5EE+x70L1RWy4ARVdpItBUqpSWUHqibpv6pmy+D8FB6IXOiX22K/49Wfjzdu+dANow+ttE/h9zF&#10;pILNX9LHpmLWeTULpsQkBbfN7W53S57Ky111BfoQ0xOgZXnTcaNd7kO04vQhJipGqZeUHDaOjR2/&#10;2TV1XdIiGt0/amPyZZkFuDeBnQS9Ypq2+dWI4VUWnYyj4LWJsktnAzP/Z1BM9yS7mQvk+bpyCinB&#10;pWbhNY6yM0yRghW4KPsTcMnPUCiz9zfgFVEqo0sr2GqH4Xey03SRrOb8iwNz39mCF+zP5XmLNTRE&#10;xbll4POUvj4X+PW3PPwAAAD//wMAUEsDBBQABgAIAAAAIQA+I1sE3gAAAAoBAAAPAAAAZHJzL2Rv&#10;d25yZXYueG1sTI/BTsMwDIbvSHuHyJO4sWStqEZpOk2T4ABcGBx2TBuvLSROlWRb9/YECYkdbX/6&#10;/f3VerKGndCHwZGE5UIAQ2qdHqiT8PnxdLcCFqIirYwjlHDBAOt6dlOpUrszveNpFzuWQiiUSkIf&#10;41hyHtoerQoLNyKl28F5q2Iafce1V+cUbg3PhCi4VQOlD70acdtj+707WgmH141ePb98+abZv10m&#10;3IfRxCDl7XzaPAKLOMV/GH71kzrUyalxR9KBGQnZfZZICbkQD8ASkBd5Aaz52/C64tcV6h8AAAD/&#10;/wMAUEsBAi0AFAAGAAgAAAAhALaDOJL+AAAA4QEAABMAAAAAAAAAAAAAAAAAAAAAAFtDb250ZW50&#10;X1R5cGVzXS54bWxQSwECLQAUAAYACAAAACEAOP0h/9YAAACUAQAACwAAAAAAAAAAAAAAAAAvAQAA&#10;X3JlbHMvLnJlbHNQSwECLQAUAAYACAAAACEAm8n4e70BAADeAwAADgAAAAAAAAAAAAAAAAAuAgAA&#10;ZHJzL2Uyb0RvYy54bWxQSwECLQAUAAYACAAAACEAPiNbBN4AAAAKAQAADwAAAAAAAAAAAAAAAAAX&#10;BAAAZHJzL2Rvd25yZXYueG1sUEsFBgAAAAAEAAQA8wAAACIFAAAAAA==&#10;" strokecolor="#082a75 [3215]" strokeweight="3pt"/>
                  </w:pict>
                </mc:Fallback>
              </mc:AlternateContent>
            </w:r>
          </w:p>
        </w:tc>
      </w:tr>
      <w:tr w:rsidR="00D077E9" w14:paraId="62C7E85D" w14:textId="77777777" w:rsidTr="00D077E9">
        <w:trPr>
          <w:trHeight w:val="2171"/>
        </w:trPr>
        <w:tc>
          <w:tcPr>
            <w:tcW w:w="5580" w:type="dxa"/>
            <w:tcBorders>
              <w:top w:val="nil"/>
              <w:left w:val="nil"/>
              <w:bottom w:val="nil"/>
              <w:right w:val="nil"/>
            </w:tcBorders>
          </w:tcPr>
          <w:sdt>
            <w:sdtPr>
              <w:id w:val="1080870105"/>
              <w:placeholder>
                <w:docPart w:val="6165E34F909F4CA9A290992FA34EA9A8"/>
              </w:placeholder>
              <w15:appearance w15:val="hidden"/>
            </w:sdtPr>
            <w:sdtContent>
              <w:p w14:paraId="1AA4673F" w14:textId="77777777" w:rsidR="0086786E" w:rsidRDefault="0086786E" w:rsidP="000D569B">
                <w:pPr>
                  <w:jc w:val="both"/>
                </w:pPr>
              </w:p>
              <w:p w14:paraId="6207B8A6" w14:textId="77777777" w:rsidR="0086786E" w:rsidRDefault="0086786E" w:rsidP="000D569B">
                <w:pPr>
                  <w:jc w:val="both"/>
                  <w:rPr>
                    <w:rStyle w:val="SubtitleChar"/>
                    <w:sz w:val="28"/>
                  </w:rPr>
                </w:pPr>
              </w:p>
              <w:p w14:paraId="096C0C04" w14:textId="77777777" w:rsidR="0086786E" w:rsidRDefault="0086786E" w:rsidP="000D569B">
                <w:pPr>
                  <w:jc w:val="both"/>
                  <w:rPr>
                    <w:rStyle w:val="SubtitleChar"/>
                    <w:sz w:val="28"/>
                  </w:rPr>
                </w:pPr>
              </w:p>
              <w:p w14:paraId="442C2C6B" w14:textId="1F2E62A0" w:rsidR="0086786E" w:rsidRDefault="0086786E" w:rsidP="000D569B">
                <w:pPr>
                  <w:jc w:val="both"/>
                </w:pPr>
                <w:r>
                  <w:rPr>
                    <w:rStyle w:val="SubtitleChar"/>
                    <w:b w:val="0"/>
                  </w:rPr>
                  <w:t xml:space="preserve"> N</w:t>
                </w:r>
                <w:r w:rsidR="00DC41C1">
                  <w:rPr>
                    <w:rStyle w:val="SubtitleChar"/>
                  </w:rPr>
                  <w:t>gày 1 tháng 12</w:t>
                </w:r>
              </w:p>
            </w:sdtContent>
          </w:sdt>
          <w:p w14:paraId="6B1D9C84" w14:textId="1B5230D9" w:rsidR="00D077E9" w:rsidRDefault="0086786E" w:rsidP="000D569B">
            <w:pPr>
              <w:jc w:val="both"/>
              <w:rPr>
                <w:noProof/>
                <w:sz w:val="10"/>
                <w:szCs w:val="10"/>
              </w:rPr>
            </w:pPr>
            <w:r w:rsidRPr="00D86945">
              <w:rPr>
                <w:noProof/>
                <w:sz w:val="10"/>
                <w:szCs w:val="10"/>
              </w:rPr>
              <mc:AlternateContent>
                <mc:Choice Requires="wps">
                  <w:drawing>
                    <wp:anchor distT="0" distB="0" distL="114300" distR="114300" simplePos="0" relativeHeight="251668480" behindDoc="0" locked="0" layoutInCell="1" allowOverlap="1" wp14:anchorId="05BFA7BB" wp14:editId="26F0B21F">
                      <wp:simplePos x="0" y="0"/>
                      <wp:positionH relativeFrom="column">
                        <wp:posOffset>36407</wp:posOffset>
                      </wp:positionH>
                      <wp:positionV relativeFrom="paragraph">
                        <wp:posOffset>99695</wp:posOffset>
                      </wp:positionV>
                      <wp:extent cx="2175510" cy="0"/>
                      <wp:effectExtent l="0" t="19050" r="34290" b="19050"/>
                      <wp:wrapNone/>
                      <wp:docPr id="6" name="Straight Connector 6" descr="text divider"/>
                      <wp:cNvGraphicFramePr/>
                      <a:graphic xmlns:a="http://schemas.openxmlformats.org/drawingml/2006/main">
                        <a:graphicData uri="http://schemas.microsoft.com/office/word/2010/wordprocessingShape">
                          <wps:wsp>
                            <wps:cNvCnPr/>
                            <wps:spPr>
                              <a:xfrm>
                                <a:off x="0" y="0"/>
                                <a:ext cx="217551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B2FC0A" id="Straight Connector 6" o:spid="_x0000_s1026" alt="text divider"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7.85pt" to="174.1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KivQEAAN4DAAAOAAAAZHJzL2Uyb0RvYy54bWysU8Fu1DAQvSPxD5bvbJJFhSrabA+tygVB&#10;BfQDXGe8sWR7LNtssn/P2MlmK0BIVL049njemzfPk93NZA07QogaXcebTc0ZOIm9doeOP/64f3fN&#10;WUzC9cKgg46fIPKb/ds3u9G3sMUBTQ+BEYmL7eg7PqTk26qKcgAr4gY9OLpUGKxIdAyHqg9iJHZr&#10;qm1df6hGDL0PKCFGit7Nl3xf+JUCmb4qFSEx03HSlsoayvqU12q/E+0hCD9oucgQL1BhhXZUdKW6&#10;E0mwn0H/QWW1DBhRpY1EW6FSWkLpgbpp6t+6+T4ID6UXMif61ab4erTyy/HWPQSyYfSxjf4h5C4m&#10;FWz+kj42FbNOq1kwJSYpuG0+Xl015Kk831UXoA8xfQK0LG86brTLfYhWHD/HRMUo9ZySw8axsePv&#10;r5u6LmkRje7vtTH5sswC3JrAjoJeMU3b/GrE8CyLTsZR8NJE2aWTgZn/Gyime5LdzAXyfF04hZTg&#10;UrPwGkfZGaZIwQpclP0LuORnKJTZ+x/wiiiV0aUVbLXD8DfZaTpLVnP+2YG572zBE/an8rzFGhqi&#10;4twy8HlKn58L/PJb7n8BAAD//wMAUEsDBBQABgAIAAAAIQDhNXhk2gAAAAcBAAAPAAAAZHJzL2Rv&#10;d25yZXYueG1sTI49T8MwEIZ3pP4H65DYqEPLRxTiVBUSDNClhaGjE1+TgH2ObLdN/z1XdYDp9H7o&#10;vadcjM6KA4bYe1JwN81AIDXe9NQq+Pp8vc1BxKTJaOsJFZwwwqKaXJW6MP5IazxsUit4hGKhFXQp&#10;DYWUsenQ6Tj1AxJnOx+cTixDK03QRx53Vs6y7FE63RN/6PSALx02P5u9U7D7WJr87f071PV2dRpx&#10;GwebolI31+PyGUTCMf2V4YzP6FAxU+33ZKKwCh6euMj2+XI8v8/nIOqLIatS/uevfgEAAP//AwBQ&#10;SwECLQAUAAYACAAAACEAtoM4kv4AAADhAQAAEwAAAAAAAAAAAAAAAAAAAAAAW0NvbnRlbnRfVHlw&#10;ZXNdLnhtbFBLAQItABQABgAIAAAAIQA4/SH/1gAAAJQBAAALAAAAAAAAAAAAAAAAAC8BAABfcmVs&#10;cy8ucmVsc1BLAQItABQABgAIAAAAIQBCcyKivQEAAN4DAAAOAAAAAAAAAAAAAAAAAC4CAABkcnMv&#10;ZTJvRG9jLnhtbFBLAQItABQABgAIAAAAIQDhNXhk2gAAAAcBAAAPAAAAAAAAAAAAAAAAABcEAABk&#10;cnMvZG93bnJldi54bWxQSwUGAAAAAAQABADzAAAAHgUAAAAA&#10;" strokecolor="#082a75 [3215]" strokeweight="3pt"/>
                  </w:pict>
                </mc:Fallback>
              </mc:AlternateContent>
            </w:r>
          </w:p>
          <w:p w14:paraId="6A0A5342" w14:textId="09584B6C" w:rsidR="00D077E9" w:rsidRDefault="00D077E9" w:rsidP="000D569B">
            <w:pPr>
              <w:jc w:val="both"/>
              <w:rPr>
                <w:noProof/>
                <w:sz w:val="10"/>
                <w:szCs w:val="10"/>
              </w:rPr>
            </w:pPr>
          </w:p>
          <w:p w14:paraId="29290CFB" w14:textId="199B0AF0" w:rsidR="00D077E9" w:rsidRDefault="00000000" w:rsidP="000D569B">
            <w:pPr>
              <w:jc w:val="both"/>
            </w:pPr>
            <w:sdt>
              <w:sdtPr>
                <w:id w:val="-1740469667"/>
                <w:placeholder>
                  <w:docPart w:val="8E3ABD2BA83D46F593CCBFFB21B8B6CC"/>
                </w:placeholder>
                <w15:appearance w15:val="hidden"/>
              </w:sdtPr>
              <w:sdtContent>
                <w:r w:rsidR="0086786E">
                  <w:t xml:space="preserve"> </w:t>
                </w:r>
                <w:r w:rsidR="00DC41C1">
                  <w:t>Công ty Cổ phần Mylan</w:t>
                </w:r>
              </w:sdtContent>
            </w:sdt>
          </w:p>
          <w:p w14:paraId="26E3B248" w14:textId="795AC57B" w:rsidR="00D077E9" w:rsidRDefault="0086786E" w:rsidP="000D569B">
            <w:pPr>
              <w:jc w:val="both"/>
            </w:pPr>
            <w:r>
              <w:t xml:space="preserve"> </w:t>
            </w:r>
            <w:r w:rsidR="00DC41C1">
              <w:t>Tác giả</w:t>
            </w:r>
            <w:r w:rsidR="00D077E9" w:rsidRPr="00B231E5">
              <w:t>:</w:t>
            </w:r>
            <w:r w:rsidR="00D077E9">
              <w:t xml:space="preserve"> </w:t>
            </w:r>
            <w:sdt>
              <w:sdtPr>
                <w:alias w:val="Your Name"/>
                <w:tag w:val="Your Name"/>
                <w:id w:val="-180584491"/>
                <w:placeholder>
                  <w:docPart w:val="1077D7C2F7784CD8A1759A5F308C1C99"/>
                </w:placeholder>
                <w:dataBinding w:prefixMappings="xmlns:ns0='http://schemas.microsoft.com/office/2006/coverPageProps' " w:xpath="/ns0:CoverPageProperties[1]/ns0:CompanyFax[1]" w:storeItemID="{55AF091B-3C7A-41E3-B477-F2FDAA23CFDA}"/>
                <w15:appearance w15:val="hidden"/>
                <w:text w:multiLine="1"/>
              </w:sdtPr>
              <w:sdtContent>
                <w:r w:rsidR="00DC41C1">
                  <w:t>Bành Thị Mộng Mèo</w:t>
                </w:r>
              </w:sdtContent>
            </w:sdt>
          </w:p>
          <w:p w14:paraId="083B375F" w14:textId="296E01CC" w:rsidR="00D077E9" w:rsidRPr="00D86945" w:rsidRDefault="00D077E9" w:rsidP="000D569B">
            <w:pPr>
              <w:jc w:val="both"/>
              <w:rPr>
                <w:noProof/>
                <w:sz w:val="10"/>
                <w:szCs w:val="10"/>
              </w:rPr>
            </w:pPr>
          </w:p>
        </w:tc>
      </w:tr>
    </w:tbl>
    <w:p w14:paraId="70206B70" w14:textId="77777777" w:rsidR="00DC41C1" w:rsidRDefault="00DC41C1" w:rsidP="000D569B">
      <w:pPr>
        <w:spacing w:after="200"/>
        <w:jc w:val="both"/>
        <w:rPr>
          <w:noProof/>
        </w:rPr>
      </w:pPr>
    </w:p>
    <w:p w14:paraId="2A2A221C" w14:textId="707181E1" w:rsidR="00D077E9" w:rsidRDefault="0086786E" w:rsidP="000D569B">
      <w:pPr>
        <w:spacing w:after="200"/>
        <w:jc w:val="both"/>
      </w:pPr>
      <w:r>
        <w:rPr>
          <w:noProof/>
        </w:rPr>
        <w:drawing>
          <wp:anchor distT="0" distB="0" distL="114300" distR="114300" simplePos="0" relativeHeight="251669504" behindDoc="0" locked="0" layoutInCell="1" allowOverlap="1" wp14:anchorId="4D907EF3" wp14:editId="2A8E9583">
            <wp:simplePos x="0" y="0"/>
            <wp:positionH relativeFrom="margin">
              <wp:align>right</wp:align>
            </wp:positionH>
            <wp:positionV relativeFrom="paragraph">
              <wp:posOffset>6623685</wp:posOffset>
            </wp:positionV>
            <wp:extent cx="1968254" cy="1269841"/>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1968254" cy="1269841"/>
                    </a:xfrm>
                    <a:prstGeom prst="rect">
                      <a:avLst/>
                    </a:prstGeom>
                  </pic:spPr>
                </pic:pic>
              </a:graphicData>
            </a:graphic>
          </wp:anchor>
        </w:drawing>
      </w:r>
      <w:r w:rsidR="00DC41C1">
        <w:rPr>
          <w:noProof/>
        </w:rPr>
        <mc:AlternateContent>
          <mc:Choice Requires="wps">
            <w:drawing>
              <wp:anchor distT="0" distB="0" distL="114300" distR="114300" simplePos="0" relativeHeight="251659264" behindDoc="1" locked="0" layoutInCell="1" allowOverlap="1" wp14:anchorId="6C4ED60E" wp14:editId="2EBFA62F">
                <wp:simplePos x="0" y="0"/>
                <wp:positionH relativeFrom="page">
                  <wp:posOffset>8466</wp:posOffset>
                </wp:positionH>
                <wp:positionV relativeFrom="page">
                  <wp:posOffset>6680200</wp:posOffset>
                </wp:positionV>
                <wp:extent cx="8170333" cy="3657600"/>
                <wp:effectExtent l="0" t="0" r="2540" b="0"/>
                <wp:wrapNone/>
                <wp:docPr id="2" name="Rectangle 2" descr="colored rectangle"/>
                <wp:cNvGraphicFramePr/>
                <a:graphic xmlns:a="http://schemas.openxmlformats.org/drawingml/2006/main">
                  <a:graphicData uri="http://schemas.microsoft.com/office/word/2010/wordprocessingShape">
                    <wps:wsp>
                      <wps:cNvSpPr/>
                      <wps:spPr>
                        <a:xfrm>
                          <a:off x="0" y="0"/>
                          <a:ext cx="8170333" cy="36576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790E" id="Rectangle 2" o:spid="_x0000_s1026" alt="colored rectangle" style="position:absolute;margin-left:.65pt;margin-top:526pt;width:643.35pt;height:4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xwGfAIAAGMFAAAOAAAAZHJzL2Uyb0RvYy54bWysVEtv2zAMvg/YfxB0X20nfS2oUwQtOgwo&#10;2mLt0LMqS7UBWdQoJU7260fJj2RdscMwH2RJJD+Sn0heXG5bwzYKfQO25MVRzpmyEqrGvpb8+9PN&#10;p3POfBC2EgasKvlOeX65/PjhonMLNYMaTKWQEYj1i86VvA7BLbLMy1q1wh+BU5aEGrAVgY74mlUo&#10;OkJvTTbL89OsA6wcglTe0+11L+TLhK+1kuFea68CMyWn2EJaMa0vcc2WF2LxisLVjRzCEP8QRSsa&#10;S04nqGsRBFtj8wdU20gEDzocSWgz0LqRKuVA2RT5m2wea+FUyoXI8W6iyf8/WHm3eXQPSDR0zi88&#10;bWMWW41t/FN8bJvI2k1kqW1gki7Pi7N8Pp9zJkk2Pz05O80Tndne3KEPXxS0LG5KjvQaiSSxufWB&#10;XJLqqBK9eTBNddMYkw6xAtSVQbYR9HZCSmXDPL4XWf2maWzUtxAte3G8yfb5pF3YGRX1jP2mNGsq&#10;ymCWgkml9tZR0YtqUane/0lO3+h9DC3FkgAjsib/E/YAMGoeJlEMMIN+NFWpUifj/G+B9SlOFskz&#10;2DAZt40FfA/AhMlzrz+S1FMTWXqBaveADKHvE+/kTUNPdyt8eBBIjUEtRM0e7mnRBrqSw7DjrAb8&#10;+d591Kd6JSlnHTVayf2PtUDFmflqqZI/F8fHsTPT4fjkbEYHPJS8HErsur0CqoeCxoqTaRv1gxm3&#10;GqF9ppmwil5JJKwk3yWXAcfDVegHAE0VqVarpEbd6ES4tY9ORvDIaizNp+2zQDfUb6DSv4OxKcXi&#10;TRn3utHSwmodQDepxve8DnxTJ6fCGaZOHBWH56S1n43LXwAAAP//AwBQSwMEFAAGAAgAAAAhALbq&#10;pw3aAAAADAEAAA8AAABkcnMvZG93bnJldi54bWxMT0FugzAQvFfqH6yt1FtjQkWEKCZCSD30WNr0&#10;7OANoNhrhE1C+/puTu1pZzSj2ZlyvzorLjiH0ZOC7SYBgdR5M1Kv4PPj9SkHEaImo60nVPCNAfbV&#10;/V2pC+Ov9I6XNvaCQygUWsEQ41RIGboBnQ4bPyGxdvKz05Hp3Esz6yuHOyvTJNlJp0fiD4OesBmw&#10;O7eLU5ARvmWx/bHNoa5Pi+4OzVewSj0+rPULiIhr/DPDrT5Xh4o7Hf1CJgjL/JmNfJIs5U03Q5rn&#10;jI6MdikjWZXy/4jqFwAA//8DAFBLAQItABQABgAIAAAAIQC2gziS/gAAAOEBAAATAAAAAAAAAAAA&#10;AAAAAAAAAABbQ29udGVudF9UeXBlc10ueG1sUEsBAi0AFAAGAAgAAAAhADj9If/WAAAAlAEAAAsA&#10;AAAAAAAAAAAAAAAALwEAAF9yZWxzLy5yZWxzUEsBAi0AFAAGAAgAAAAhAN/bHAZ8AgAAYwUAAA4A&#10;AAAAAAAAAAAAAAAALgIAAGRycy9lMm9Eb2MueG1sUEsBAi0AFAAGAAgAAAAhALbqpw3aAAAADAEA&#10;AA8AAAAAAAAAAAAAAAAA1gQAAGRycy9kb3ducmV2LnhtbFBLBQYAAAAABAAEAPMAAADdBQAAAAA=&#10;" fillcolor="#34aba2 [3206]" stroked="f" strokeweight="2pt">
                <w10:wrap anchorx="page" anchory="page"/>
              </v:rect>
            </w:pict>
          </mc:Fallback>
        </mc:AlternateContent>
      </w:r>
      <w:r w:rsidR="00D077E9">
        <w:br w:type="page"/>
      </w:r>
    </w:p>
    <w:p w14:paraId="2D6B5C59" w14:textId="3D9BB821" w:rsidR="00D077E9" w:rsidRPr="00BE4A02" w:rsidRDefault="00BE4A02" w:rsidP="00BE4A02">
      <w:pPr>
        <w:pStyle w:val="EmphasisText"/>
        <w:rPr>
          <w:sz w:val="36"/>
          <w:szCs w:val="36"/>
        </w:rPr>
      </w:pPr>
      <w:r>
        <w:rPr>
          <w:sz w:val="36"/>
          <w:szCs w:val="36"/>
        </w:rPr>
        <w:lastRenderedPageBreak/>
        <w:t>LỜI MỞ ĐẦU</w:t>
      </w:r>
    </w:p>
    <w:tbl>
      <w:tblPr>
        <w:tblW w:w="9999" w:type="dxa"/>
        <w:tblInd w:w="40" w:type="dxa"/>
        <w:tblCellMar>
          <w:left w:w="0" w:type="dxa"/>
          <w:right w:w="0" w:type="dxa"/>
        </w:tblCellMar>
        <w:tblLook w:val="0000" w:firstRow="0" w:lastRow="0" w:firstColumn="0" w:lastColumn="0" w:noHBand="0" w:noVBand="0"/>
      </w:tblPr>
      <w:tblGrid>
        <w:gridCol w:w="9999"/>
      </w:tblGrid>
      <w:tr w:rsidR="00D077E9" w:rsidRPr="002D2AA8" w14:paraId="3C4C9A9D" w14:textId="77777777" w:rsidTr="00DF027C">
        <w:trPr>
          <w:trHeight w:val="3546"/>
        </w:trPr>
        <w:tc>
          <w:tcPr>
            <w:tcW w:w="9999" w:type="dxa"/>
          </w:tcPr>
          <w:p w14:paraId="63398055" w14:textId="77777777" w:rsidR="00DF027C" w:rsidRDefault="00DF027C" w:rsidP="000D569B">
            <w:pPr>
              <w:jc w:val="both"/>
            </w:pPr>
          </w:p>
          <w:p w14:paraId="2FFD2781" w14:textId="579B224C" w:rsidR="00DF027C" w:rsidRPr="00DF027C" w:rsidRDefault="002D2AA8" w:rsidP="000D569B">
            <w:pPr>
              <w:pStyle w:val="Content"/>
              <w:jc w:val="both"/>
            </w:pPr>
            <w:r w:rsidRPr="002D2AA8">
              <w:t>Thường được nhắc đến với doanh nghiệp muốn chuẩn hóa quy trình vận hành, tuy nhiên không phải ai cũng hiểu rõ đặc điểm của SAP và ERP nên thường hay nhầm lẫn, tưởng rằng hai khái niệm</w:t>
            </w:r>
            <w:r>
              <w:t xml:space="preserve"> trên</w:t>
            </w:r>
            <w:r w:rsidRPr="002D2AA8">
              <w:t xml:space="preserve"> là một.</w:t>
            </w:r>
          </w:p>
          <w:p w14:paraId="1DE1458D" w14:textId="77777777" w:rsidR="00DF027C" w:rsidRDefault="00DF027C" w:rsidP="000D569B">
            <w:pPr>
              <w:jc w:val="both"/>
            </w:pPr>
          </w:p>
          <w:p w14:paraId="6635E2D9" w14:textId="6695BA70" w:rsidR="00DF027C" w:rsidRPr="002D2AA8" w:rsidRDefault="002D2AA8" w:rsidP="000D569B">
            <w:pPr>
              <w:pStyle w:val="Content"/>
              <w:jc w:val="both"/>
            </w:pPr>
            <w:r w:rsidRPr="002D2AA8">
              <w:t>Hướng đến mục tiêu l</w:t>
            </w:r>
            <w:r>
              <w:t xml:space="preserve">àm rỏ vấn đề đã nêu, bài báo cáo này ra đời </w:t>
            </w:r>
            <w:r w:rsidR="00BE4A02">
              <w:t>không chỉ</w:t>
            </w:r>
            <w:r>
              <w:t xml:space="preserve"> để phân tích, so sánh</w:t>
            </w:r>
            <w:r w:rsidR="00BE4A02">
              <w:t xml:space="preserve"> mà </w:t>
            </w:r>
            <w:r>
              <w:t xml:space="preserve">còn là để đào sâu về những thành phần làm nên một hệ sinh thái quản trị doanh nghiệp mạnh mẽ. </w:t>
            </w:r>
          </w:p>
        </w:tc>
      </w:tr>
      <w:tr w:rsidR="00DF027C" w14:paraId="29E3A865" w14:textId="77777777" w:rsidTr="00DF027C">
        <w:trPr>
          <w:trHeight w:val="1899"/>
        </w:trPr>
        <w:tc>
          <w:tcPr>
            <w:tcW w:w="9999" w:type="dxa"/>
            <w:shd w:val="clear" w:color="auto" w:fill="F2F2F2" w:themeFill="background1" w:themeFillShade="F2"/>
            <w:vAlign w:val="center"/>
          </w:tcPr>
          <w:p w14:paraId="61D45592" w14:textId="77777777" w:rsidR="00DF027C" w:rsidRPr="00DF027C" w:rsidRDefault="00DF027C" w:rsidP="000D569B">
            <w:pPr>
              <w:pStyle w:val="EmphasisText"/>
              <w:jc w:val="both"/>
            </w:pPr>
            <w:r>
              <w:rPr>
                <w:noProof/>
              </w:rPr>
              <mc:AlternateContent>
                <mc:Choice Requires="wps">
                  <w:drawing>
                    <wp:inline distT="0" distB="0" distL="0" distR="0" wp14:anchorId="346A7946" wp14:editId="13C69FBF">
                      <wp:extent cx="5422005" cy="1054100"/>
                      <wp:effectExtent l="0" t="0" r="0" b="0"/>
                      <wp:docPr id="7" name="Text Box 7"/>
                      <wp:cNvGraphicFramePr/>
                      <a:graphic xmlns:a="http://schemas.openxmlformats.org/drawingml/2006/main">
                        <a:graphicData uri="http://schemas.microsoft.com/office/word/2010/wordprocessingShape">
                          <wps:wsp>
                            <wps:cNvSpPr txBox="1"/>
                            <wps:spPr>
                              <a:xfrm>
                                <a:off x="0" y="0"/>
                                <a:ext cx="5422005" cy="1054100"/>
                              </a:xfrm>
                              <a:prstGeom prst="rect">
                                <a:avLst/>
                              </a:prstGeom>
                              <a:noFill/>
                              <a:ln w="6350">
                                <a:noFill/>
                              </a:ln>
                            </wps:spPr>
                            <wps:txbx>
                              <w:txbxContent>
                                <w:p w14:paraId="28D27643" w14:textId="1C4FE8B5" w:rsidR="00DF027C" w:rsidRDefault="00DF027C" w:rsidP="002D2AA8">
                                  <w:pPr>
                                    <w:jc w:val="center"/>
                                  </w:pPr>
                                  <w:r>
                                    <w:rPr>
                                      <w:i/>
                                      <w:sz w:val="36"/>
                                    </w:rPr>
                                    <w:t>“</w:t>
                                  </w:r>
                                  <w:r w:rsidR="002D2AA8" w:rsidRPr="002D2AA8">
                                    <w:rPr>
                                      <w:i/>
                                      <w:sz w:val="36"/>
                                    </w:rPr>
                                    <w:t>One of the advantages, but also criticisms, of ERP systems is that they impose a standardized way of conducting business processes.</w:t>
                                  </w:r>
                                  <w:r>
                                    <w:rPr>
                                      <w:i/>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6A7946" id="Text Box 7" o:spid="_x0000_s1027" type="#_x0000_t202" style="width:426.95pt;height: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m1tGgIAADQEAAAOAAAAZHJzL2Uyb0RvYy54bWysU01vGyEQvVfqf0Dc69117bRdeR25iVxV&#10;spJITpUzZsG7EjAUsHfdX9+B9ZfSnqJcYGCG+XjvMbvttSJ74XwLpqLFKKdEGA51a7YV/fW8/PSV&#10;Eh+YqZkCIyp6EJ7ezj9+mHW2FGNoQNXCEUxifNnZijYh2DLLPG+EZn4EVhh0SnCaBTy6bVY71mF2&#10;rbJxnt9kHbjaOuDCe7y9H5x0nvJLKXh4lNKLQFRFsbeQVpfWTVyz+YyVW8ds0/JjG+wNXWjWGix6&#10;TnXPAiM71/6TSrfcgQcZRhx0BlK2XKQZcJoifzXNumFWpFkQHG/PMPn3S8sf9mv75Ejov0OPBEZA&#10;OutLj5dxnl46HXfslKAfITycYRN9IBwvp5MxUjGlhKOvyKeTIk/AZpfn1vnwQ4Am0aioQ14SXGy/&#10;8gFLYugpJFYzsGyVStwoQ7qK3nye5unB2YMvlMGHl2ajFfpNT9r6apAN1Aecz8FAvbd82WIPK+bD&#10;E3PINY6E+g2PuEgFWAuOFiUNuD//u4/xSAF6KelQOxX1v3fMCUrUT4PkfCsmkyi2dJhMv4zx4K49&#10;m2uP2ek7QHkW+FMsT2aMD+pkSgf6BWW+iFXRxQzH2hUNJ/MuDIrGb8LFYpGCUF6WhZVZWx5TR1Qj&#10;ws/9C3P2SENABh/gpDJWvmJjiB34WOwCyDZRFXEeUD3Cj9JMDB6/UdT+9TlFXT77/C8AAAD//wMA&#10;UEsDBBQABgAIAAAAIQDSPGe23QAAAAUBAAAPAAAAZHJzL2Rvd25yZXYueG1sTI9BS8NAEIXvgv9h&#10;GcGb3VhpiDGbUgJFED209uJtk50mwd3ZmN220V/fsRe9PBje471viuXkrDjiGHpPCu5nCQikxpue&#10;WgW79/VdBiJETUZbT6jgGwMsy+urQufGn2iDx21sBZdQyLWCLsYhlzI0HTodZn5AYm/vR6cjn2Mr&#10;zahPXO6snCdJKp3uiRc6PWDVYfO5PTgFL9X6TW/quct+bPX8ul8NX7uPhVK3N9PqCUTEKf6F4Ref&#10;0aFkptofyARhFfAj8aLsZYuHRxA1h9I0AVkW8j99eQYAAP//AwBQSwECLQAUAAYACAAAACEAtoM4&#10;kv4AAADhAQAAEwAAAAAAAAAAAAAAAAAAAAAAW0NvbnRlbnRfVHlwZXNdLnhtbFBLAQItABQABgAI&#10;AAAAIQA4/SH/1gAAAJQBAAALAAAAAAAAAAAAAAAAAC8BAABfcmVscy8ucmVsc1BLAQItABQABgAI&#10;AAAAIQD0wm1tGgIAADQEAAAOAAAAAAAAAAAAAAAAAC4CAABkcnMvZTJvRG9jLnhtbFBLAQItABQA&#10;BgAIAAAAIQDSPGe23QAAAAUBAAAPAAAAAAAAAAAAAAAAAHQEAABkcnMvZG93bnJldi54bWxQSwUG&#10;AAAAAAQABADzAAAAfgUAAAAA&#10;" filled="f" stroked="f" strokeweight=".5pt">
                      <v:textbox>
                        <w:txbxContent>
                          <w:p w14:paraId="28D27643" w14:textId="1C4FE8B5" w:rsidR="00DF027C" w:rsidRDefault="00DF027C" w:rsidP="002D2AA8">
                            <w:pPr>
                              <w:jc w:val="center"/>
                            </w:pPr>
                            <w:r>
                              <w:rPr>
                                <w:i/>
                                <w:sz w:val="36"/>
                              </w:rPr>
                              <w:t>“</w:t>
                            </w:r>
                            <w:r w:rsidR="002D2AA8" w:rsidRPr="002D2AA8">
                              <w:rPr>
                                <w:i/>
                                <w:sz w:val="36"/>
                              </w:rPr>
                              <w:t>One of the advantages, but also criticisms, of ERP systems is that they impose a standardized way of conducting business processes.</w:t>
                            </w:r>
                            <w:r>
                              <w:rPr>
                                <w:i/>
                                <w:sz w:val="36"/>
                              </w:rPr>
                              <w:t>”</w:t>
                            </w:r>
                          </w:p>
                        </w:txbxContent>
                      </v:textbox>
                      <w10:anchorlock/>
                    </v:shape>
                  </w:pict>
                </mc:Fallback>
              </mc:AlternateContent>
            </w:r>
          </w:p>
        </w:tc>
      </w:tr>
    </w:tbl>
    <w:p w14:paraId="34A14448" w14:textId="77777777" w:rsidR="0058504B" w:rsidRDefault="0058504B" w:rsidP="000D569B">
      <w:pPr>
        <w:jc w:val="both"/>
      </w:pPr>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rsidRPr="000D569B" w14:paraId="77703405" w14:textId="77777777" w:rsidTr="00DF027C">
        <w:trPr>
          <w:trHeight w:val="5931"/>
        </w:trPr>
        <w:tc>
          <w:tcPr>
            <w:tcW w:w="9999" w:type="dxa"/>
          </w:tcPr>
          <w:p w14:paraId="25756AC9" w14:textId="61B44014" w:rsidR="0058504B" w:rsidRDefault="0058504B" w:rsidP="000D569B">
            <w:pPr>
              <w:pStyle w:val="EmphasisText"/>
              <w:jc w:val="both"/>
              <w:rPr>
                <w:iCs/>
                <w:sz w:val="36"/>
              </w:rPr>
            </w:pPr>
            <w:r>
              <w:rPr>
                <w:iCs/>
                <w:sz w:val="36"/>
              </w:rPr>
              <w:lastRenderedPageBreak/>
              <w:t>ERP – MỘT ĐỊNH NGHĨA CHO TẤT CẢ.</w:t>
            </w:r>
          </w:p>
          <w:p w14:paraId="5B0B2A56" w14:textId="77777777" w:rsidR="006A6E02" w:rsidRDefault="006A6E02" w:rsidP="000D569B">
            <w:pPr>
              <w:pStyle w:val="EmphasisText"/>
              <w:jc w:val="both"/>
              <w:rPr>
                <w:iCs/>
                <w:sz w:val="36"/>
              </w:rPr>
            </w:pPr>
          </w:p>
          <w:p w14:paraId="5C660346" w14:textId="0EC18E86" w:rsidR="0058504B" w:rsidRDefault="0058504B" w:rsidP="000D569B">
            <w:pPr>
              <w:pStyle w:val="Content"/>
              <w:jc w:val="both"/>
              <w:rPr>
                <w:shd w:val="clear" w:color="auto" w:fill="FEFEFE"/>
              </w:rPr>
            </w:pPr>
            <w:r w:rsidRPr="0058504B">
              <w:rPr>
                <w:shd w:val="clear" w:color="auto" w:fill="FEFEFE"/>
              </w:rPr>
              <w:t>ERP là viết tắt của Enterprise Resource Planning (Hoạch định nguồn lực doanh nghiệp)</w:t>
            </w:r>
            <w:r>
              <w:rPr>
                <w:shd w:val="clear" w:color="auto" w:fill="FEFEFE"/>
              </w:rPr>
              <w:t>. Phần mềm ERP bao gồm một hệ thống các phần mềm quản lý quy trình kinh doanh chiến lược</w:t>
            </w:r>
            <w:r w:rsidR="00C77A28">
              <w:rPr>
                <w:shd w:val="clear" w:color="auto" w:fill="FEFEFE"/>
              </w:rPr>
              <w:t>, được dùng để quản lý thông tin trong một ( hoặc một vài ) tổ chức.</w:t>
            </w:r>
          </w:p>
          <w:p w14:paraId="18DF299D" w14:textId="46BF2A90" w:rsidR="006A6E02" w:rsidRDefault="006A6E02" w:rsidP="000D569B">
            <w:pPr>
              <w:pStyle w:val="Content"/>
              <w:jc w:val="both"/>
              <w:rPr>
                <w:shd w:val="clear" w:color="auto" w:fill="FEFEFE"/>
              </w:rPr>
            </w:pPr>
          </w:p>
          <w:p w14:paraId="2B9682F7" w14:textId="2EE47291" w:rsidR="000D569B" w:rsidRDefault="006A6E02" w:rsidP="000D569B">
            <w:pPr>
              <w:pStyle w:val="Content"/>
              <w:jc w:val="both"/>
            </w:pPr>
            <w:r w:rsidRPr="006A6E02">
              <w:t xml:space="preserve">Có hàng trăm khái niệm và thuật ngữ liên quan đến hoạch định nguồn lực doanh nghiệp, nhưng </w:t>
            </w:r>
            <w:r w:rsidR="000D569B">
              <w:t>có một vài trong số đấy thật sự mang tính quyết định khi đưa ra lựa chọn có nên triển khai một hệ thống ERP hay không:</w:t>
            </w:r>
          </w:p>
          <w:p w14:paraId="3B77A12C" w14:textId="1F24F367" w:rsidR="000D569B" w:rsidRDefault="000D569B" w:rsidP="000D569B">
            <w:pPr>
              <w:pStyle w:val="Content"/>
              <w:numPr>
                <w:ilvl w:val="0"/>
                <w:numId w:val="3"/>
              </w:numPr>
              <w:ind w:left="54" w:firstLine="450"/>
              <w:jc w:val="both"/>
            </w:pPr>
            <w:r>
              <w:t>ERP tại chỗ: Phần mềm ERP được cài đặt cục bộ trên phần cứng và máy chủ, đồng thời được quản lý bởi nhân viên CNTT của bạn.</w:t>
            </w:r>
          </w:p>
          <w:p w14:paraId="563334CB" w14:textId="77777777" w:rsidR="000D569B" w:rsidRDefault="000D569B" w:rsidP="000D569B">
            <w:pPr>
              <w:pStyle w:val="Content"/>
              <w:numPr>
                <w:ilvl w:val="0"/>
                <w:numId w:val="3"/>
              </w:numPr>
              <w:ind w:left="54" w:firstLine="450"/>
              <w:jc w:val="both"/>
              <w:rPr>
                <w:rFonts w:eastAsia="Times New Roman"/>
                <w:sz w:val="24"/>
                <w:szCs w:val="24"/>
              </w:rPr>
            </w:pPr>
            <w:r>
              <w:t>ERP dựa trên đám mây: Phần mềm ERP đã có và được quản lý ngoài địa điểm bởi nhà cung cấp của bạn.</w:t>
            </w:r>
          </w:p>
          <w:p w14:paraId="057D3DF8" w14:textId="77777777" w:rsidR="000D569B" w:rsidRDefault="000D569B" w:rsidP="000D569B">
            <w:pPr>
              <w:pStyle w:val="Content"/>
              <w:numPr>
                <w:ilvl w:val="0"/>
                <w:numId w:val="3"/>
              </w:numPr>
              <w:ind w:left="54" w:firstLine="450"/>
              <w:jc w:val="both"/>
            </w:pPr>
            <w:r>
              <w:t>Quản lý chuỗi cung ứng: dòng hàng hóa và dịch vụ từ điểm ban đầu đến điểm tiêu dùng.</w:t>
            </w:r>
          </w:p>
          <w:p w14:paraId="30BF0DFD" w14:textId="77777777" w:rsidR="000D569B" w:rsidRDefault="000D569B" w:rsidP="000D569B">
            <w:pPr>
              <w:pStyle w:val="Content"/>
              <w:numPr>
                <w:ilvl w:val="0"/>
                <w:numId w:val="3"/>
              </w:numPr>
              <w:ind w:left="54" w:firstLine="450"/>
              <w:jc w:val="both"/>
            </w:pPr>
            <w:r>
              <w:t>Nhà cung cấp bên thứ ba: Các doanh nghiệp hoặc đối tác có thể được tích hợp vào hệ thống ERP của bạn.</w:t>
            </w:r>
          </w:p>
          <w:p w14:paraId="2C8873E9" w14:textId="77777777" w:rsidR="000D569B" w:rsidRDefault="000D569B" w:rsidP="000D569B">
            <w:pPr>
              <w:pStyle w:val="Content"/>
              <w:numPr>
                <w:ilvl w:val="0"/>
                <w:numId w:val="3"/>
              </w:numPr>
              <w:ind w:left="54" w:firstLine="450"/>
              <w:jc w:val="both"/>
            </w:pPr>
            <w:r>
              <w:t>Lập kế hoạch yêu cầu năng lực: Một phương pháp dùng để xác định năng lực sản xuất có sẵn của một công ty.</w:t>
            </w:r>
          </w:p>
          <w:p w14:paraId="09D372B0" w14:textId="77777777" w:rsidR="000D569B" w:rsidRDefault="000D569B" w:rsidP="000D569B">
            <w:pPr>
              <w:pStyle w:val="Content"/>
              <w:numPr>
                <w:ilvl w:val="0"/>
                <w:numId w:val="3"/>
              </w:numPr>
              <w:ind w:left="54" w:firstLine="450"/>
              <w:jc w:val="both"/>
            </w:pPr>
            <w:r>
              <w:t>Giải pháp di động: Khả năng truy cập dữ liệu thông qua ERP của bạn từ bất kỳ đâu và bằng cách sử dụng thiết bị di động.</w:t>
            </w:r>
          </w:p>
          <w:p w14:paraId="0FE37087" w14:textId="77777777" w:rsidR="000D569B" w:rsidRDefault="000D569B" w:rsidP="000D569B">
            <w:pPr>
              <w:pStyle w:val="Content"/>
              <w:numPr>
                <w:ilvl w:val="0"/>
                <w:numId w:val="3"/>
              </w:numPr>
              <w:ind w:left="54" w:firstLine="450"/>
              <w:jc w:val="both"/>
            </w:pPr>
            <w:r>
              <w:t>Tùy chọn triển khai ERP: Các loại hệ thống ERP bạn có thể triển khai tại tổ chức của bạn.</w:t>
            </w:r>
          </w:p>
          <w:p w14:paraId="2360B36D" w14:textId="77777777" w:rsidR="000D569B" w:rsidRDefault="000D569B" w:rsidP="000D569B">
            <w:pPr>
              <w:pStyle w:val="Content"/>
              <w:numPr>
                <w:ilvl w:val="0"/>
                <w:numId w:val="3"/>
              </w:numPr>
              <w:ind w:left="54" w:firstLine="450"/>
              <w:jc w:val="both"/>
            </w:pPr>
            <w:r>
              <w:t>Kiến trúc doanh nghiệp: Cách một tổ chức được tạo cấu trúc; tất cả các bộ phận chuyển động.</w:t>
            </w:r>
          </w:p>
          <w:p w14:paraId="4FD021E8" w14:textId="77777777" w:rsidR="000D569B" w:rsidRDefault="000D569B" w:rsidP="000D569B">
            <w:pPr>
              <w:pStyle w:val="Content"/>
              <w:numPr>
                <w:ilvl w:val="0"/>
                <w:numId w:val="3"/>
              </w:numPr>
              <w:ind w:left="54" w:firstLine="450"/>
              <w:jc w:val="both"/>
            </w:pPr>
            <w:r>
              <w:t>Quản lý quan hệ khách hàng: Công cụ mà các doanh nghiệp sử dụng để quản lý hoạt động tương tác với khách hàng.</w:t>
            </w:r>
          </w:p>
          <w:p w14:paraId="679A7FC5" w14:textId="77777777" w:rsidR="000D569B" w:rsidRPr="000D569B" w:rsidRDefault="000D569B" w:rsidP="000D569B">
            <w:pPr>
              <w:pStyle w:val="Content"/>
              <w:jc w:val="both"/>
              <w:rPr>
                <w:rFonts w:eastAsia="Times New Roman"/>
                <w:sz w:val="24"/>
                <w:szCs w:val="24"/>
                <w:lang w:val="vi-VN"/>
              </w:rPr>
            </w:pPr>
          </w:p>
          <w:p w14:paraId="44226B03" w14:textId="6AFDF46A" w:rsidR="000D569B" w:rsidRPr="000D569B" w:rsidRDefault="000D569B" w:rsidP="000D569B">
            <w:pPr>
              <w:pStyle w:val="Content"/>
              <w:jc w:val="both"/>
              <w:rPr>
                <w:lang w:val="vi-VN"/>
              </w:rPr>
            </w:pPr>
          </w:p>
        </w:tc>
      </w:tr>
    </w:tbl>
    <w:p w14:paraId="26888D2B" w14:textId="0E62DD01" w:rsidR="006A6E02" w:rsidRPr="000D569B" w:rsidRDefault="006A6E02" w:rsidP="000D569B">
      <w:pPr>
        <w:jc w:val="both"/>
        <w:rPr>
          <w:lang w:val="vi-VN"/>
        </w:rPr>
      </w:pPr>
    </w:p>
    <w:p w14:paraId="01C53966" w14:textId="77777777" w:rsidR="006A6E02" w:rsidRPr="000D569B" w:rsidRDefault="006A6E02" w:rsidP="000D569B">
      <w:pPr>
        <w:spacing w:after="200"/>
        <w:jc w:val="both"/>
        <w:rPr>
          <w:lang w:val="vi-VN"/>
        </w:rPr>
      </w:pPr>
      <w:r w:rsidRPr="000D569B">
        <w:rPr>
          <w:lang w:val="vi-VN"/>
        </w:rPr>
        <w:br w:type="page"/>
      </w:r>
    </w:p>
    <w:p w14:paraId="06379CDB" w14:textId="77777777" w:rsidR="006A6E02" w:rsidRPr="000D569B" w:rsidRDefault="006A6E02" w:rsidP="000D569B">
      <w:pPr>
        <w:pStyle w:val="EmphasisText"/>
        <w:jc w:val="both"/>
        <w:rPr>
          <w:sz w:val="36"/>
          <w:szCs w:val="36"/>
          <w:shd w:val="clear" w:color="auto" w:fill="FEFEFE"/>
          <w:lang w:val="vi-VN"/>
        </w:rPr>
      </w:pPr>
      <w:r w:rsidRPr="000D569B">
        <w:rPr>
          <w:sz w:val="36"/>
          <w:szCs w:val="36"/>
          <w:shd w:val="clear" w:color="auto" w:fill="FEFEFE"/>
          <w:lang w:val="vi-VN"/>
        </w:rPr>
        <w:lastRenderedPageBreak/>
        <w:t>ERP – MỘT THOÁNG LỊCH SỬ TẺ NHẠT.</w:t>
      </w:r>
    </w:p>
    <w:p w14:paraId="1E8923C7" w14:textId="77777777" w:rsidR="006A6E02" w:rsidRPr="000D569B" w:rsidRDefault="006A6E02" w:rsidP="000D569B">
      <w:pPr>
        <w:pStyle w:val="EmphasisText"/>
        <w:jc w:val="both"/>
        <w:rPr>
          <w:sz w:val="36"/>
          <w:szCs w:val="36"/>
          <w:shd w:val="clear" w:color="auto" w:fill="FEFEFE"/>
          <w:lang w:val="vi-VN"/>
        </w:rPr>
      </w:pPr>
    </w:p>
    <w:p w14:paraId="0E2E45D4" w14:textId="77777777" w:rsidR="006A6E02" w:rsidRDefault="006A6E02" w:rsidP="000D569B">
      <w:pPr>
        <w:pStyle w:val="Content"/>
        <w:jc w:val="both"/>
      </w:pPr>
      <w:r w:rsidRPr="00C77A28">
        <w:t>Thuật ngữ “ERP” hoặc “Hoạch định nguồn lực doanh nghiệp” lần đầu được sử dụng bởi nhà phân tích ngành, The Gartner Group, vào những năm 1990. Thuật ngữ này bắt đầu từ MRP, một thuật ngữ đã được biết đến trong kinh doanh tại thời điểm đó. MRP là từ viết tắt của cả Material Requirements Planning (MRP) và Manufacturing Resource Planning (MRPII). Những hệ thống này được tạo lại vào những năm 1960 khi công ty dựa trên sản xuất đang tìm kiếm cách để cải thiện độ hiệu quả và đưa ra quyết định cho nhà quản lý dây chuyền sản xuất.</w:t>
      </w:r>
    </w:p>
    <w:p w14:paraId="2039979E" w14:textId="77777777" w:rsidR="006A6E02" w:rsidRDefault="006A6E02" w:rsidP="000D569B">
      <w:pPr>
        <w:pStyle w:val="Content"/>
        <w:jc w:val="both"/>
        <w:rPr>
          <w:shd w:val="clear" w:color="auto" w:fill="FEFEFE"/>
        </w:rPr>
      </w:pPr>
    </w:p>
    <w:p w14:paraId="5C7A5011" w14:textId="77777777" w:rsidR="006A6E02" w:rsidRPr="00C77A28" w:rsidRDefault="006A6E02" w:rsidP="000D569B">
      <w:pPr>
        <w:pStyle w:val="Content"/>
        <w:jc w:val="both"/>
      </w:pPr>
      <w:r w:rsidRPr="00D81DA1">
        <w:t>Vào những năm 1990, The Gartner Group và các doanh nghiệp khác tìm cách áp dụng hệ thống MRP vào các loại doanh nghiệp khác và muốn mở rộng khả năng và quy trình đến các lĩnh vực khác trong tổ chức và do đó, ERP được khai sinh</w:t>
      </w:r>
      <w:r>
        <w:t xml:space="preserve">. </w:t>
      </w:r>
      <w:r w:rsidRPr="00D81DA1">
        <w:t>Vào những ngày đầu tiên, ERP tập trung sắp xếp dữ liệu và hợp lý hóa các quy trình liên quan đến lĩnh vực hậu bị, chẳng hạn như quản lý kho hàng, thực hiện, mua hàng, nhân sự, tài chính, CNTT, sản xuất, lên kế hoạch và lên lịch trình và các lĩnh vực có liên quan khác.</w:t>
      </w:r>
    </w:p>
    <w:p w14:paraId="5B5E7F31" w14:textId="77777777" w:rsidR="006A6E02" w:rsidRPr="00D81DA1" w:rsidRDefault="006A6E02" w:rsidP="000D569B">
      <w:pPr>
        <w:pStyle w:val="EmphasisText"/>
        <w:jc w:val="both"/>
        <w:rPr>
          <w:b w:val="0"/>
          <w:bCs/>
          <w:iCs/>
          <w:szCs w:val="28"/>
        </w:rPr>
      </w:pPr>
    </w:p>
    <w:p w14:paraId="5342693F" w14:textId="77777777" w:rsidR="006A6E02" w:rsidRPr="00D81DA1" w:rsidRDefault="006A6E02" w:rsidP="000D569B">
      <w:pPr>
        <w:pStyle w:val="Content"/>
        <w:jc w:val="both"/>
      </w:pPr>
      <w:r w:rsidRPr="00D81DA1">
        <w:t>Sau đó, với việc giới thiệu và sử dụng phổ biến của Internet, ERP được mở rộng để bao gồm các lĩnh vực khác của một doanh nghiệp, chẳng hạn như quản lý quan hệ khách hàng (CRM), quản lý quan hệ nhà cung cấp (SRM) và quản lý chuỗi cung ứng (SCM), quản lý nguồn vốn nhân lực (HCM), kinh doanh thông minh và thương mại điện tử.</w:t>
      </w:r>
    </w:p>
    <w:p w14:paraId="35CC65B0" w14:textId="77777777" w:rsidR="006A6E02" w:rsidRPr="00C77A28" w:rsidRDefault="006A6E02" w:rsidP="000D569B">
      <w:pPr>
        <w:pStyle w:val="Content"/>
        <w:jc w:val="both"/>
      </w:pPr>
    </w:p>
    <w:p w14:paraId="7D65D592" w14:textId="77777777" w:rsidR="006A6E02" w:rsidRPr="00D81DA1" w:rsidRDefault="006A6E02" w:rsidP="000D569B">
      <w:pPr>
        <w:pStyle w:val="Content"/>
        <w:jc w:val="both"/>
      </w:pPr>
      <w:r w:rsidRPr="00D81DA1">
        <w:t>Ngày nay, các hệ thống ERP tích hợp vào tất cả các lĩnh vực và chức năng trong một tổ chức, với mục đích chính là giúp các nhà lãnh đạo và quản lý hiểu rõ hơn tất cả các phần di chuyển của hoạt động, xác định cơ hội và đưa ra các quyết định thông báo sẽ có tác động về thành công trong tương lai và khả năng phát triển của doanh nghiệp.</w:t>
      </w:r>
    </w:p>
    <w:p w14:paraId="054049FB" w14:textId="2A4C81CC" w:rsidR="000D569B" w:rsidRDefault="000D569B">
      <w:pPr>
        <w:spacing w:after="200"/>
      </w:pPr>
      <w:r>
        <w:br w:type="page"/>
      </w:r>
    </w:p>
    <w:p w14:paraId="541C4799" w14:textId="1E352E04" w:rsidR="0087605E" w:rsidRPr="00BE4A02" w:rsidRDefault="00BE4A02" w:rsidP="00BE4A02">
      <w:pPr>
        <w:pStyle w:val="EmphasisText"/>
        <w:rPr>
          <w:sz w:val="36"/>
          <w:szCs w:val="36"/>
        </w:rPr>
      </w:pPr>
      <w:r w:rsidRPr="00BE4A02">
        <w:rPr>
          <w:sz w:val="36"/>
          <w:szCs w:val="36"/>
        </w:rPr>
        <w:lastRenderedPageBreak/>
        <w:t>SAP –</w:t>
      </w:r>
      <w:r w:rsidR="00BD304E">
        <w:rPr>
          <w:sz w:val="36"/>
          <w:szCs w:val="36"/>
        </w:rPr>
        <w:t xml:space="preserve"> MỘT</w:t>
      </w:r>
      <w:r w:rsidRPr="00BE4A02">
        <w:rPr>
          <w:sz w:val="36"/>
          <w:szCs w:val="36"/>
        </w:rPr>
        <w:t xml:space="preserve"> </w:t>
      </w:r>
      <w:r w:rsidR="00BD304E">
        <w:rPr>
          <w:sz w:val="36"/>
          <w:szCs w:val="36"/>
        </w:rPr>
        <w:t>TỪ KHOÁ DỄ BỊ HIỂU SAI</w:t>
      </w:r>
    </w:p>
    <w:p w14:paraId="6C8AB967" w14:textId="191E35BA" w:rsidR="00BE4A02" w:rsidRDefault="00BE4A02" w:rsidP="000D569B">
      <w:pPr>
        <w:jc w:val="both"/>
      </w:pPr>
    </w:p>
    <w:p w14:paraId="36FFEEA5" w14:textId="798E1138" w:rsidR="00BE4A02" w:rsidRDefault="00BE4A02" w:rsidP="00BE4A02">
      <w:pPr>
        <w:pStyle w:val="Content"/>
      </w:pPr>
      <w:r w:rsidRPr="00BE4A02">
        <w:t>SAP là tên viết tắt của System Application Programing, là tên gọi của một hãng phần mềm phát triển các giải pháp quản trị doanh nghiệp, trong đó có ERP</w:t>
      </w:r>
      <w:r>
        <w:t>.</w:t>
      </w:r>
    </w:p>
    <w:p w14:paraId="5A3795D1" w14:textId="217B5229" w:rsidR="00BE4A02" w:rsidRDefault="00BE4A02" w:rsidP="00BE4A02">
      <w:pPr>
        <w:pStyle w:val="Content"/>
      </w:pPr>
    </w:p>
    <w:p w14:paraId="130BC391" w14:textId="4EE6D282" w:rsidR="00BE4A02" w:rsidRDefault="00BE4A02" w:rsidP="00BE4A02">
      <w:pPr>
        <w:pStyle w:val="Content"/>
      </w:pPr>
      <w:r w:rsidRPr="00BE4A02">
        <w:t>SAP có dòng sản phẩm nổi bật là loạt giải pháp quản lý doanh nghiệp (SAP ERP), bao gồm các chức năng: quản lý tài chính, quản lý nguồn nhân lực, quản lý kho, quản lý chuỗi cung ứng, quan hệ khách hàng (HCM),… Với những yêu cầu đặc thù từ doanh nghiệp, SAP cũng cung cấp các giải pháp tích hợp riêng, có tính tùy biến cho từng doanh nghiệp.</w:t>
      </w:r>
    </w:p>
    <w:p w14:paraId="082697F3" w14:textId="4BA00D22" w:rsidR="00BE4A02" w:rsidRDefault="00BE4A02" w:rsidP="00BE4A02">
      <w:pPr>
        <w:pStyle w:val="Content"/>
      </w:pPr>
    </w:p>
    <w:p w14:paraId="5624B29C" w14:textId="0EEF821C" w:rsidR="00BE4A02" w:rsidRDefault="00BD304E" w:rsidP="00BD304E">
      <w:pPr>
        <w:pStyle w:val="Content"/>
      </w:pPr>
      <w:r w:rsidRPr="00BD304E">
        <w:t xml:space="preserve">Như vậy, ERP là một khái niệm, thuật ngữ, bao hàm tất cả các phần mềm hoạch định nguồn lực doanh nghiệp. Trong khi phần mềm SAP được coi là một phần mềm hoạch định nguồn lực doanh nghiệp (ERP) được sử dụng phổ biến trên thế giới. Thế nên không thể so sánh tên gọi SAP và khái niệm ERP với nhau. </w:t>
      </w:r>
    </w:p>
    <w:p w14:paraId="155F2FAF" w14:textId="7FB5194C" w:rsidR="00BD304E" w:rsidRDefault="00BD304E" w:rsidP="00BD304E">
      <w:pPr>
        <w:pStyle w:val="Content"/>
      </w:pPr>
    </w:p>
    <w:p w14:paraId="619878CF" w14:textId="315F954F" w:rsidR="00BD304E" w:rsidRDefault="00BD304E">
      <w:pPr>
        <w:spacing w:after="200"/>
        <w:rPr>
          <w:b w:val="0"/>
        </w:rPr>
      </w:pPr>
      <w:r>
        <w:br w:type="page"/>
      </w:r>
    </w:p>
    <w:p w14:paraId="3AEFD80F" w14:textId="460E8490" w:rsidR="00BD304E" w:rsidRDefault="00BD304E" w:rsidP="00BD304E">
      <w:pPr>
        <w:pStyle w:val="EmphasisText"/>
        <w:rPr>
          <w:sz w:val="36"/>
          <w:szCs w:val="36"/>
        </w:rPr>
      </w:pPr>
      <w:r>
        <w:rPr>
          <w:sz w:val="36"/>
          <w:szCs w:val="36"/>
        </w:rPr>
        <w:lastRenderedPageBreak/>
        <w:t xml:space="preserve">SAP </w:t>
      </w:r>
      <w:r w:rsidR="007440C2">
        <w:rPr>
          <w:sz w:val="36"/>
          <w:szCs w:val="36"/>
        </w:rPr>
        <w:t>VÀ ERP – NHỮNG ĐIỂM CHUNG SÁNG GIÁ.</w:t>
      </w:r>
    </w:p>
    <w:p w14:paraId="36006D51" w14:textId="496E9092" w:rsidR="007440C2" w:rsidRDefault="007440C2" w:rsidP="00BD304E">
      <w:pPr>
        <w:pStyle w:val="EmphasisText"/>
        <w:rPr>
          <w:sz w:val="36"/>
          <w:szCs w:val="36"/>
        </w:rPr>
      </w:pPr>
    </w:p>
    <w:p w14:paraId="200E1D7C" w14:textId="25579A5D" w:rsidR="007440C2" w:rsidRDefault="007440C2" w:rsidP="0066163C">
      <w:pPr>
        <w:pStyle w:val="Content"/>
      </w:pPr>
      <w:r>
        <w:t>Tuy không thể mang lên bàn cân để so sánh trực tiếp nhưng SAP nói ri</w:t>
      </w:r>
      <w:r w:rsidR="00A63324">
        <w:t>ê</w:t>
      </w:r>
      <w:r>
        <w:t>ng và ERP nói chung vẫn có nhiều điểm chung đáng chú ý.</w:t>
      </w:r>
    </w:p>
    <w:p w14:paraId="566EF389" w14:textId="467AF5DC" w:rsidR="007440C2" w:rsidRDefault="007440C2" w:rsidP="007440C2">
      <w:pPr>
        <w:pStyle w:val="Content"/>
        <w:numPr>
          <w:ilvl w:val="0"/>
          <w:numId w:val="4"/>
        </w:numPr>
      </w:pPr>
      <w:r>
        <w:t>Hệ thống phân hệ chức năng chặt chẻ.</w:t>
      </w:r>
    </w:p>
    <w:p w14:paraId="7636CD4A" w14:textId="047DD809" w:rsidR="007440C2" w:rsidRDefault="007440C2" w:rsidP="007440C2">
      <w:pPr>
        <w:pStyle w:val="Content"/>
        <w:numPr>
          <w:ilvl w:val="1"/>
          <w:numId w:val="5"/>
        </w:numPr>
        <w:ind w:firstLine="270"/>
      </w:pPr>
      <w:r>
        <w:t>Quản lý bán hàng</w:t>
      </w:r>
      <w:r w:rsidR="00DD3684">
        <w:t xml:space="preserve">: </w:t>
      </w:r>
      <w:r w:rsidR="00DD3684" w:rsidRPr="00DD3684">
        <w:t>SAP và ERP đều cung cấp đầy đủ các chức năng: từ báo giá, lập đơn đặt hàng, phát hành hóa đơn, theo dõi thanh toán… đến khi nhận thanh toán từ đối tác. Thông qua đó, rút ngắn thời gian xử lý dữ liệu cho doanh nghiệp, đồng thời hạn chế sai sót, đảm bảo sự đồng bộ với các công cụ quản trị tài chính khác.</w:t>
      </w:r>
    </w:p>
    <w:p w14:paraId="08179A61" w14:textId="342AB1CC" w:rsidR="007440C2" w:rsidRDefault="007440C2" w:rsidP="007440C2">
      <w:pPr>
        <w:pStyle w:val="Content"/>
        <w:numPr>
          <w:ilvl w:val="1"/>
          <w:numId w:val="5"/>
        </w:numPr>
        <w:ind w:firstLine="270"/>
      </w:pPr>
      <w:r>
        <w:t>Quản lý mua hàng</w:t>
      </w:r>
      <w:r w:rsidR="00DD3684">
        <w:t>:</w:t>
      </w:r>
      <w:r w:rsidR="00DD3684" w:rsidRPr="00DD3684">
        <w:t xml:space="preserve"> </w:t>
      </w:r>
      <w:r w:rsidR="00DD3684" w:rsidRPr="00DD3684">
        <w:t>giải pháp phần mềm ERP hay SAP đã đưa toàn bộ quy trình mua hàng của doanh nghiệp vào quản lý một cách tinh gọn. Phạm vi quản trị trong phân hệ này thực hiện từ giai đoạn lập kế hoạch, lên và theo dõi đơn hàng cho đến các ràng buộc thanh toán</w:t>
      </w:r>
      <w:r w:rsidR="00DD3684">
        <w:t>.</w:t>
      </w:r>
    </w:p>
    <w:p w14:paraId="0B918737" w14:textId="531D31E4" w:rsidR="007440C2" w:rsidRDefault="007440C2" w:rsidP="007440C2">
      <w:pPr>
        <w:pStyle w:val="Content"/>
        <w:numPr>
          <w:ilvl w:val="1"/>
          <w:numId w:val="5"/>
        </w:numPr>
        <w:ind w:firstLine="270"/>
      </w:pPr>
      <w:r>
        <w:t>Tài chính – kế toán</w:t>
      </w:r>
      <w:r w:rsidR="00DD3684">
        <w:t xml:space="preserve">: </w:t>
      </w:r>
      <w:r w:rsidR="00DD3684" w:rsidRPr="00DD3684">
        <w:t>SAP hay ERP đều có thể điều chỉnh áp dụng theo thông tư của Bộ tài chính, các quy chuẩn về pháp luật, kinh tế đặc thù của mỗi quốc gia.</w:t>
      </w:r>
    </w:p>
    <w:p w14:paraId="220FE094" w14:textId="0216D311" w:rsidR="00DD3684" w:rsidRPr="00DD3684" w:rsidRDefault="00DD3684" w:rsidP="007440C2">
      <w:pPr>
        <w:pStyle w:val="Content"/>
        <w:numPr>
          <w:ilvl w:val="1"/>
          <w:numId w:val="5"/>
        </w:numPr>
        <w:ind w:firstLine="270"/>
      </w:pPr>
      <w:r w:rsidRPr="00DD3684">
        <w:t>Quản lý sản xuất và t</w:t>
      </w:r>
      <w:r>
        <w:t xml:space="preserve">ính giá thành: </w:t>
      </w:r>
      <w:r w:rsidRPr="00DD3684">
        <w:t>Có kết nối mật thiết với hoạt động sản xuất, phân hệ này bao gồm việc xây dựng cấu trúc sản phẩm, xác định nhu cầu nguyên vật liệu, thiết bị và nguồn lực. Theo đó, các chức năng được tích hợp trong ERP và SAP gồm có: lập định mức nguyên vật liệu (BOM), tạo lệnh sản xuất, hỗ trợ tính giá thành.</w:t>
      </w:r>
    </w:p>
    <w:p w14:paraId="5BA0312D" w14:textId="274C0D67" w:rsidR="00DD3684" w:rsidRDefault="007440C2" w:rsidP="00DD3684">
      <w:pPr>
        <w:pStyle w:val="Content"/>
        <w:numPr>
          <w:ilvl w:val="1"/>
          <w:numId w:val="5"/>
        </w:numPr>
        <w:ind w:firstLine="270"/>
      </w:pPr>
      <w:r>
        <w:t>Quản lý kho</w:t>
      </w:r>
      <w:r w:rsidR="00DD3684">
        <w:t xml:space="preserve">: </w:t>
      </w:r>
      <w:r w:rsidR="00DD3684" w:rsidRPr="00DD3684">
        <w:t>cung cấp các giải pháp hỗ trợ việc quản lý kho hiệu quả và dễ dàng hơn bằng cách cập nhật liên tục các thuộc tính hàng hóa như trọng lượng, kích thước, số lô, … , hỗ trợ sắp xếp kho, kiểm soát tình trạng sử dụng và thời gian bảo hành.</w:t>
      </w:r>
    </w:p>
    <w:p w14:paraId="2BAAE1BD" w14:textId="2152280F" w:rsidR="00DD3684" w:rsidRDefault="00DD3684" w:rsidP="00DD3684">
      <w:pPr>
        <w:pStyle w:val="Content"/>
        <w:numPr>
          <w:ilvl w:val="1"/>
          <w:numId w:val="5"/>
        </w:numPr>
        <w:ind w:firstLine="270"/>
      </w:pPr>
      <w:r>
        <w:t>Và còn hơn thế nữa ….</w:t>
      </w:r>
    </w:p>
    <w:p w14:paraId="5125553B" w14:textId="77777777" w:rsidR="00972A31" w:rsidRDefault="00972A31" w:rsidP="007440C2">
      <w:pPr>
        <w:pStyle w:val="Content"/>
        <w:numPr>
          <w:ilvl w:val="0"/>
          <w:numId w:val="5"/>
        </w:numPr>
      </w:pPr>
      <w:r>
        <w:t>Cross-platform.</w:t>
      </w:r>
    </w:p>
    <w:p w14:paraId="7404D2D3" w14:textId="04F3857F" w:rsidR="007440C2" w:rsidRDefault="00972A31" w:rsidP="007440C2">
      <w:pPr>
        <w:pStyle w:val="Content"/>
        <w:numPr>
          <w:ilvl w:val="0"/>
          <w:numId w:val="5"/>
        </w:numPr>
      </w:pPr>
      <w:r>
        <w:t xml:space="preserve"> </w:t>
      </w:r>
      <w:r w:rsidR="0066163C">
        <w:t>Tập trung dữ liệu trên một hệ thống duy nhất.</w:t>
      </w:r>
    </w:p>
    <w:p w14:paraId="0D550EF0" w14:textId="67D779A6" w:rsidR="0066163C" w:rsidRDefault="0066163C" w:rsidP="007440C2">
      <w:pPr>
        <w:pStyle w:val="Content"/>
        <w:numPr>
          <w:ilvl w:val="0"/>
          <w:numId w:val="5"/>
        </w:numPr>
      </w:pPr>
      <w:r>
        <w:t>Dễ sử dụng, thân thiện người dùng.</w:t>
      </w:r>
    </w:p>
    <w:p w14:paraId="5062C9F8" w14:textId="78EB01D0" w:rsidR="00DD3684" w:rsidRDefault="00DD3684">
      <w:pPr>
        <w:spacing w:after="200"/>
        <w:rPr>
          <w:b w:val="0"/>
        </w:rPr>
      </w:pPr>
      <w:r>
        <w:br w:type="page"/>
      </w:r>
    </w:p>
    <w:p w14:paraId="6AB176C8" w14:textId="3EC7F8CA" w:rsidR="00DD3684" w:rsidRPr="00DD3684" w:rsidRDefault="00DD3684" w:rsidP="00DD3684">
      <w:pPr>
        <w:pStyle w:val="EmphasisText"/>
        <w:rPr>
          <w:sz w:val="36"/>
          <w:szCs w:val="36"/>
        </w:rPr>
      </w:pPr>
      <w:r>
        <w:rPr>
          <w:sz w:val="36"/>
          <w:szCs w:val="36"/>
        </w:rPr>
        <w:lastRenderedPageBreak/>
        <w:t>SAP VÀ ERP – NHỮNG KHÁC BIỆT</w:t>
      </w:r>
    </w:p>
    <w:p w14:paraId="69AF8B52" w14:textId="0E80C878" w:rsidR="00DD3684" w:rsidRDefault="00DD3684" w:rsidP="00DD3684">
      <w:pPr>
        <w:pStyle w:val="Content"/>
      </w:pPr>
    </w:p>
    <w:p w14:paraId="7D976AD9" w14:textId="34EAFD12" w:rsidR="00DD3684" w:rsidRDefault="00DD3684" w:rsidP="00DD3684">
      <w:pPr>
        <w:pStyle w:val="Content"/>
      </w:pPr>
    </w:p>
    <w:tbl>
      <w:tblPr>
        <w:tblStyle w:val="TableGrid"/>
        <w:tblW w:w="0" w:type="auto"/>
        <w:tblBorders>
          <w:top w:val="single" w:sz="4" w:space="0" w:color="2E287F" w:themeColor="text1" w:themeTint="BF"/>
          <w:left w:val="single" w:sz="4" w:space="0" w:color="2E287F" w:themeColor="text1" w:themeTint="BF"/>
          <w:bottom w:val="single" w:sz="4" w:space="0" w:color="2E287F" w:themeColor="text1" w:themeTint="BF"/>
          <w:right w:val="single" w:sz="4" w:space="0" w:color="2E287F" w:themeColor="text1" w:themeTint="BF"/>
          <w:insideH w:val="single" w:sz="4" w:space="0" w:color="2E287F" w:themeColor="text1" w:themeTint="BF"/>
          <w:insideV w:val="single" w:sz="4" w:space="0" w:color="2E287F" w:themeColor="text1" w:themeTint="BF"/>
        </w:tblBorders>
        <w:tblLook w:val="04A0" w:firstRow="1" w:lastRow="0" w:firstColumn="1" w:lastColumn="0" w:noHBand="0" w:noVBand="1"/>
      </w:tblPr>
      <w:tblGrid>
        <w:gridCol w:w="4963"/>
        <w:gridCol w:w="4963"/>
      </w:tblGrid>
      <w:tr w:rsidR="00DD3684" w14:paraId="3E2E664A" w14:textId="77777777" w:rsidTr="00B84CB6">
        <w:trPr>
          <w:trHeight w:val="755"/>
        </w:trPr>
        <w:tc>
          <w:tcPr>
            <w:tcW w:w="4963" w:type="dxa"/>
            <w:vAlign w:val="center"/>
          </w:tcPr>
          <w:p w14:paraId="487DF7BB" w14:textId="2F6A8EAF" w:rsidR="00DD3684" w:rsidRDefault="00DD3684" w:rsidP="00B84CB6">
            <w:pPr>
              <w:pStyle w:val="Content"/>
              <w:jc w:val="center"/>
            </w:pPr>
            <w:r>
              <w:t>ERP</w:t>
            </w:r>
          </w:p>
        </w:tc>
        <w:tc>
          <w:tcPr>
            <w:tcW w:w="4963" w:type="dxa"/>
            <w:vAlign w:val="center"/>
          </w:tcPr>
          <w:p w14:paraId="2395A02B" w14:textId="627318E9" w:rsidR="00DD3684" w:rsidRDefault="00DD3684" w:rsidP="00B84CB6">
            <w:pPr>
              <w:pStyle w:val="Content"/>
              <w:jc w:val="center"/>
            </w:pPr>
            <w:r>
              <w:t>SAP</w:t>
            </w:r>
          </w:p>
        </w:tc>
      </w:tr>
      <w:tr w:rsidR="00DD3684" w14:paraId="01E410B5" w14:textId="77777777" w:rsidTr="00B84CB6">
        <w:trPr>
          <w:trHeight w:val="2240"/>
        </w:trPr>
        <w:tc>
          <w:tcPr>
            <w:tcW w:w="4963" w:type="dxa"/>
          </w:tcPr>
          <w:p w14:paraId="26CCF88A" w14:textId="77777777" w:rsidR="00DD3684" w:rsidRPr="00B84CB6" w:rsidRDefault="00B84CB6" w:rsidP="00B84CB6">
            <w:pPr>
              <w:pStyle w:val="Content"/>
            </w:pPr>
            <w:r w:rsidRPr="00B84CB6">
              <w:t xml:space="preserve">- </w:t>
            </w:r>
            <w:r w:rsidRPr="00B84CB6">
              <w:t>Hoạch định nguồn lực doanh nghiệp</w:t>
            </w:r>
          </w:p>
          <w:p w14:paraId="784C14CE" w14:textId="20A35266" w:rsidR="00B84CB6" w:rsidRDefault="00B84CB6" w:rsidP="00DD3684">
            <w:pPr>
              <w:pStyle w:val="Content"/>
            </w:pPr>
          </w:p>
          <w:p w14:paraId="349CD152" w14:textId="77777777" w:rsidR="00B84CB6" w:rsidRDefault="00B84CB6" w:rsidP="00DD3684">
            <w:pPr>
              <w:pStyle w:val="Content"/>
            </w:pPr>
          </w:p>
          <w:p w14:paraId="4C06D78A" w14:textId="77777777" w:rsidR="00B84CB6" w:rsidRDefault="00B84CB6" w:rsidP="00DD3684">
            <w:pPr>
              <w:pStyle w:val="Content"/>
            </w:pPr>
            <w:r>
              <w:t>-Hổ trợ gần như bao quát toàn bộ các khu vực chức năng</w:t>
            </w:r>
          </w:p>
          <w:p w14:paraId="07B9E6EB" w14:textId="37AF20BC" w:rsidR="00B84CB6" w:rsidRDefault="00B84CB6" w:rsidP="00DD3684">
            <w:pPr>
              <w:pStyle w:val="Content"/>
            </w:pPr>
          </w:p>
        </w:tc>
        <w:tc>
          <w:tcPr>
            <w:tcW w:w="4963" w:type="dxa"/>
          </w:tcPr>
          <w:p w14:paraId="5134A505" w14:textId="7F170E74" w:rsidR="00DD3684" w:rsidRDefault="00B84CB6" w:rsidP="00B84CB6">
            <w:pPr>
              <w:pStyle w:val="Content"/>
            </w:pPr>
            <w:r w:rsidRPr="00B84CB6">
              <w:t xml:space="preserve">- </w:t>
            </w:r>
            <w:r w:rsidRPr="00B84CB6">
              <w:t>Hệ thống, ứng dụng và sản phẩm trong xử lý dữ liệu</w:t>
            </w:r>
          </w:p>
          <w:p w14:paraId="329265E9" w14:textId="77777777" w:rsidR="00B84CB6" w:rsidRDefault="00B84CB6" w:rsidP="00B84CB6">
            <w:pPr>
              <w:pStyle w:val="Content"/>
            </w:pPr>
          </w:p>
          <w:p w14:paraId="01DC7794" w14:textId="6CEC4491" w:rsidR="00B84CB6" w:rsidRPr="00B84CB6" w:rsidRDefault="00B84CB6" w:rsidP="00B84CB6">
            <w:pPr>
              <w:pStyle w:val="Content"/>
            </w:pPr>
            <w:r>
              <w:t>- Tập trung mạnh vào lĩnh vực bán hàng và tài chính, kế toán.</w:t>
            </w:r>
          </w:p>
        </w:tc>
      </w:tr>
    </w:tbl>
    <w:p w14:paraId="35FB674B" w14:textId="653DA18B" w:rsidR="00DD3684" w:rsidRDefault="00DD3684" w:rsidP="00DD3684">
      <w:pPr>
        <w:pStyle w:val="Content"/>
      </w:pPr>
    </w:p>
    <w:p w14:paraId="086B360E" w14:textId="36F81AE4" w:rsidR="00A63324" w:rsidRDefault="00B84CB6" w:rsidP="00DD3684">
      <w:pPr>
        <w:pStyle w:val="Content"/>
      </w:pPr>
      <w:r>
        <w:t>Nhìn chung không có quá nhiều sực khác biệt giữa ERP và SAP, về cơ bản thì việc so sánh một phần tử với tập hợp chứa phần tử đó đã là một điều bất thường. Tuy vậy, sự tập trung cực hạn vào quy trình bán hàng và tài chính kế toán của SAP đã làm cho nó vượt lên trên những anh em ERP khác</w:t>
      </w:r>
      <w:r w:rsidR="00A63324">
        <w:t xml:space="preserve"> để</w:t>
      </w:r>
      <w:r>
        <w:t xml:space="preserve"> trở thành hệ thống ERP được tin dùng trên khắp thế giới với sản phẩm tiêu biểu là hệ thông SAP Business One ( hay SAP B1 ).</w:t>
      </w:r>
      <w:r w:rsidR="00A63324">
        <w:br/>
      </w:r>
    </w:p>
    <w:p w14:paraId="003613E0" w14:textId="77777777" w:rsidR="00A63324" w:rsidRDefault="00A63324">
      <w:pPr>
        <w:spacing w:after="200"/>
        <w:rPr>
          <w:b w:val="0"/>
        </w:rPr>
      </w:pPr>
      <w:r>
        <w:br w:type="page"/>
      </w:r>
    </w:p>
    <w:p w14:paraId="468E84F8" w14:textId="0F40AADD" w:rsidR="00B84CB6" w:rsidRDefault="00A63324" w:rsidP="00A63324">
      <w:pPr>
        <w:pStyle w:val="EmphasisText"/>
      </w:pPr>
      <w:r>
        <w:lastRenderedPageBreak/>
        <w:t>NHỮNG THỨ ĐÃ LÀM NÊN MỘT SAP B1 MẠNH MẼ.</w:t>
      </w:r>
    </w:p>
    <w:p w14:paraId="3EE79B54" w14:textId="563EC473" w:rsidR="00A63324" w:rsidRDefault="00A63324" w:rsidP="00A63324">
      <w:pPr>
        <w:pStyle w:val="EmphasisText"/>
      </w:pPr>
    </w:p>
    <w:p w14:paraId="41034EF0" w14:textId="77777777" w:rsidR="00A63324" w:rsidRPr="0054129B" w:rsidRDefault="00A63324" w:rsidP="0054129B">
      <w:pPr>
        <w:pStyle w:val="Content"/>
      </w:pPr>
    </w:p>
    <w:p w14:paraId="1FE157EE" w14:textId="5AD1B846" w:rsidR="00A63324" w:rsidRDefault="0054129B" w:rsidP="0054129B">
      <w:pPr>
        <w:pStyle w:val="Content"/>
      </w:pPr>
      <w:r w:rsidRPr="0054129B">
        <w:t>SAP Business One có chứa 14 gói sản phẩm chính:</w:t>
      </w:r>
      <w:r w:rsidR="006032BE">
        <w:t xml:space="preserve"> </w:t>
      </w:r>
    </w:p>
    <w:p w14:paraId="466BF4A3" w14:textId="77777777" w:rsidR="006032BE" w:rsidRPr="006032BE" w:rsidRDefault="006032BE" w:rsidP="006032BE">
      <w:pPr>
        <w:pStyle w:val="Content"/>
        <w:numPr>
          <w:ilvl w:val="0"/>
          <w:numId w:val="7"/>
        </w:numPr>
        <w:rPr>
          <w:lang w:val="vi-VN"/>
        </w:rPr>
      </w:pPr>
      <w:r w:rsidRPr="006032BE">
        <w:rPr>
          <w:lang w:val="vi-VN"/>
        </w:rPr>
        <w:t>Gói quản trị</w:t>
      </w:r>
    </w:p>
    <w:p w14:paraId="3694F5B2" w14:textId="77777777" w:rsidR="006032BE" w:rsidRPr="006032BE" w:rsidRDefault="006032BE" w:rsidP="006032BE">
      <w:pPr>
        <w:pStyle w:val="Content"/>
        <w:numPr>
          <w:ilvl w:val="0"/>
          <w:numId w:val="7"/>
        </w:numPr>
        <w:rPr>
          <w:lang w:val="vi-VN"/>
        </w:rPr>
      </w:pPr>
      <w:r w:rsidRPr="006032BE">
        <w:rPr>
          <w:lang w:val="vi-VN"/>
        </w:rPr>
        <w:t>Gói tài chính kế toán</w:t>
      </w:r>
    </w:p>
    <w:p w14:paraId="0BA27766" w14:textId="77777777" w:rsidR="006032BE" w:rsidRPr="006032BE" w:rsidRDefault="006032BE" w:rsidP="006032BE">
      <w:pPr>
        <w:pStyle w:val="Content"/>
        <w:numPr>
          <w:ilvl w:val="0"/>
          <w:numId w:val="7"/>
        </w:numPr>
        <w:rPr>
          <w:lang w:val="vi-VN"/>
        </w:rPr>
      </w:pPr>
      <w:r w:rsidRPr="006032BE">
        <w:rPr>
          <w:lang w:val="vi-VN"/>
        </w:rPr>
        <w:t>Gói cơ hội bán hàng</w:t>
      </w:r>
    </w:p>
    <w:p w14:paraId="72CB2D56" w14:textId="77777777" w:rsidR="006032BE" w:rsidRPr="006032BE" w:rsidRDefault="006032BE" w:rsidP="006032BE">
      <w:pPr>
        <w:pStyle w:val="Content"/>
        <w:numPr>
          <w:ilvl w:val="0"/>
          <w:numId w:val="7"/>
        </w:numPr>
        <w:rPr>
          <w:lang w:val="vi-VN"/>
        </w:rPr>
      </w:pPr>
      <w:r w:rsidRPr="006032BE">
        <w:rPr>
          <w:lang w:val="vi-VN"/>
        </w:rPr>
        <w:t>Gói bán hàng</w:t>
      </w:r>
    </w:p>
    <w:p w14:paraId="77973FAA" w14:textId="77777777" w:rsidR="006032BE" w:rsidRPr="006032BE" w:rsidRDefault="006032BE" w:rsidP="006032BE">
      <w:pPr>
        <w:pStyle w:val="Content"/>
        <w:numPr>
          <w:ilvl w:val="0"/>
          <w:numId w:val="7"/>
        </w:numPr>
        <w:rPr>
          <w:lang w:val="vi-VN"/>
        </w:rPr>
      </w:pPr>
      <w:r w:rsidRPr="006032BE">
        <w:rPr>
          <w:lang w:val="vi-VN"/>
        </w:rPr>
        <w:t>Gói mua hàng</w:t>
      </w:r>
    </w:p>
    <w:p w14:paraId="00724DAE" w14:textId="77777777" w:rsidR="006032BE" w:rsidRPr="006032BE" w:rsidRDefault="006032BE" w:rsidP="006032BE">
      <w:pPr>
        <w:pStyle w:val="Content"/>
        <w:numPr>
          <w:ilvl w:val="0"/>
          <w:numId w:val="7"/>
        </w:numPr>
        <w:rPr>
          <w:lang w:val="vi-VN"/>
        </w:rPr>
      </w:pPr>
      <w:r w:rsidRPr="006032BE">
        <w:rPr>
          <w:lang w:val="vi-VN"/>
        </w:rPr>
        <w:t>Gói bạn hàng kinh doanh</w:t>
      </w:r>
    </w:p>
    <w:p w14:paraId="3C1AB57F" w14:textId="77777777" w:rsidR="006032BE" w:rsidRPr="006032BE" w:rsidRDefault="006032BE" w:rsidP="006032BE">
      <w:pPr>
        <w:pStyle w:val="Content"/>
        <w:numPr>
          <w:ilvl w:val="0"/>
          <w:numId w:val="7"/>
        </w:numPr>
        <w:rPr>
          <w:lang w:val="vi-VN"/>
        </w:rPr>
      </w:pPr>
      <w:r w:rsidRPr="006032BE">
        <w:rPr>
          <w:lang w:val="vi-VN"/>
        </w:rPr>
        <w:t>Gói ngân hàng</w:t>
      </w:r>
    </w:p>
    <w:p w14:paraId="67B1A632" w14:textId="77777777" w:rsidR="006032BE" w:rsidRPr="006032BE" w:rsidRDefault="006032BE" w:rsidP="006032BE">
      <w:pPr>
        <w:pStyle w:val="Content"/>
        <w:numPr>
          <w:ilvl w:val="0"/>
          <w:numId w:val="7"/>
        </w:numPr>
        <w:rPr>
          <w:lang w:val="vi-VN"/>
        </w:rPr>
      </w:pPr>
      <w:r w:rsidRPr="006032BE">
        <w:rPr>
          <w:lang w:val="vi-VN"/>
        </w:rPr>
        <w:t>Gói kho bãi</w:t>
      </w:r>
    </w:p>
    <w:p w14:paraId="2541C866" w14:textId="77777777" w:rsidR="006032BE" w:rsidRPr="006032BE" w:rsidRDefault="006032BE" w:rsidP="006032BE">
      <w:pPr>
        <w:pStyle w:val="Content"/>
        <w:numPr>
          <w:ilvl w:val="0"/>
          <w:numId w:val="7"/>
        </w:numPr>
        <w:rPr>
          <w:lang w:val="vi-VN"/>
        </w:rPr>
      </w:pPr>
      <w:r w:rsidRPr="006032BE">
        <w:rPr>
          <w:lang w:val="vi-VN"/>
        </w:rPr>
        <w:t>Gói sản xuất</w:t>
      </w:r>
    </w:p>
    <w:p w14:paraId="67B1AAAC" w14:textId="77777777" w:rsidR="006032BE" w:rsidRPr="006032BE" w:rsidRDefault="006032BE" w:rsidP="006032BE">
      <w:pPr>
        <w:pStyle w:val="Content"/>
        <w:numPr>
          <w:ilvl w:val="0"/>
          <w:numId w:val="7"/>
        </w:numPr>
        <w:rPr>
          <w:lang w:val="vi-VN"/>
        </w:rPr>
      </w:pPr>
      <w:r w:rsidRPr="006032BE">
        <w:rPr>
          <w:lang w:val="vi-VN"/>
        </w:rPr>
        <w:t>Gói kế hoạch tài nguyên vật liệu (MRP)</w:t>
      </w:r>
    </w:p>
    <w:p w14:paraId="25ED7C7A" w14:textId="77777777" w:rsidR="006032BE" w:rsidRPr="006032BE" w:rsidRDefault="006032BE" w:rsidP="006032BE">
      <w:pPr>
        <w:pStyle w:val="Content"/>
        <w:numPr>
          <w:ilvl w:val="0"/>
          <w:numId w:val="7"/>
        </w:numPr>
        <w:rPr>
          <w:lang w:val="vi-VN"/>
        </w:rPr>
      </w:pPr>
      <w:r w:rsidRPr="006032BE">
        <w:rPr>
          <w:lang w:val="vi-VN"/>
        </w:rPr>
        <w:t>Gói dịch vụ</w:t>
      </w:r>
    </w:p>
    <w:p w14:paraId="22CD0EB1" w14:textId="77777777" w:rsidR="006032BE" w:rsidRPr="006032BE" w:rsidRDefault="006032BE" w:rsidP="006032BE">
      <w:pPr>
        <w:pStyle w:val="Content"/>
        <w:numPr>
          <w:ilvl w:val="0"/>
          <w:numId w:val="7"/>
        </w:numPr>
        <w:rPr>
          <w:lang w:val="vi-VN"/>
        </w:rPr>
      </w:pPr>
      <w:r w:rsidRPr="006032BE">
        <w:rPr>
          <w:lang w:val="vi-VN"/>
        </w:rPr>
        <w:t>Gói nguồn nhân lực</w:t>
      </w:r>
    </w:p>
    <w:p w14:paraId="2FB962E2" w14:textId="77777777" w:rsidR="006032BE" w:rsidRPr="006032BE" w:rsidRDefault="006032BE" w:rsidP="006032BE">
      <w:pPr>
        <w:pStyle w:val="Content"/>
        <w:numPr>
          <w:ilvl w:val="0"/>
          <w:numId w:val="7"/>
        </w:numPr>
        <w:rPr>
          <w:lang w:val="vi-VN"/>
        </w:rPr>
      </w:pPr>
      <w:r w:rsidRPr="006032BE">
        <w:rPr>
          <w:lang w:val="vi-VN"/>
        </w:rPr>
        <w:t>Gói báo cáo</w:t>
      </w:r>
    </w:p>
    <w:p w14:paraId="761355FC" w14:textId="77777777" w:rsidR="006032BE" w:rsidRPr="006032BE" w:rsidRDefault="006032BE" w:rsidP="006032BE">
      <w:pPr>
        <w:pStyle w:val="Content"/>
        <w:numPr>
          <w:ilvl w:val="0"/>
          <w:numId w:val="7"/>
        </w:numPr>
        <w:rPr>
          <w:lang w:val="vi-VN"/>
        </w:rPr>
      </w:pPr>
      <w:r w:rsidRPr="006032BE">
        <w:rPr>
          <w:lang w:val="vi-VN"/>
        </w:rPr>
        <w:t>Thương mại điện tử</w:t>
      </w:r>
    </w:p>
    <w:p w14:paraId="3A97473F" w14:textId="6F891292" w:rsidR="006032BE" w:rsidRDefault="006032BE" w:rsidP="0054129B">
      <w:pPr>
        <w:pStyle w:val="Content"/>
      </w:pPr>
    </w:p>
    <w:p w14:paraId="789A4BD8" w14:textId="5A21774F" w:rsidR="006032BE" w:rsidRDefault="006032BE" w:rsidP="0054129B">
      <w:pPr>
        <w:pStyle w:val="Content"/>
      </w:pPr>
      <w:r>
        <w:t>Mỗi gói có đặc thù riêng nhưng liên kết chặt kẻ với nhau và chia sẻ cùng nhau một “bể” dữ liệu chung.</w:t>
      </w:r>
    </w:p>
    <w:p w14:paraId="50EB0769" w14:textId="5E4F0F0D" w:rsidR="006032BE" w:rsidRDefault="006032BE" w:rsidP="0054129B">
      <w:pPr>
        <w:pStyle w:val="Content"/>
      </w:pPr>
      <w:r>
        <w:t xml:space="preserve">Ngoài ra, tất cả chúng đều được thiết kế đa nền tảng và giao diện thân thiện kể cả đối với những người ít hoặc không có kiến thức về công nghệ thông tin. </w:t>
      </w:r>
    </w:p>
    <w:p w14:paraId="1A0157C4" w14:textId="4090BF36" w:rsidR="006032BE" w:rsidRDefault="006032BE" w:rsidP="0054129B">
      <w:pPr>
        <w:pStyle w:val="Content"/>
      </w:pPr>
    </w:p>
    <w:p w14:paraId="0C045FA0" w14:textId="1ED52AE9" w:rsidR="006032BE" w:rsidRDefault="006032BE">
      <w:pPr>
        <w:spacing w:after="200"/>
        <w:rPr>
          <w:b w:val="0"/>
        </w:rPr>
      </w:pPr>
      <w:r>
        <w:br w:type="page"/>
      </w:r>
    </w:p>
    <w:p w14:paraId="72DBDF71" w14:textId="6F1735CF" w:rsidR="006032BE" w:rsidRDefault="006032BE" w:rsidP="006032BE">
      <w:pPr>
        <w:pStyle w:val="Content"/>
        <w:numPr>
          <w:ilvl w:val="0"/>
          <w:numId w:val="8"/>
        </w:numPr>
        <w:rPr>
          <w:b/>
          <w:bCs/>
        </w:rPr>
      </w:pPr>
      <w:r w:rsidRPr="006032BE">
        <w:rPr>
          <w:b/>
          <w:bCs/>
        </w:rPr>
        <w:lastRenderedPageBreak/>
        <w:t>Gói quản trị</w:t>
      </w:r>
    </w:p>
    <w:p w14:paraId="687844AD" w14:textId="13A164CD" w:rsidR="006032BE" w:rsidRDefault="006032BE" w:rsidP="006032BE">
      <w:pPr>
        <w:pStyle w:val="Content"/>
        <w:numPr>
          <w:ilvl w:val="1"/>
          <w:numId w:val="4"/>
        </w:numPr>
      </w:pPr>
      <w:r>
        <w:t>Công ty</w:t>
      </w:r>
    </w:p>
    <w:p w14:paraId="31A4CBDE" w14:textId="0F5F2355" w:rsidR="006032BE" w:rsidRDefault="006032BE" w:rsidP="006032BE">
      <w:pPr>
        <w:pStyle w:val="Content"/>
        <w:numPr>
          <w:ilvl w:val="2"/>
          <w:numId w:val="4"/>
        </w:numPr>
      </w:pPr>
      <w:r>
        <w:t>Tạo công ty mới</w:t>
      </w:r>
    </w:p>
    <w:p w14:paraId="4FDB3E82" w14:textId="576B359D" w:rsidR="006032BE" w:rsidRDefault="006032BE" w:rsidP="006032BE">
      <w:pPr>
        <w:pStyle w:val="Content"/>
        <w:numPr>
          <w:ilvl w:val="2"/>
          <w:numId w:val="4"/>
        </w:numPr>
      </w:pPr>
      <w:r w:rsidRPr="006032BE">
        <w:t>Tạo công ty mới dựa tr</w:t>
      </w:r>
      <w:r>
        <w:t>ên các gói giải pháp</w:t>
      </w:r>
    </w:p>
    <w:p w14:paraId="46F49C54" w14:textId="3FAFAC56" w:rsidR="006032BE" w:rsidRDefault="006032BE" w:rsidP="006032BE">
      <w:pPr>
        <w:pStyle w:val="Content"/>
        <w:numPr>
          <w:ilvl w:val="3"/>
          <w:numId w:val="4"/>
        </w:numPr>
      </w:pPr>
      <w:r>
        <w:t>Lựa chọn gói giải pháp</w:t>
      </w:r>
    </w:p>
    <w:p w14:paraId="517323BA" w14:textId="279EBB47" w:rsidR="006032BE" w:rsidRDefault="006032BE" w:rsidP="006032BE">
      <w:pPr>
        <w:pStyle w:val="Content"/>
        <w:numPr>
          <w:ilvl w:val="3"/>
          <w:numId w:val="4"/>
        </w:numPr>
      </w:pPr>
      <w:r>
        <w:t>Thông tin gói hàng</w:t>
      </w:r>
    </w:p>
    <w:p w14:paraId="0F834FF0" w14:textId="532A696D" w:rsidR="006032BE" w:rsidRDefault="006032BE" w:rsidP="006032BE">
      <w:pPr>
        <w:pStyle w:val="Content"/>
        <w:numPr>
          <w:ilvl w:val="3"/>
          <w:numId w:val="4"/>
        </w:numPr>
      </w:pPr>
      <w:r>
        <w:t>Chỉ định công ty mới</w:t>
      </w:r>
    </w:p>
    <w:p w14:paraId="1D1B6D8A" w14:textId="2A2E0895" w:rsidR="006032BE" w:rsidRDefault="006032BE" w:rsidP="006032BE">
      <w:pPr>
        <w:pStyle w:val="Content"/>
        <w:numPr>
          <w:ilvl w:val="3"/>
          <w:numId w:val="4"/>
        </w:numPr>
      </w:pPr>
      <w:r>
        <w:t>Lựa chọn sơ đồ tài khoảng</w:t>
      </w:r>
    </w:p>
    <w:p w14:paraId="430BFEF7" w14:textId="1EA26FC6" w:rsidR="006032BE" w:rsidRDefault="006032BE" w:rsidP="006032BE">
      <w:pPr>
        <w:pStyle w:val="Content"/>
        <w:numPr>
          <w:ilvl w:val="3"/>
          <w:numId w:val="4"/>
        </w:numPr>
      </w:pPr>
      <w:r>
        <w:t>Chỉ định thời gian đăng bài</w:t>
      </w:r>
    </w:p>
    <w:p w14:paraId="58A6C0B7" w14:textId="354A9805" w:rsidR="006032BE" w:rsidRDefault="006032BE" w:rsidP="006032BE">
      <w:pPr>
        <w:pStyle w:val="Content"/>
        <w:numPr>
          <w:ilvl w:val="3"/>
          <w:numId w:val="4"/>
        </w:numPr>
      </w:pPr>
      <w:r>
        <w:t>Xác định cơ sở dữ liệu bên ngoài</w:t>
      </w:r>
    </w:p>
    <w:p w14:paraId="09B6D85D" w14:textId="631B2101" w:rsidR="00362911" w:rsidRDefault="00362911" w:rsidP="006032BE">
      <w:pPr>
        <w:pStyle w:val="Content"/>
        <w:numPr>
          <w:ilvl w:val="3"/>
          <w:numId w:val="4"/>
        </w:numPr>
      </w:pPr>
      <w:r>
        <w:t>Tóm tắt công ty mới</w:t>
      </w:r>
    </w:p>
    <w:p w14:paraId="22CE049F" w14:textId="2AC6C422" w:rsidR="00362911" w:rsidRDefault="00362911" w:rsidP="00362911">
      <w:pPr>
        <w:pStyle w:val="Content"/>
        <w:numPr>
          <w:ilvl w:val="2"/>
          <w:numId w:val="4"/>
        </w:numPr>
      </w:pPr>
      <w:r>
        <w:t>Đăng nhập vào công ty mới</w:t>
      </w:r>
    </w:p>
    <w:p w14:paraId="1F0396DB" w14:textId="07FE113D" w:rsidR="00362911" w:rsidRDefault="00362911" w:rsidP="00362911">
      <w:pPr>
        <w:pStyle w:val="Content"/>
        <w:numPr>
          <w:ilvl w:val="1"/>
          <w:numId w:val="4"/>
        </w:numPr>
      </w:pPr>
      <w:r>
        <w:t>Tỷ giá hối đoái và chỉ số.</w:t>
      </w:r>
    </w:p>
    <w:p w14:paraId="38E81772" w14:textId="4BE05143" w:rsidR="00362911" w:rsidRDefault="00362911" w:rsidP="00362911">
      <w:pPr>
        <w:pStyle w:val="Content"/>
        <w:numPr>
          <w:ilvl w:val="2"/>
          <w:numId w:val="4"/>
        </w:numPr>
      </w:pPr>
      <w:r>
        <w:t>Tự động xuất và nhập tỷ giá hối đoái và chỉ số</w:t>
      </w:r>
    </w:p>
    <w:p w14:paraId="779A4CAE" w14:textId="15B7A094" w:rsidR="00362911" w:rsidRDefault="00362911" w:rsidP="00362911">
      <w:pPr>
        <w:pStyle w:val="Content"/>
        <w:numPr>
          <w:ilvl w:val="2"/>
          <w:numId w:val="4"/>
        </w:numPr>
      </w:pPr>
      <w:r>
        <w:t>Xác định giá trị chỉ mục</w:t>
      </w:r>
    </w:p>
    <w:p w14:paraId="409811BA" w14:textId="0C9D7771" w:rsidR="00362911" w:rsidRDefault="00362911" w:rsidP="00362911">
      <w:pPr>
        <w:pStyle w:val="Content"/>
        <w:numPr>
          <w:ilvl w:val="2"/>
          <w:numId w:val="4"/>
        </w:numPr>
      </w:pPr>
      <w:r>
        <w:t>Xcá định tỷ giá hối đoái ngoại tệ</w:t>
      </w:r>
    </w:p>
    <w:p w14:paraId="0FFBDEA7" w14:textId="2DEAD839" w:rsidR="00362911" w:rsidRDefault="00362911" w:rsidP="00362911">
      <w:pPr>
        <w:pStyle w:val="Content"/>
        <w:numPr>
          <w:ilvl w:val="2"/>
          <w:numId w:val="4"/>
        </w:numPr>
      </w:pPr>
      <w:r>
        <w:t>Sao chép tỷ giá hối đoái</w:t>
      </w:r>
    </w:p>
    <w:p w14:paraId="2575D6B4" w14:textId="6B7AC393" w:rsidR="00362911" w:rsidRDefault="00362911" w:rsidP="00362911">
      <w:pPr>
        <w:pStyle w:val="Content"/>
        <w:numPr>
          <w:ilvl w:val="2"/>
          <w:numId w:val="4"/>
        </w:numPr>
      </w:pPr>
      <w:r>
        <w:t>Đặt tỷ giá hối đoái cố định</w:t>
      </w:r>
    </w:p>
    <w:p w14:paraId="5FADD1B7" w14:textId="1CA4D237" w:rsidR="00362911" w:rsidRDefault="00362911" w:rsidP="00362911">
      <w:pPr>
        <w:pStyle w:val="Content"/>
        <w:numPr>
          <w:ilvl w:val="1"/>
          <w:numId w:val="4"/>
        </w:numPr>
      </w:pPr>
      <w:r>
        <w:t>Khởi tạo hệ thống</w:t>
      </w:r>
    </w:p>
    <w:p w14:paraId="7A21512F" w14:textId="56577F93" w:rsidR="00362911" w:rsidRDefault="00362911" w:rsidP="00362911">
      <w:pPr>
        <w:pStyle w:val="Content"/>
        <w:numPr>
          <w:ilvl w:val="2"/>
          <w:numId w:val="4"/>
        </w:numPr>
      </w:pPr>
      <w:r>
        <w:t>Chi tiết công ty</w:t>
      </w:r>
    </w:p>
    <w:p w14:paraId="75C607D6" w14:textId="3C844D0C" w:rsidR="00362911" w:rsidRDefault="00362911" w:rsidP="00362911">
      <w:pPr>
        <w:pStyle w:val="Content"/>
        <w:numPr>
          <w:ilvl w:val="3"/>
          <w:numId w:val="4"/>
        </w:numPr>
      </w:pPr>
      <w:r>
        <w:t>Tab chung</w:t>
      </w:r>
    </w:p>
    <w:p w14:paraId="28356F39" w14:textId="6026785B" w:rsidR="00362911" w:rsidRDefault="00362911" w:rsidP="00362911">
      <w:pPr>
        <w:pStyle w:val="Content"/>
        <w:numPr>
          <w:ilvl w:val="3"/>
          <w:numId w:val="4"/>
        </w:numPr>
      </w:pPr>
      <w:r>
        <w:t>Ta</w:t>
      </w:r>
      <w:r w:rsidRPr="00362911">
        <w:t xml:space="preserve">b </w:t>
      </w:r>
      <w:r>
        <w:t>kế toán</w:t>
      </w:r>
    </w:p>
    <w:p w14:paraId="7E8752AF" w14:textId="78809A18" w:rsidR="00362911" w:rsidRDefault="00362911" w:rsidP="00362911">
      <w:pPr>
        <w:pStyle w:val="Content"/>
        <w:numPr>
          <w:ilvl w:val="3"/>
          <w:numId w:val="4"/>
        </w:numPr>
      </w:pPr>
      <w:r>
        <w:t>Tab khởi tạo cơ bản</w:t>
      </w:r>
    </w:p>
    <w:p w14:paraId="78A49183" w14:textId="636B92E1" w:rsidR="00362911" w:rsidRDefault="00362911" w:rsidP="00362911">
      <w:pPr>
        <w:pStyle w:val="Content"/>
        <w:numPr>
          <w:ilvl w:val="3"/>
          <w:numId w:val="4"/>
        </w:numPr>
      </w:pPr>
      <w:r>
        <w:t>Phát hành tài liệu bằng ngôn ngữ của khách.</w:t>
      </w:r>
    </w:p>
    <w:p w14:paraId="30EEAD69" w14:textId="343C1B49" w:rsidR="00362911" w:rsidRDefault="00362911" w:rsidP="00362911">
      <w:pPr>
        <w:pStyle w:val="Content"/>
        <w:numPr>
          <w:ilvl w:val="2"/>
          <w:numId w:val="4"/>
        </w:numPr>
      </w:pPr>
      <w:r>
        <w:t>Cài đặt chung</w:t>
      </w:r>
    </w:p>
    <w:p w14:paraId="00EF9E3C" w14:textId="26F414B8" w:rsidR="00362911" w:rsidRDefault="00362911" w:rsidP="00362911">
      <w:pPr>
        <w:pStyle w:val="Content"/>
        <w:numPr>
          <w:ilvl w:val="3"/>
          <w:numId w:val="4"/>
        </w:numPr>
      </w:pPr>
      <w:r>
        <w:t>Tab Đối tác</w:t>
      </w:r>
    </w:p>
    <w:p w14:paraId="7CCB8FC9" w14:textId="3EE03784" w:rsidR="00362911" w:rsidRDefault="00362911" w:rsidP="00362911">
      <w:pPr>
        <w:pStyle w:val="Content"/>
        <w:numPr>
          <w:ilvl w:val="3"/>
          <w:numId w:val="4"/>
        </w:numPr>
      </w:pPr>
      <w:r>
        <w:t>Tab Ngân sách</w:t>
      </w:r>
    </w:p>
    <w:p w14:paraId="3ABE9560" w14:textId="4C467099" w:rsidR="00362911" w:rsidRDefault="00362911" w:rsidP="00362911">
      <w:pPr>
        <w:pStyle w:val="Content"/>
        <w:numPr>
          <w:ilvl w:val="3"/>
          <w:numId w:val="4"/>
        </w:numPr>
      </w:pPr>
      <w:r>
        <w:t>Tab Dịch vụ</w:t>
      </w:r>
    </w:p>
    <w:p w14:paraId="455A7BB1" w14:textId="2898E5F6" w:rsidR="00362911" w:rsidRDefault="00362911" w:rsidP="00362911">
      <w:pPr>
        <w:pStyle w:val="Content"/>
        <w:numPr>
          <w:ilvl w:val="3"/>
          <w:numId w:val="4"/>
        </w:numPr>
      </w:pPr>
      <w:r>
        <w:t>Tab Hiển thị</w:t>
      </w:r>
    </w:p>
    <w:p w14:paraId="0CBAE909" w14:textId="75C0AD03" w:rsidR="00362911" w:rsidRDefault="00362911" w:rsidP="00362911">
      <w:pPr>
        <w:pStyle w:val="Content"/>
        <w:numPr>
          <w:ilvl w:val="3"/>
          <w:numId w:val="4"/>
        </w:numPr>
      </w:pPr>
      <w:r>
        <w:t>Tab Font chữ</w:t>
      </w:r>
    </w:p>
    <w:p w14:paraId="7BBA4C4A" w14:textId="0370A858" w:rsidR="00362911" w:rsidRDefault="00362911" w:rsidP="00362911">
      <w:pPr>
        <w:pStyle w:val="Content"/>
        <w:numPr>
          <w:ilvl w:val="3"/>
          <w:numId w:val="4"/>
        </w:numPr>
      </w:pPr>
      <w:r>
        <w:t>Tab Đường dẫn</w:t>
      </w:r>
    </w:p>
    <w:p w14:paraId="13F6F2A4" w14:textId="5B436D9B" w:rsidR="00362911" w:rsidRDefault="00362911" w:rsidP="00362911">
      <w:pPr>
        <w:pStyle w:val="Content"/>
        <w:numPr>
          <w:ilvl w:val="3"/>
          <w:numId w:val="4"/>
        </w:numPr>
      </w:pPr>
      <w:r>
        <w:t>Tab Múi giờ</w:t>
      </w:r>
    </w:p>
    <w:p w14:paraId="44D0CD5E" w14:textId="0F3621D2" w:rsidR="00362911" w:rsidRDefault="00362911" w:rsidP="00362911">
      <w:pPr>
        <w:pStyle w:val="Content"/>
        <w:numPr>
          <w:ilvl w:val="3"/>
          <w:numId w:val="4"/>
        </w:numPr>
      </w:pPr>
      <w:r>
        <w:t>Tab Kế toán chi phí</w:t>
      </w:r>
    </w:p>
    <w:p w14:paraId="2ABC31C2" w14:textId="35D00808" w:rsidR="00362911" w:rsidRDefault="00362911" w:rsidP="00362911">
      <w:pPr>
        <w:pStyle w:val="Content"/>
        <w:numPr>
          <w:ilvl w:val="3"/>
          <w:numId w:val="4"/>
        </w:numPr>
      </w:pPr>
      <w:r>
        <w:lastRenderedPageBreak/>
        <w:t>Tab Dòng tiền</w:t>
      </w:r>
    </w:p>
    <w:p w14:paraId="08D0FA4B" w14:textId="101A8D37" w:rsidR="00362911" w:rsidRPr="00362911" w:rsidRDefault="00362911" w:rsidP="00362911">
      <w:pPr>
        <w:pStyle w:val="Content"/>
        <w:numPr>
          <w:ilvl w:val="3"/>
          <w:numId w:val="4"/>
        </w:numPr>
      </w:pPr>
      <w:r>
        <w:t xml:space="preserve"> Tab giá</w:t>
      </w:r>
    </w:p>
    <w:sectPr w:rsidR="00362911" w:rsidRPr="00362911" w:rsidSect="00B84CB6">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F2624" w14:textId="77777777" w:rsidR="001D70C2" w:rsidRDefault="001D70C2">
      <w:r>
        <w:separator/>
      </w:r>
    </w:p>
    <w:p w14:paraId="01472858" w14:textId="77777777" w:rsidR="001D70C2" w:rsidRDefault="001D70C2"/>
  </w:endnote>
  <w:endnote w:type="continuationSeparator" w:id="0">
    <w:p w14:paraId="2E2A743E" w14:textId="77777777" w:rsidR="001D70C2" w:rsidRDefault="001D70C2">
      <w:r>
        <w:continuationSeparator/>
      </w:r>
    </w:p>
    <w:p w14:paraId="2DBA33CC" w14:textId="77777777" w:rsidR="001D70C2" w:rsidRDefault="001D70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4A748F6A"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4AEAF0B"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9574F" w14:textId="77777777" w:rsidR="001D70C2" w:rsidRDefault="001D70C2">
      <w:r>
        <w:separator/>
      </w:r>
    </w:p>
    <w:p w14:paraId="35471CC9" w14:textId="77777777" w:rsidR="001D70C2" w:rsidRDefault="001D70C2"/>
  </w:footnote>
  <w:footnote w:type="continuationSeparator" w:id="0">
    <w:p w14:paraId="0FE7A274" w14:textId="77777777" w:rsidR="001D70C2" w:rsidRDefault="001D70C2">
      <w:r>
        <w:continuationSeparator/>
      </w:r>
    </w:p>
    <w:p w14:paraId="445006C5" w14:textId="77777777" w:rsidR="001D70C2" w:rsidRDefault="001D70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652DF67" w14:textId="77777777" w:rsidTr="00D077E9">
      <w:trPr>
        <w:trHeight w:val="978"/>
      </w:trPr>
      <w:tc>
        <w:tcPr>
          <w:tcW w:w="9990" w:type="dxa"/>
          <w:tcBorders>
            <w:top w:val="nil"/>
            <w:left w:val="nil"/>
            <w:bottom w:val="single" w:sz="36" w:space="0" w:color="34ABA2" w:themeColor="accent3"/>
            <w:right w:val="nil"/>
          </w:tcBorders>
        </w:tcPr>
        <w:p w14:paraId="08267493" w14:textId="77777777" w:rsidR="00D077E9" w:rsidRDefault="00D077E9">
          <w:pPr>
            <w:pStyle w:val="Header"/>
          </w:pPr>
        </w:p>
      </w:tc>
    </w:tr>
  </w:tbl>
  <w:p w14:paraId="74514E81"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5782"/>
    <w:multiLevelType w:val="hybridMultilevel"/>
    <w:tmpl w:val="E4A05616"/>
    <w:lvl w:ilvl="0" w:tplc="5A221E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2BC400D"/>
    <w:multiLevelType w:val="multilevel"/>
    <w:tmpl w:val="D5F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E200E"/>
    <w:multiLevelType w:val="multilevel"/>
    <w:tmpl w:val="FB92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921DB"/>
    <w:multiLevelType w:val="hybridMultilevel"/>
    <w:tmpl w:val="B22A6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5B60C95"/>
    <w:multiLevelType w:val="multilevel"/>
    <w:tmpl w:val="C0BA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F6726"/>
    <w:multiLevelType w:val="hybridMultilevel"/>
    <w:tmpl w:val="9614F5B0"/>
    <w:lvl w:ilvl="0" w:tplc="FFFFFFFF">
      <w:start w:val="1"/>
      <w:numFmt w:val="decimal"/>
      <w:lvlText w:val="%1."/>
      <w:lvlJc w:val="left"/>
      <w:pPr>
        <w:ind w:left="720" w:hanging="360"/>
      </w:pPr>
      <w:rPr>
        <w:rFonts w:hint="default"/>
      </w:rPr>
    </w:lvl>
    <w:lvl w:ilvl="1" w:tplc="042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2E0C2C"/>
    <w:multiLevelType w:val="hybridMultilevel"/>
    <w:tmpl w:val="3C6C8C8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A8D2624"/>
    <w:multiLevelType w:val="hybridMultilevel"/>
    <w:tmpl w:val="DAB619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03662128">
    <w:abstractNumId w:val="1"/>
  </w:num>
  <w:num w:numId="2" w16cid:durableId="1253932453">
    <w:abstractNumId w:val="4"/>
  </w:num>
  <w:num w:numId="3" w16cid:durableId="1529102005">
    <w:abstractNumId w:val="7"/>
  </w:num>
  <w:num w:numId="4" w16cid:durableId="1702781658">
    <w:abstractNumId w:val="6"/>
  </w:num>
  <w:num w:numId="5" w16cid:durableId="1761681561">
    <w:abstractNumId w:val="5"/>
  </w:num>
  <w:num w:numId="6" w16cid:durableId="671569583">
    <w:abstractNumId w:val="0"/>
  </w:num>
  <w:num w:numId="7" w16cid:durableId="453671006">
    <w:abstractNumId w:val="2"/>
  </w:num>
  <w:num w:numId="8" w16cid:durableId="1831365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29"/>
    <w:rsid w:val="0002482E"/>
    <w:rsid w:val="00050324"/>
    <w:rsid w:val="000A0150"/>
    <w:rsid w:val="000D569B"/>
    <w:rsid w:val="000E63C9"/>
    <w:rsid w:val="00130E9D"/>
    <w:rsid w:val="00150A6D"/>
    <w:rsid w:val="00185B35"/>
    <w:rsid w:val="001D70C2"/>
    <w:rsid w:val="001F2BC8"/>
    <w:rsid w:val="001F5F6B"/>
    <w:rsid w:val="00243EBC"/>
    <w:rsid w:val="00246A35"/>
    <w:rsid w:val="00284348"/>
    <w:rsid w:val="002D2AA8"/>
    <w:rsid w:val="002F51F5"/>
    <w:rsid w:val="00312137"/>
    <w:rsid w:val="00330359"/>
    <w:rsid w:val="0033762F"/>
    <w:rsid w:val="00362911"/>
    <w:rsid w:val="00366C7E"/>
    <w:rsid w:val="00384EA3"/>
    <w:rsid w:val="003A39A1"/>
    <w:rsid w:val="003C2191"/>
    <w:rsid w:val="003D3863"/>
    <w:rsid w:val="004110DE"/>
    <w:rsid w:val="0044085A"/>
    <w:rsid w:val="004B21A5"/>
    <w:rsid w:val="005037F0"/>
    <w:rsid w:val="00516A86"/>
    <w:rsid w:val="005275F6"/>
    <w:rsid w:val="0054129B"/>
    <w:rsid w:val="00572102"/>
    <w:rsid w:val="005820C9"/>
    <w:rsid w:val="0058504B"/>
    <w:rsid w:val="005F1BB0"/>
    <w:rsid w:val="006032BE"/>
    <w:rsid w:val="00656C4D"/>
    <w:rsid w:val="0066163C"/>
    <w:rsid w:val="006A6E02"/>
    <w:rsid w:val="006E5716"/>
    <w:rsid w:val="007302B3"/>
    <w:rsid w:val="00730733"/>
    <w:rsid w:val="00730E3A"/>
    <w:rsid w:val="00736AAF"/>
    <w:rsid w:val="007440C2"/>
    <w:rsid w:val="00765B2A"/>
    <w:rsid w:val="00773564"/>
    <w:rsid w:val="00783A34"/>
    <w:rsid w:val="007C6B52"/>
    <w:rsid w:val="007D16C5"/>
    <w:rsid w:val="00862FE4"/>
    <w:rsid w:val="0086389A"/>
    <w:rsid w:val="0086786E"/>
    <w:rsid w:val="0087605E"/>
    <w:rsid w:val="008B1FEE"/>
    <w:rsid w:val="00903C32"/>
    <w:rsid w:val="00916B16"/>
    <w:rsid w:val="009173B9"/>
    <w:rsid w:val="0093335D"/>
    <w:rsid w:val="0093613E"/>
    <w:rsid w:val="00943026"/>
    <w:rsid w:val="00966B81"/>
    <w:rsid w:val="00972A31"/>
    <w:rsid w:val="009C5829"/>
    <w:rsid w:val="009C7720"/>
    <w:rsid w:val="00A23AFA"/>
    <w:rsid w:val="00A31B3E"/>
    <w:rsid w:val="00A532F3"/>
    <w:rsid w:val="00A63324"/>
    <w:rsid w:val="00A8489E"/>
    <w:rsid w:val="00AC29F3"/>
    <w:rsid w:val="00B231E5"/>
    <w:rsid w:val="00B84CB6"/>
    <w:rsid w:val="00BD304E"/>
    <w:rsid w:val="00BE4A02"/>
    <w:rsid w:val="00C02B87"/>
    <w:rsid w:val="00C4086D"/>
    <w:rsid w:val="00C77A28"/>
    <w:rsid w:val="00CA1896"/>
    <w:rsid w:val="00CB5B28"/>
    <w:rsid w:val="00CF5371"/>
    <w:rsid w:val="00D0323A"/>
    <w:rsid w:val="00D0559F"/>
    <w:rsid w:val="00D077E9"/>
    <w:rsid w:val="00D42CB7"/>
    <w:rsid w:val="00D5413D"/>
    <w:rsid w:val="00D570A9"/>
    <w:rsid w:val="00D70D02"/>
    <w:rsid w:val="00D770C7"/>
    <w:rsid w:val="00D81DA1"/>
    <w:rsid w:val="00D86945"/>
    <w:rsid w:val="00D90290"/>
    <w:rsid w:val="00DC41C1"/>
    <w:rsid w:val="00DD152F"/>
    <w:rsid w:val="00DD3684"/>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EC5D6"/>
  <w15:docId w15:val="{71FB5793-D403-4190-8F46-A0DF5E65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customStyle="1" w:styleId="bullet--secondary-1">
    <w:name w:val="bullet--secondary-1"/>
    <w:basedOn w:val="Normal"/>
    <w:rsid w:val="000D569B"/>
    <w:pPr>
      <w:spacing w:before="100" w:beforeAutospacing="1" w:after="100" w:afterAutospacing="1" w:line="240" w:lineRule="auto"/>
    </w:pPr>
    <w:rPr>
      <w:rFonts w:ascii="Times New Roman" w:eastAsia="Times New Roman" w:hAnsi="Times New Roman" w:cs="Times New Roman"/>
      <w:b w:val="0"/>
      <w:color w:val="auto"/>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19211">
      <w:bodyDiv w:val="1"/>
      <w:marLeft w:val="0"/>
      <w:marRight w:val="0"/>
      <w:marTop w:val="0"/>
      <w:marBottom w:val="0"/>
      <w:divBdr>
        <w:top w:val="none" w:sz="0" w:space="0" w:color="auto"/>
        <w:left w:val="none" w:sz="0" w:space="0" w:color="auto"/>
        <w:bottom w:val="none" w:sz="0" w:space="0" w:color="auto"/>
        <w:right w:val="none" w:sz="0" w:space="0" w:color="auto"/>
      </w:divBdr>
    </w:div>
    <w:div w:id="1180508010">
      <w:bodyDiv w:val="1"/>
      <w:marLeft w:val="0"/>
      <w:marRight w:val="0"/>
      <w:marTop w:val="0"/>
      <w:marBottom w:val="0"/>
      <w:divBdr>
        <w:top w:val="none" w:sz="0" w:space="0" w:color="auto"/>
        <w:left w:val="none" w:sz="0" w:space="0" w:color="auto"/>
        <w:bottom w:val="none" w:sz="0" w:space="0" w:color="auto"/>
        <w:right w:val="none" w:sz="0" w:space="0" w:color="auto"/>
      </w:divBdr>
    </w:div>
    <w:div w:id="1336882951">
      <w:bodyDiv w:val="1"/>
      <w:marLeft w:val="0"/>
      <w:marRight w:val="0"/>
      <w:marTop w:val="0"/>
      <w:marBottom w:val="0"/>
      <w:divBdr>
        <w:top w:val="none" w:sz="0" w:space="0" w:color="auto"/>
        <w:left w:val="none" w:sz="0" w:space="0" w:color="auto"/>
        <w:bottom w:val="none" w:sz="0" w:space="0" w:color="auto"/>
        <w:right w:val="none" w:sz="0" w:space="0" w:color="auto"/>
      </w:divBdr>
    </w:div>
    <w:div w:id="180257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G\AppData\Local\Microsoft\Office\16.0\DTS\en-US%7b888F9C03-A6AD-4102-B6AA-BA0FD42DC16C%7d\%7bF35FA4DE-66FE-4070-8069-4384ACAB3E08%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65E34F909F4CA9A290992FA34EA9A8"/>
        <w:category>
          <w:name w:val="General"/>
          <w:gallery w:val="placeholder"/>
        </w:category>
        <w:types>
          <w:type w:val="bbPlcHdr"/>
        </w:types>
        <w:behaviors>
          <w:behavior w:val="content"/>
        </w:behaviors>
        <w:guid w:val="{05467701-A842-4E32-A108-E985C75269AA}"/>
      </w:docPartPr>
      <w:docPartBody>
        <w:p w:rsidR="00000000" w:rsidRDefault="00000000">
          <w:pPr>
            <w:pStyle w:val="6165E34F909F4CA9A290992FA34EA9A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1</w:t>
          </w:r>
          <w:r w:rsidRPr="00D86945">
            <w:rPr>
              <w:rStyle w:val="SubtitleChar"/>
              <w:b/>
            </w:rPr>
            <w:fldChar w:fldCharType="end"/>
          </w:r>
        </w:p>
      </w:docPartBody>
    </w:docPart>
    <w:docPart>
      <w:docPartPr>
        <w:name w:val="8E3ABD2BA83D46F593CCBFFB21B8B6CC"/>
        <w:category>
          <w:name w:val="General"/>
          <w:gallery w:val="placeholder"/>
        </w:category>
        <w:types>
          <w:type w:val="bbPlcHdr"/>
        </w:types>
        <w:behaviors>
          <w:behavior w:val="content"/>
        </w:behaviors>
        <w:guid w:val="{0F04F20E-01BB-47E9-8B4F-5EF55F7C0AB8}"/>
      </w:docPartPr>
      <w:docPartBody>
        <w:p w:rsidR="00000000" w:rsidRDefault="00000000">
          <w:pPr>
            <w:pStyle w:val="8E3ABD2BA83D46F593CCBFFB21B8B6CC"/>
          </w:pPr>
          <w:r>
            <w:t>COMPANY NAME</w:t>
          </w:r>
        </w:p>
      </w:docPartBody>
    </w:docPart>
    <w:docPart>
      <w:docPartPr>
        <w:name w:val="1077D7C2F7784CD8A1759A5F308C1C99"/>
        <w:category>
          <w:name w:val="General"/>
          <w:gallery w:val="placeholder"/>
        </w:category>
        <w:types>
          <w:type w:val="bbPlcHdr"/>
        </w:types>
        <w:behaviors>
          <w:behavior w:val="content"/>
        </w:behaviors>
        <w:guid w:val="{AAFE8A76-0C65-4CAE-B12C-CC0562C86116}"/>
      </w:docPartPr>
      <w:docPartBody>
        <w:p w:rsidR="00000000" w:rsidRDefault="00000000">
          <w:pPr>
            <w:pStyle w:val="1077D7C2F7784CD8A1759A5F308C1C9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3F"/>
    <w:rsid w:val="00657AAB"/>
    <w:rsid w:val="009B1E3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6165E34F909F4CA9A290992FA34EA9A8">
    <w:name w:val="6165E34F909F4CA9A290992FA34EA9A8"/>
  </w:style>
  <w:style w:type="paragraph" w:customStyle="1" w:styleId="8E3ABD2BA83D46F593CCBFFB21B8B6CC">
    <w:name w:val="8E3ABD2BA83D46F593CCBFFB21B8B6CC"/>
  </w:style>
  <w:style w:type="paragraph" w:customStyle="1" w:styleId="1077D7C2F7784CD8A1759A5F308C1C99">
    <w:name w:val="1077D7C2F7784CD8A1759A5F308C1C99"/>
  </w:style>
  <w:style w:type="paragraph" w:customStyle="1" w:styleId="1E853C2C1906447280A0EF7BDFF8BC6E">
    <w:name w:val="1E853C2C1906447280A0EF7BDFF8BC6E"/>
  </w:style>
  <w:style w:type="paragraph" w:customStyle="1" w:styleId="7F8CC91000B14C65A019DD00EC771019">
    <w:name w:val="7F8CC91000B14C65A019DD00EC771019"/>
  </w:style>
  <w:style w:type="paragraph" w:customStyle="1" w:styleId="CD59518037F94BA585CDEB18B5C7232E">
    <w:name w:val="CD59518037F94BA585CDEB18B5C7232E"/>
  </w:style>
  <w:style w:type="paragraph" w:customStyle="1" w:styleId="2AE3A8AA760D4442900E5F350621AB3A">
    <w:name w:val="2AE3A8AA760D4442900E5F350621AB3A"/>
  </w:style>
  <w:style w:type="paragraph" w:customStyle="1" w:styleId="0F454CC13B69491F8FD3251AFDE39F36">
    <w:name w:val="0F454CC13B69491F8FD3251AFDE39F36"/>
  </w:style>
  <w:style w:type="paragraph" w:customStyle="1" w:styleId="3AD11C3631B744FFBE67AE1DF49D4B9E">
    <w:name w:val="3AD11C3631B744FFBE67AE1DF49D4B9E"/>
    <w:rsid w:val="009B1E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Bành Thị Mộng Mèo</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{F35FA4DE-66FE-4070-8069-4384ACAB3E08}tf16392850_win32.dotx</Template>
  <TotalTime>207</TotalTime>
  <Pages>10</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CONG</dc:creator>
  <cp:keywords/>
  <cp:lastModifiedBy>Bành Thị Mốc</cp:lastModifiedBy>
  <cp:revision>3</cp:revision>
  <cp:lastPrinted>2006-08-01T17:47:00Z</cp:lastPrinted>
  <dcterms:created xsi:type="dcterms:W3CDTF">2022-12-01T13:32:00Z</dcterms:created>
  <dcterms:modified xsi:type="dcterms:W3CDTF">2022-12-01T16:59:00Z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