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4470FF3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Microsoft YaHei UI" w:hAnsi="Microsoft YaHei UI" w:eastAsia="Microsoft YaHei UI" w:cs="Microsoft YaHei UI"/>
          <w:sz w:val="40"/>
          <w:szCs w:val="40"/>
          <w:lang w:val="en-US"/>
        </w:rPr>
      </w:pPr>
      <w:r>
        <w:rPr>
          <w:rFonts w:hint="eastAsia" w:ascii="Microsoft YaHei UI" w:hAnsi="Microsoft YaHei UI" w:eastAsia="Microsoft YaHei UI" w:cs="Microsoft YaHei UI"/>
          <w:sz w:val="40"/>
          <w:szCs w:val="40"/>
          <w:lang w:val="en-US"/>
        </w:rPr>
        <w:t>slot</w:t>
      </w:r>
    </w:p>
    <w:p w14:paraId="43ED534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2023年2月15日</w:t>
      </w:r>
    </w:p>
    <w:p w14:paraId="7D43D73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16:47</w:t>
      </w:r>
    </w:p>
    <w:p w14:paraId="2241F2A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 </w:t>
      </w:r>
    </w:p>
    <w:p w14:paraId="34371A87"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0" w:after="0" w:afterAutospacing="0"/>
        <w:ind w:left="144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什么是</w:t>
      </w: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val="en-US"/>
        </w:rPr>
        <w:t xml:space="preserve">children? </w:t>
      </w:r>
    </w:p>
    <w:p w14:paraId="4847EF6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在父组件中引用子组件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, 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子组件所包裹的元素被以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prop.children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传递给子组件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; 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该元素既可以是文本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, 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也可以是变量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, 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也可以是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DOM(DOM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被处理为一个特殊的对象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); </w:t>
      </w:r>
    </w:p>
    <w:p w14:paraId="7BE101C9"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0" w:after="0" w:afterAutospacing="0"/>
        <w:ind w:left="1440" w:hanging="360"/>
        <w:textAlignment w:val="center"/>
      </w:pPr>
      <w:r>
        <w:rPr>
          <w:rFonts w:hint="eastAsia" w:ascii="Microsoft YaHei UI" w:hAnsi="Microsoft YaHei UI" w:eastAsia="Microsoft YaHei UI" w:cs="Microsoft YaHei UI"/>
          <w:b w:val="0"/>
          <w:bCs w:val="0"/>
          <w:i w:val="0"/>
          <w:iCs w:val="0"/>
          <w:sz w:val="28"/>
          <w:szCs w:val="28"/>
          <w:lang w:eastAsia="zh-CN"/>
        </w:rPr>
        <w:t>如何使用</w:t>
      </w:r>
    </w:p>
    <w:p w14:paraId="3BE6011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父组件</w:t>
      </w:r>
    </w:p>
    <w:p w14:paraId="5802314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"C:\\Users\\hvgub\\AppData\\Local\\Temp\\d09b757b33ad42f897a16fe289aeb547\\2C6C9EC5\\D94DAEAE-79EA-4C9C-A137-DB43B374E7F5.files\\image001.png"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25" o:spt="75" type="#_x0000_t75" style="height:63pt;width:322.5pt;" filled="f" coordsize="21600,21600">
            <v:path/>
            <v:fill on="f" focussize="0,0"/>
            <v:stroke/>
            <v:imagedata r:id="rId4" o:title="IMG_256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107A00F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子组件</w:t>
      </w:r>
    </w:p>
    <w:p w14:paraId="12B1E18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"C:\\Users\\hvgub\\AppData\\Local\\Temp\\d09b757b33ad42f897a16fe289aeb547\\2C6C9EC5\\D94DAEAE-79EA-4C9C-A137-DB43B374E7F5.files\\image002.png"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26" o:spt="75" type="#_x0000_t75" style="height:63pt;width:247.5pt;" filled="f" coordsize="21600,21600">
            <v:path/>
            <v:fill on="f" focussize="0,0"/>
            <v:stroke/>
            <v:imagedata r:id="rId5" o:title="IMG_257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2280046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5E2B0EA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26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注意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: 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如果需要传递多个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slot, 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可以使用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prop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的形式直接传递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, 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值可以是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DOM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，也可以是数组</w:t>
      </w:r>
    </w:p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D321D49"/>
    <w:multiLevelType w:val="multilevel"/>
    <w:tmpl w:val="BD321D49"/>
    <w:lvl w:ilvl="0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firstLine="65176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firstLine="65176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firstLine="65176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firstLine="65176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firstLine="65176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firstLine="65176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firstLine="651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5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021512E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2025-03-29T08:23:05Z</dcterms:created>
  <cp:lastModifiedBy>google1590224992</cp:lastModifiedBy>
  <dcterms:modified xsi:type="dcterms:W3CDTF">2025-03-29T08:23:05Z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52E9238D6BD44F5BAF15B88020A8DBAC_13</vt:lpwstr>
  </property>
</Properties>
</file>