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ED4F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table</w:t>
      </w:r>
    </w:p>
    <w:p w14:paraId="0B63D7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542300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9:53</w:t>
      </w:r>
    </w:p>
    <w:p w14:paraId="69D4EC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DA9E3F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border-collapse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: 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eastAsia="zh-CN"/>
        </w:rPr>
        <w:t>collapse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//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将表格边框折叠成单一边框</w:t>
      </w:r>
    </w:p>
    <w:p w14:paraId="62A2D9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border-spacing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: length/inherit</w:t>
      </w:r>
    </w:p>
    <w:p w14:paraId="48928EE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的宽和高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,table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设置宽度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,th,td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设置高度</w:t>
      </w:r>
    </w:p>
    <w:p w14:paraId="37BF85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table</w:t>
      </w:r>
    </w:p>
    <w:p w14:paraId="30ED7F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5F4F03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width:90%;</w:t>
      </w:r>
    </w:p>
    <w:p w14:paraId="23FD55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C6968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38801D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th</w:t>
      </w:r>
    </w:p>
    <w:p w14:paraId="61B176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23CEF1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height:60px;</w:t>
      </w:r>
    </w:p>
    <w:p w14:paraId="057E41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4B704C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td</w:t>
      </w:r>
    </w:p>
    <w:p w14:paraId="33918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0567DB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height:60px;</w:t>
      </w:r>
    </w:p>
    <w:p w14:paraId="301AF7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48AFA58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文本垂直居中</w:t>
      </w:r>
    </w:p>
    <w:p w14:paraId="3C76C4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td</w:t>
      </w:r>
    </w:p>
    <w:p w14:paraId="57E7F0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4D756B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height:50px;</w:t>
      </w:r>
    </w:p>
    <w:p w14:paraId="7A1BEF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vertical-align:middle;</w:t>
      </w:r>
    </w:p>
    <w:p w14:paraId="29EC67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61738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48AA4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td</w:t>
      </w:r>
    </w:p>
    <w:p w14:paraId="45BFC0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066534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height:50px;</w:t>
      </w:r>
    </w:p>
    <w:p w14:paraId="7378AC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line-height: 50px;</w:t>
      </w:r>
    </w:p>
    <w:p w14:paraId="18A798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0D49E8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DF654F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空的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td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设置宽度不起作用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&amp;nbsp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占位</w:t>
      </w:r>
    </w:p>
    <w:p w14:paraId="7394E2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table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设置内容过长使用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进行代替</w:t>
      </w:r>
    </w:p>
    <w:p w14:paraId="02AC10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sz w:val="28"/>
          <w:szCs w:val="28"/>
        </w:rPr>
      </w:pPr>
      <w:r>
        <w:rPr>
          <w:rFonts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.myTable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{</w:t>
      </w:r>
    </w:p>
    <w:p w14:paraId="0CC729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/*width: fit-content;*/</w:t>
      </w:r>
    </w:p>
    <w:p w14:paraId="79A122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500px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6F9A5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/*border: solid 1px black;*/</w:t>
      </w:r>
    </w:p>
    <w:p w14:paraId="62209B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border-collapse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collapse;</w:t>
      </w:r>
    </w:p>
    <w:p w14:paraId="4C3587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text-align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center;</w:t>
      </w:r>
    </w:p>
    <w:p w14:paraId="24057C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table-layout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fixed;</w:t>
      </w:r>
    </w:p>
    <w:p w14:paraId="6F7C12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        }</w:t>
      </w:r>
    </w:p>
    <w:p w14:paraId="034666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</w:t>
      </w:r>
      <w:r>
        <w:rPr>
          <w:rFonts w:hint="eastAsia" w:ascii="Microsoft YaHei UI" w:hAnsi="Microsoft YaHei UI" w:eastAsia="Microsoft YaHei UI" w:cs="Microsoft YaHei UI"/>
          <w:color w:val="00A150"/>
          <w:sz w:val="28"/>
          <w:szCs w:val="28"/>
          <w:shd w:val="clear" w:fill="FFFFFF"/>
          <w:lang/>
        </w:rPr>
        <w:t>.myTd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686402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width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80px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9517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height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694574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font-size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16px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2FFF09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line-height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40px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AF112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border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solid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1px #333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490F2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882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 w:val="en-US"/>
        </w:rPr>
        <w:t xml:space="preserve"> word-bre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ak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keep-all;</w:t>
      </w:r>
    </w:p>
    <w:p w14:paraId="45EC08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white-space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nowrap;</w:t>
      </w:r>
    </w:p>
    <w:p w14:paraId="038AD3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overflow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hidden;</w:t>
      </w:r>
    </w:p>
    <w:p w14:paraId="15169F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        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text-overflow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ellipsis;</w:t>
      </w:r>
    </w:p>
    <w:p w14:paraId="6D5A88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        }</w:t>
      </w:r>
    </w:p>
    <w:p w14:paraId="3A0618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7D7D5"/>
    <w:multiLevelType w:val="multilevel"/>
    <w:tmpl w:val="5957D7D5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1576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2025-03-29T08:21:10Z</dcterms:created>
  <cp:lastModifiedBy>hvgub</cp:lastModifiedBy>
  <dcterms:modified xsi:type="dcterms:W3CDTF">2025-03-29T08:21:10Z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E0CA6A854A9643A39094B079C48F71A5_13</vt:lpwstr>
  </property>
</Properties>
</file>