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158B3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vi</w:t>
      </w:r>
      <w:r>
        <w:rPr>
          <w:rFonts w:ascii="Calibri" w:hAnsi="Calibri" w:eastAsia="微软雅黑" w:cs="Calibri"/>
          <w:sz w:val="40"/>
          <w:szCs w:val="40"/>
          <w:lang w:val="en-US"/>
        </w:rPr>
        <w:t>deo</w:t>
      </w:r>
    </w:p>
    <w:p w14:paraId="545A6E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6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129D73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16:53</w:t>
      </w:r>
    </w:p>
    <w:p w14:paraId="212521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&lt;video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val="en-US"/>
        </w:rPr>
        <w:t xml:space="preserve"> 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id=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"myVideo"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width=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"100%"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height=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"100%"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controls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val="en-US"/>
        </w:rPr>
        <w:t xml:space="preserve"> 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draggable=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"true"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val="en-US"/>
        </w:rPr>
        <w:t xml:space="preserve"> 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ondragstart=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</w:t>
      </w:r>
      <w:r>
        <w:rPr>
          <w:rFonts w:hint="eastAsia" w:ascii="宋体" w:hAnsi="宋体" w:eastAsia="宋体" w:cs="宋体"/>
          <w:color w:val="EBD4B0"/>
          <w:sz w:val="30"/>
          <w:szCs w:val="30"/>
          <w:highlight w:val="yellow"/>
          <w:lang w:eastAsia="zh-CN"/>
        </w:rPr>
        <w:t>dragStart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yellow"/>
          <w:lang w:eastAsia="zh-CN"/>
        </w:rPr>
        <w:t>(</w:t>
      </w:r>
      <w:r>
        <w:rPr>
          <w:rFonts w:hint="eastAsia" w:ascii="宋体" w:hAnsi="宋体" w:eastAsia="宋体" w:cs="宋体"/>
          <w:color w:val="D4D9E7"/>
          <w:sz w:val="30"/>
          <w:szCs w:val="30"/>
          <w:highlight w:val="yellow"/>
          <w:lang w:eastAsia="zh-CN"/>
        </w:rPr>
        <w:t>event</w:t>
      </w:r>
      <w:r>
        <w:rPr>
          <w:rFonts w:hint="eastAsia" w:ascii="宋体" w:hAnsi="宋体" w:eastAsia="宋体" w:cs="宋体"/>
          <w:color w:val="D5D9DD"/>
          <w:sz w:val="30"/>
          <w:szCs w:val="30"/>
          <w:highlight w:val="yellow"/>
          <w:lang w:eastAsia="zh-CN"/>
        </w:rPr>
        <w:t>)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</w:t>
      </w:r>
    </w:p>
    <w:p w14:paraId="61D148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&lt;source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val="en-US"/>
        </w:rPr>
        <w:t xml:space="preserve"> 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"video/mov_bbb.mp4"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type=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"video/mp4"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</w:t>
      </w:r>
    </w:p>
    <w:p w14:paraId="69CE35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&lt;source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val="en-US"/>
        </w:rPr>
        <w:t xml:space="preserve"> 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"video/mov_bbb.mp4"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type=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"video/ogg"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</w:t>
      </w:r>
    </w:p>
    <w:p w14:paraId="77A6C6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&lt;source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val="en-US"/>
        </w:rPr>
        <w:t xml:space="preserve"> 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"video/mov_bbb.mp4"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type=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"video/webm"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</w:t>
      </w:r>
    </w:p>
    <w:p w14:paraId="5C3240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&lt;object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val="en-US"/>
        </w:rPr>
        <w:t xml:space="preserve"> 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data=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"video/mov_bbb.mp4"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width=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"320"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height=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"240"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</w:t>
      </w:r>
    </w:p>
    <w:p w14:paraId="381FAD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&lt;embed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val="en-US"/>
        </w:rPr>
        <w:t xml:space="preserve"> 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"video/mov_bbb.mp4"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width=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"320"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height=</w:t>
      </w:r>
      <w:r>
        <w:rPr>
          <w:rFonts w:hint="eastAsia" w:ascii="宋体" w:hAnsi="宋体" w:eastAsia="宋体" w:cs="宋体"/>
          <w:color w:val="CADBF4"/>
          <w:sz w:val="30"/>
          <w:szCs w:val="30"/>
          <w:highlight w:val="yellow"/>
          <w:lang w:eastAsia="zh-CN"/>
        </w:rPr>
        <w:t>"240"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</w:t>
      </w:r>
    </w:p>
    <w:p w14:paraId="65D508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EFD399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&lt;/object&gt;</w:t>
      </w:r>
    </w:p>
    <w:p w14:paraId="580870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EFD399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&lt;/video&gt;</w:t>
      </w:r>
    </w:p>
    <w:p w14:paraId="566D99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 </w:t>
      </w:r>
    </w:p>
    <w:p w14:paraId="631912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video方法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75C67D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el.play();</w:t>
      </w:r>
    </w:p>
    <w:p w14:paraId="155A0B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el.pause();</w:t>
      </w:r>
    </w:p>
    <w:p w14:paraId="58B797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el.requestFullScreen();//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实现全屏播放</w:t>
      </w:r>
    </w:p>
    <w:p w14:paraId="049484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el.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msRequestFullscreen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;//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实现全屏播放</w:t>
      </w:r>
    </w:p>
    <w:p w14:paraId="2AB2E4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el.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webkitRequestFullScreen();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谷歌实现全屏播放</w:t>
      </w:r>
    </w:p>
    <w:p w14:paraId="43C59E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el.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media.mozRequestFullScreen();//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火狐实现全屏播放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68D4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2025-03-29T08:20:54Z</dcterms:created>
  <cp:lastModifiedBy>hvgub</cp:lastModifiedBy>
  <dcterms:modified xsi:type="dcterms:W3CDTF">2025-03-29T08:20:54Z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EEE2E04AFEBE4B57A01F75A3535157F4_13</vt:lpwstr>
  </property>
</Properties>
</file>