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22860" w14:textId="14C94F5E" w:rsidR="007A154E" w:rsidRDefault="007A154E" w:rsidP="007A154E">
      <w:pPr>
        <w:pStyle w:val="Titre"/>
        <w:rPr>
          <w:rFonts w:eastAsia="Times New Roman"/>
          <w:lang w:val="en-US" w:eastAsia="fr-CA"/>
        </w:rPr>
      </w:pPr>
      <w:r>
        <w:rPr>
          <w:rFonts w:eastAsia="Times New Roman"/>
          <w:lang w:val="en-US" w:eastAsia="fr-CA"/>
        </w:rPr>
        <w:t>Graphical Abstract Text</w:t>
      </w:r>
    </w:p>
    <w:p w14:paraId="5D2DA732" w14:textId="2C9CC72B" w:rsidR="007A154E" w:rsidRPr="007A154E" w:rsidRDefault="007A154E" w:rsidP="007A15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fr-CA"/>
          <w14:ligatures w14:val="none"/>
        </w:rPr>
      </w:pPr>
      <w:r w:rsidRPr="007A154E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fr-CA"/>
          <w14:ligatures w14:val="none"/>
        </w:rPr>
        <w:t>This study demonstrates the superior accuracy of a Deep Learning-based algorithm in segmenting the hippocampus and surrounding cerebro-spinal fluid filled spaces to calculate the hippocampal-to-ventricle ratio, reinforcing its significance in distinguishing between controls and Alzheimer's patients and its associations with age and cognitive impairment.</w:t>
      </w:r>
    </w:p>
    <w:p w14:paraId="3B741CA1" w14:textId="77777777" w:rsidR="007A154E" w:rsidRPr="007A154E" w:rsidRDefault="007A154E" w:rsidP="007A154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fr-CA"/>
          <w14:ligatures w14:val="none"/>
        </w:rPr>
      </w:pPr>
    </w:p>
    <w:p w14:paraId="6B16205D" w14:textId="77777777" w:rsidR="00214A8E" w:rsidRPr="007A154E" w:rsidRDefault="00214A8E">
      <w:pPr>
        <w:rPr>
          <w:lang w:val="en-US"/>
        </w:rPr>
      </w:pPr>
    </w:p>
    <w:sectPr w:rsidR="00214A8E" w:rsidRPr="007A154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4E"/>
    <w:rsid w:val="00014D0D"/>
    <w:rsid w:val="00214A8E"/>
    <w:rsid w:val="007A154E"/>
    <w:rsid w:val="00A111C5"/>
    <w:rsid w:val="00B33FA4"/>
    <w:rsid w:val="00D63F6E"/>
    <w:rsid w:val="00DC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BDC8C"/>
  <w15:chartTrackingRefBased/>
  <w15:docId w15:val="{1284B551-0F4C-F545-91B5-2E55B4E2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1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1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1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1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1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1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1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1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1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1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1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1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15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15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15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15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15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15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1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1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1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15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15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15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1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15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15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7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324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Fernandez Lozano</dc:creator>
  <cp:keywords/>
  <dc:description/>
  <cp:lastModifiedBy>Sofia Fernandez Lozano</cp:lastModifiedBy>
  <cp:revision>2</cp:revision>
  <dcterms:created xsi:type="dcterms:W3CDTF">2024-07-28T14:32:00Z</dcterms:created>
  <dcterms:modified xsi:type="dcterms:W3CDTF">2024-07-28T14:32:00Z</dcterms:modified>
</cp:coreProperties>
</file>