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04AAA" w:rsidP="00AC740A" w:rsidRDefault="00AC740A" w14:paraId="5DD91235" w14:textId="395B01FC">
      <w:pPr>
        <w:pStyle w:val="Heading1"/>
      </w:pPr>
      <w:bookmarkStart w:name="_Toc1948109811" w:id="73129642"/>
      <w:r w:rsidR="00AC740A">
        <w:rPr/>
        <w:t>ITR0 Document</w:t>
      </w:r>
      <w:bookmarkEnd w:id="73129642"/>
    </w:p>
    <w:p w:rsidR="00AC740A" w:rsidP="00AC740A" w:rsidRDefault="00AC740A" w14:paraId="5004E27B" w14:textId="77777777"/>
    <w:p w:rsidR="00AC740A" w:rsidRDefault="00AC740A" w14:paraId="26A0EBC6" w14:textId="0681C5D4">
      <w:r>
        <w:br w:type="page"/>
      </w:r>
    </w:p>
    <w:sdt>
      <w:sdtPr>
        <w:id w:val="861284868"/>
        <w:docPartObj>
          <w:docPartGallery w:val="Table of Contents"/>
          <w:docPartUnique/>
        </w:docPartObj>
      </w:sdtPr>
      <w:sdtContent>
        <w:p w:rsidR="00AC740A" w:rsidRDefault="00AC740A" w14:paraId="299C0672" w14:textId="5583E639">
          <w:pPr>
            <w:pStyle w:val="TOCHeading"/>
          </w:pPr>
          <w:r w:rsidR="00AC740A">
            <w:rPr/>
            <w:t>Table of Contents</w:t>
          </w:r>
        </w:p>
        <w:p w:rsidR="00AC740A" w:rsidP="27F4AEFB" w:rsidRDefault="00AC740A" w14:paraId="35D017A8" w14:textId="229F9A21">
          <w:pPr>
            <w:pStyle w:val="TOC1"/>
            <w:tabs>
              <w:tab w:val="right" w:leader="dot" w:pos="9345"/>
            </w:tabs>
            <w:rPr>
              <w:rStyle w:val="Hyperlink"/>
              <w:noProof/>
            </w:rPr>
          </w:pPr>
          <w:r>
            <w:fldChar w:fldCharType="begin"/>
          </w:r>
          <w:r>
            <w:instrText xml:space="preserve">TOC \o "1-3" \z \u \h</w:instrText>
          </w:r>
          <w:r>
            <w:fldChar w:fldCharType="separate"/>
          </w:r>
          <w:hyperlink w:anchor="_Toc1948109811">
            <w:r w:rsidRPr="27F4AEFB" w:rsidR="27F4AEFB">
              <w:rPr>
                <w:rStyle w:val="Hyperlink"/>
              </w:rPr>
              <w:t>ITR0 Document</w:t>
            </w:r>
            <w:r>
              <w:tab/>
            </w:r>
            <w:r>
              <w:fldChar w:fldCharType="begin"/>
            </w:r>
            <w:r>
              <w:instrText xml:space="preserve">PAGEREF _Toc1948109811 \h</w:instrText>
            </w:r>
            <w:r>
              <w:fldChar w:fldCharType="separate"/>
            </w:r>
            <w:r w:rsidRPr="27F4AEFB" w:rsidR="27F4AEFB">
              <w:rPr>
                <w:rStyle w:val="Hyperlink"/>
              </w:rPr>
              <w:t>1</w:t>
            </w:r>
            <w:r>
              <w:fldChar w:fldCharType="end"/>
            </w:r>
          </w:hyperlink>
        </w:p>
        <w:p w:rsidR="00AC740A" w:rsidP="27F4AEFB" w:rsidRDefault="00AC740A" w14:paraId="0B284B05" w14:textId="3C22C886">
          <w:pPr>
            <w:pStyle w:val="TOC2"/>
            <w:tabs>
              <w:tab w:val="right" w:leader="dot" w:pos="9345"/>
            </w:tabs>
            <w:rPr>
              <w:rStyle w:val="Hyperlink"/>
              <w:noProof/>
            </w:rPr>
          </w:pPr>
          <w:hyperlink w:anchor="_Toc1474477647">
            <w:r w:rsidRPr="27F4AEFB" w:rsidR="27F4AEFB">
              <w:rPr>
                <w:rStyle w:val="Hyperlink"/>
              </w:rPr>
              <w:t>Vision Statement</w:t>
            </w:r>
            <w:r>
              <w:tab/>
            </w:r>
            <w:r>
              <w:fldChar w:fldCharType="begin"/>
            </w:r>
            <w:r>
              <w:instrText xml:space="preserve">PAGEREF _Toc1474477647 \h</w:instrText>
            </w:r>
            <w:r>
              <w:fldChar w:fldCharType="separate"/>
            </w:r>
            <w:r w:rsidRPr="27F4AEFB" w:rsidR="27F4AEFB">
              <w:rPr>
                <w:rStyle w:val="Hyperlink"/>
              </w:rPr>
              <w:t>2</w:t>
            </w:r>
            <w:r>
              <w:fldChar w:fldCharType="end"/>
            </w:r>
          </w:hyperlink>
        </w:p>
        <w:p w:rsidR="00AC740A" w:rsidP="27F4AEFB" w:rsidRDefault="00AC740A" w14:paraId="23D2C121" w14:textId="3ED2C56E">
          <w:pPr>
            <w:pStyle w:val="TOC2"/>
            <w:tabs>
              <w:tab w:val="right" w:leader="dot" w:pos="9345"/>
            </w:tabs>
            <w:rPr>
              <w:rStyle w:val="Hyperlink"/>
              <w:noProof/>
            </w:rPr>
          </w:pPr>
          <w:hyperlink w:anchor="_Toc1042739034">
            <w:r w:rsidRPr="27F4AEFB" w:rsidR="27F4AEFB">
              <w:rPr>
                <w:rStyle w:val="Hyperlink"/>
              </w:rPr>
              <w:t>Big User Stories</w:t>
            </w:r>
            <w:r>
              <w:tab/>
            </w:r>
            <w:r>
              <w:fldChar w:fldCharType="begin"/>
            </w:r>
            <w:r>
              <w:instrText xml:space="preserve">PAGEREF _Toc1042739034 \h</w:instrText>
            </w:r>
            <w:r>
              <w:fldChar w:fldCharType="separate"/>
            </w:r>
            <w:r w:rsidRPr="27F4AEFB" w:rsidR="27F4AEFB">
              <w:rPr>
                <w:rStyle w:val="Hyperlink"/>
              </w:rPr>
              <w:t>3</w:t>
            </w:r>
            <w:r>
              <w:fldChar w:fldCharType="end"/>
            </w:r>
          </w:hyperlink>
        </w:p>
        <w:p w:rsidR="00AC740A" w:rsidP="27F4AEFB" w:rsidRDefault="00AC740A" w14:paraId="6747DF4F" w14:textId="01C00C5B">
          <w:pPr>
            <w:pStyle w:val="TOC2"/>
            <w:tabs>
              <w:tab w:val="right" w:leader="dot" w:pos="9345"/>
            </w:tabs>
            <w:rPr>
              <w:rStyle w:val="Hyperlink"/>
              <w:noProof/>
            </w:rPr>
          </w:pPr>
          <w:hyperlink w:anchor="_Toc264726923">
            <w:r w:rsidRPr="27F4AEFB" w:rsidR="27F4AEFB">
              <w:rPr>
                <w:rStyle w:val="Hyperlink"/>
              </w:rPr>
              <w:t>Detailed User Stories for Itr1</w:t>
            </w:r>
            <w:r>
              <w:tab/>
            </w:r>
            <w:r>
              <w:fldChar w:fldCharType="begin"/>
            </w:r>
            <w:r>
              <w:instrText xml:space="preserve">PAGEREF _Toc264726923 \h</w:instrText>
            </w:r>
            <w:r>
              <w:fldChar w:fldCharType="separate"/>
            </w:r>
            <w:r w:rsidRPr="27F4AEFB" w:rsidR="27F4AEFB">
              <w:rPr>
                <w:rStyle w:val="Hyperlink"/>
              </w:rPr>
              <w:t>5</w:t>
            </w:r>
            <w:r>
              <w:fldChar w:fldCharType="end"/>
            </w:r>
          </w:hyperlink>
        </w:p>
        <w:p w:rsidR="00AC740A" w:rsidP="27F4AEFB" w:rsidRDefault="00AC740A" w14:paraId="4B4ECF1D" w14:textId="1B8E995B">
          <w:pPr>
            <w:pStyle w:val="TOC2"/>
            <w:tabs>
              <w:tab w:val="right" w:leader="dot" w:pos="9345"/>
            </w:tabs>
            <w:rPr>
              <w:rStyle w:val="Hyperlink"/>
              <w:noProof/>
            </w:rPr>
          </w:pPr>
          <w:hyperlink w:anchor="_Toc852482183">
            <w:r w:rsidRPr="27F4AEFB" w:rsidR="27F4AEFB">
              <w:rPr>
                <w:rStyle w:val="Hyperlink"/>
              </w:rPr>
              <w:t>Customer meeting’s video summary</w:t>
            </w:r>
            <w:r>
              <w:tab/>
            </w:r>
            <w:r>
              <w:fldChar w:fldCharType="begin"/>
            </w:r>
            <w:r>
              <w:instrText xml:space="preserve">PAGEREF _Toc852482183 \h</w:instrText>
            </w:r>
            <w:r>
              <w:fldChar w:fldCharType="separate"/>
            </w:r>
            <w:r w:rsidRPr="27F4AEFB" w:rsidR="27F4AEFB">
              <w:rPr>
                <w:rStyle w:val="Hyperlink"/>
              </w:rPr>
              <w:t>7</w:t>
            </w:r>
            <w:r>
              <w:fldChar w:fldCharType="end"/>
            </w:r>
          </w:hyperlink>
          <w:r>
            <w:fldChar w:fldCharType="end"/>
          </w:r>
        </w:p>
      </w:sdtContent>
    </w:sdt>
    <w:p w:rsidR="00AC740A" w:rsidRDefault="00AC740A" w14:paraId="61B01BFA" w14:textId="34A5BE57"/>
    <w:p w:rsidR="00AC740A" w:rsidRDefault="00AC740A" w14:paraId="3B8F00A7" w14:textId="2251013C">
      <w:r>
        <w:br w:type="page"/>
      </w:r>
    </w:p>
    <w:p w:rsidR="295E2CDA" w:rsidP="27F4AEFB" w:rsidRDefault="295E2CDA" w14:paraId="72B7EBB2" w14:textId="502CC113">
      <w:pPr>
        <w:pStyle w:val="Normal"/>
        <w:suppressLineNumbers w:val="0"/>
        <w:bidi w:val="0"/>
        <w:spacing w:before="0" w:beforeAutospacing="off" w:after="160" w:afterAutospacing="off" w:line="278" w:lineRule="auto"/>
        <w:ind w:left="0" w:right="0"/>
        <w:jc w:val="left"/>
      </w:pPr>
      <w:r w:rsidRPr="27F4AEFB" w:rsidR="295E2CDA">
        <w:rPr>
          <w:b w:val="1"/>
          <w:bCs w:val="1"/>
        </w:rPr>
        <w:t>ITR1 Update:</w:t>
      </w:r>
      <w:r w:rsidR="295E2CDA">
        <w:rPr/>
        <w:t xml:space="preserve"> </w:t>
      </w:r>
      <w:r w:rsidR="1B42A8AB">
        <w:rPr/>
        <w:t xml:space="preserve">ITR0 and ITR1 were worked on in </w:t>
      </w:r>
      <w:r w:rsidR="1B42A8AB">
        <w:rPr/>
        <w:t>proximity so we felt there was no need to significantly change anything.</w:t>
      </w:r>
    </w:p>
    <w:p w:rsidR="00AE60B7" w:rsidP="00AE60B7" w:rsidRDefault="00AE60B7" w14:paraId="5E84F5EB" w14:textId="77777777">
      <w:pPr>
        <w:pStyle w:val="Heading2"/>
      </w:pPr>
      <w:bookmarkStart w:name="_Toc1474477647" w:id="1158290733"/>
      <w:r w:rsidR="00AE60B7">
        <w:rPr/>
        <w:t>Vision Statement</w:t>
      </w:r>
      <w:bookmarkEnd w:id="1158290733"/>
      <w:r w:rsidR="00AE60B7">
        <w:rPr/>
        <w:t xml:space="preserve"> </w:t>
      </w:r>
    </w:p>
    <w:p w:rsidR="00AE60B7" w:rsidP="00AE60B7" w:rsidRDefault="00AE60B7" w14:paraId="2DDB1043" w14:textId="77777777">
      <w:proofErr w:type="spellStart"/>
      <w:r>
        <w:t>StoreFlow</w:t>
      </w:r>
      <w:proofErr w:type="spellEnd"/>
      <w:r>
        <w:t xml:space="preserve"> Analytics Vision Statement</w:t>
      </w:r>
    </w:p>
    <w:p w:rsidR="00AE60B7" w:rsidP="00AE60B7" w:rsidRDefault="00AE60B7" w14:paraId="480BB6A7" w14:textId="77777777">
      <w:r>
        <w:t xml:space="preserve">The </w:t>
      </w:r>
      <w:proofErr w:type="spellStart"/>
      <w:r>
        <w:t>StoreFlow</w:t>
      </w:r>
      <w:proofErr w:type="spellEnd"/>
      <w:r>
        <w:t xml:space="preserve"> Analytics System will be used by independent grocery store owners and managers to measure in-store customer traffic, movement, and purchasing outcomes so they can understand conversion rates, evaluate product advertising, and improve store operations. The system combines overhead camera-based path tracking with point-of-sale (POS) sales data to produce actionable reports while operating locally and using anonymized, aggregate data.</w:t>
      </w:r>
    </w:p>
    <w:p w:rsidR="00AE60B7" w:rsidP="00AE60B7" w:rsidRDefault="00AE60B7" w14:paraId="046AF61E" w14:textId="5A172058">
      <w:r>
        <w:t xml:space="preserve">The system is designed for brick-and-mortar grocery retailers who want to answer practical questions such as: How many people enter the store? How many end up purchasing? Where do customers spend time? Do endcaps or shelf promotions affect purchasing? Where do bottlenecks form (aisles, sampling stands, checkout lines)? </w:t>
      </w:r>
    </w:p>
    <w:p w:rsidR="00AE60B7" w:rsidP="00AE60B7" w:rsidRDefault="00AE60B7" w14:paraId="1670A163" w14:textId="4440B2CD">
      <w:proofErr w:type="spellStart"/>
      <w:r>
        <w:t>StoreFlow</w:t>
      </w:r>
      <w:proofErr w:type="spellEnd"/>
      <w:r>
        <w:t xml:space="preserve"> Analytics will provide three core capabilities. First, it will support a virtual 2D store layout that represents the physical store, allowing staff to label key zones such as aisles, shelves, promotional displays, sampling stands, and checkout areas. </w:t>
      </w:r>
    </w:p>
    <w:p w:rsidR="00AE60B7" w:rsidP="00AE60B7" w:rsidRDefault="00AE60B7" w14:paraId="79EC0730" w14:textId="5D9ACE26">
      <w:r>
        <w:t xml:space="preserve">Second, the system will perform in-store tracking to estimate customer counts and movement paths through the store, including where customers stop, dwell, or queue. The system will </w:t>
      </w:r>
      <w:r w:rsidR="00797297">
        <w:t xml:space="preserve">also </w:t>
      </w:r>
      <w:r>
        <w:t>integrate these movement signals with sales outcomes by linking storewide traffic patterns with POS data collected at checkout</w:t>
      </w:r>
    </w:p>
    <w:p w:rsidR="00AE60B7" w:rsidP="00AE60B7" w:rsidRDefault="00AE60B7" w14:paraId="22F62B81" w14:textId="2E08B2E3">
      <w:r>
        <w:t xml:space="preserve">Third, the system will transform collected signals into actionable business insights through reports and summaries. These insights will include conversion-focused measures (traffic vs. purchases), promotion effectiveness (exposure vs. purchase), operational metrics (checkout wait times, peak periods), and layout/flow indicators (crowding and bottlenecks). </w:t>
      </w:r>
    </w:p>
    <w:p w:rsidR="00AC740A" w:rsidP="705ACFE0" w:rsidRDefault="00AC740A" w14:paraId="3117DB4D" w14:textId="2180788E">
      <w:pPr/>
      <w:r w:rsidR="00AE60B7">
        <w:rPr/>
        <w:t xml:space="preserve">The project will be considered successful based on the following criteria. First, the store owner can use the system to obtain a clear conversion estimate (visitors vs. purchasers) over selected time periods. Second, the system can produce interpretable reports that allow the owner to make at least one concrete decision such as adjusting staffing coverage for peak checkout times or </w:t>
      </w:r>
      <w:r w:rsidR="00AE60B7">
        <w:rPr/>
        <w:t>modifying</w:t>
      </w:r>
      <w:r w:rsidR="00AE60B7">
        <w:rPr/>
        <w:t xml:space="preserve"> a product advertisement placement. Third, the system </w:t>
      </w:r>
      <w:r w:rsidR="00AE60B7">
        <w:rPr/>
        <w:t>demonstrates</w:t>
      </w:r>
      <w:r w:rsidR="00AE60B7">
        <w:rPr/>
        <w:t xml:space="preserve"> practical </w:t>
      </w:r>
      <w:r w:rsidR="00AE60B7">
        <w:rPr/>
        <w:t>deployability</w:t>
      </w:r>
      <w:r w:rsidR="00AE60B7">
        <w:rPr/>
        <w:t xml:space="preserve"> for an independent grocer by running locally, </w:t>
      </w:r>
      <w:r w:rsidR="00AE60B7">
        <w:rPr/>
        <w:t>leveraging</w:t>
      </w:r>
      <w:r w:rsidR="00AE60B7">
        <w:rPr/>
        <w:t xml:space="preserve"> store infrastructure, and presenting results in a way the owner finds useful and credible. If these criteria are met and the customer </w:t>
      </w:r>
      <w:r w:rsidR="00AE60B7">
        <w:rPr/>
        <w:t>indicates</w:t>
      </w:r>
      <w:r w:rsidR="00AE60B7">
        <w:rPr/>
        <w:t xml:space="preserve"> they would prefer using this approach over their current guesswork process for layout, promotions, and scheduling, the system will be considered a </w:t>
      </w:r>
      <w:r w:rsidR="00AE60B7">
        <w:rPr/>
        <w:t>success.</w:t>
      </w:r>
      <w:r>
        <w:br w:type="page"/>
      </w:r>
    </w:p>
    <w:p w:rsidR="00AC740A" w:rsidP="705ACFE0" w:rsidRDefault="00AC740A" w14:paraId="59C275AC" w14:textId="7241B021">
      <w:pPr>
        <w:pStyle w:val="Heading2"/>
      </w:pPr>
      <w:bookmarkStart w:name="_Toc1042739034" w:id="1956673567"/>
      <w:r w:rsidR="00AC740A">
        <w:rPr/>
        <w:t>Big User Stories</w:t>
      </w:r>
      <w:bookmarkEnd w:id="1956673567"/>
    </w:p>
    <w:p w:rsidR="2B3CD327" w:rsidP="725E1AC3" w:rsidRDefault="2B3CD327" w14:paraId="46FF25FD" w14:textId="7B03020D">
      <w:pPr>
        <w:pStyle w:val="Normal"/>
      </w:pPr>
      <w:r w:rsidR="292F2E5C">
        <w:drawing>
          <wp:inline wp14:editId="09CBDCAC" wp14:anchorId="667FDE4A">
            <wp:extent cx="5943600" cy="3648093"/>
            <wp:effectExtent l="0" t="0" r="0" b="0"/>
            <wp:docPr id="932127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081759" name="Picture 1073081759"/>
                    <pic:cNvPicPr/>
                  </pic:nvPicPr>
                  <pic:blipFill>
                    <a:blip xmlns:r="http://schemas.openxmlformats.org/officeDocument/2006/relationships" r:embed="rId812955812">
                      <a:extLst>
                        <a:ext uri="{28A0092B-C50C-407E-A947-70E740481C1C}">
                          <a14:useLocalDpi xmlns:a14="http://schemas.microsoft.com/office/drawing/2010/main"/>
                        </a:ext>
                      </a:extLst>
                    </a:blip>
                    <a:srcRect l="0" t="0" r="0" b="18162"/>
                    <a:stretch>
                      <a:fillRect/>
                    </a:stretch>
                  </pic:blipFill>
                  <pic:spPr>
                    <a:xfrm rot="0">
                      <a:off x="0" y="0"/>
                      <a:ext cx="5943600" cy="3648093"/>
                    </a:xfrm>
                    <a:prstGeom prst="rect">
                      <a:avLst/>
                    </a:prstGeom>
                  </pic:spPr>
                </pic:pic>
              </a:graphicData>
            </a:graphic>
          </wp:inline>
        </w:drawing>
      </w:r>
      <w:r w:rsidR="2B3CD327">
        <w:drawing>
          <wp:inline wp14:editId="4F65EB93" wp14:anchorId="4E8BE1A7">
            <wp:extent cx="5943600" cy="3638553"/>
            <wp:effectExtent l="0" t="0" r="0" b="0"/>
            <wp:docPr id="525919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5919590" name="Picture 525919590"/>
                    <pic:cNvPicPr/>
                  </pic:nvPicPr>
                  <pic:blipFill>
                    <a:blip xmlns:r="http://schemas.openxmlformats.org/officeDocument/2006/relationships" r:embed="rId1127837928">
                      <a:extLst>
                        <a:ext uri="{28A0092B-C50C-407E-A947-70E740481C1C}">
                          <a14:useLocalDpi xmlns:a14="http://schemas.microsoft.com/office/drawing/2010/main"/>
                        </a:ext>
                      </a:extLst>
                    </a:blip>
                    <a:srcRect l="0" t="0" r="0" b="18376"/>
                    <a:stretch>
                      <a:fillRect/>
                    </a:stretch>
                  </pic:blipFill>
                  <pic:spPr>
                    <a:xfrm rot="0">
                      <a:off x="0" y="0"/>
                      <a:ext cx="5943600" cy="3638553"/>
                    </a:xfrm>
                    <a:prstGeom prst="rect">
                      <a:avLst/>
                    </a:prstGeom>
                  </pic:spPr>
                </pic:pic>
              </a:graphicData>
            </a:graphic>
          </wp:inline>
        </w:drawing>
      </w:r>
    </w:p>
    <w:p w:rsidR="2B3CD327" w:rsidP="725E1AC3" w:rsidRDefault="2B3CD327" w14:paraId="6EB3D79C" w14:textId="32C38607">
      <w:pPr>
        <w:pStyle w:val="Normal"/>
        <w:jc w:val="center"/>
      </w:pPr>
      <w:r w:rsidR="2B3CD327">
        <w:drawing>
          <wp:inline wp14:anchorId="47FB19FD" wp14:editId="221C2CE7">
            <wp:extent cx="5943600" cy="3638553"/>
            <wp:effectExtent l="0" t="0" r="0" b="0"/>
            <wp:docPr id="1415437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437374" name="Picture 1415437374"/>
                    <pic:cNvPicPr/>
                  </pic:nvPicPr>
                  <pic:blipFill>
                    <a:blip xmlns:r="http://schemas.openxmlformats.org/officeDocument/2006/relationships" r:embed="rId1582639575">
                      <a:extLst>
                        <a:ext uri="{28A0092B-C50C-407E-A947-70E740481C1C}">
                          <a14:useLocalDpi xmlns:a14="http://schemas.microsoft.com/office/drawing/2010/main"/>
                        </a:ext>
                      </a:extLst>
                    </a:blip>
                    <a:srcRect l="0" t="0" r="0" b="18376"/>
                    <a:stretch>
                      <a:fillRect/>
                    </a:stretch>
                  </pic:blipFill>
                  <pic:spPr>
                    <a:xfrm rot="0">
                      <a:off x="0" y="0"/>
                      <a:ext cx="5943600" cy="3638553"/>
                    </a:xfrm>
                    <a:prstGeom prst="rect">
                      <a:avLst/>
                    </a:prstGeom>
                  </pic:spPr>
                </pic:pic>
              </a:graphicData>
            </a:graphic>
          </wp:inline>
        </w:drawing>
      </w:r>
      <w:r w:rsidR="2B3CD327">
        <w:drawing>
          <wp:inline wp14:anchorId="5382E7DC" wp14:editId="41991C22">
            <wp:extent cx="5943600" cy="3657632"/>
            <wp:effectExtent l="0" t="0" r="0" b="0"/>
            <wp:docPr id="1528531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531062" name="Picture 1528531062"/>
                    <pic:cNvPicPr/>
                  </pic:nvPicPr>
                  <pic:blipFill>
                    <a:blip xmlns:r="http://schemas.openxmlformats.org/officeDocument/2006/relationships" r:embed="rId516304360">
                      <a:extLst>
                        <a:ext uri="{28A0092B-C50C-407E-A947-70E740481C1C}">
                          <a14:useLocalDpi xmlns:a14="http://schemas.microsoft.com/office/drawing/2010/main"/>
                        </a:ext>
                      </a:extLst>
                    </a:blip>
                    <a:srcRect l="0" t="0" r="0" b="17948"/>
                    <a:stretch>
                      <a:fillRect/>
                    </a:stretch>
                  </pic:blipFill>
                  <pic:spPr>
                    <a:xfrm rot="0">
                      <a:off x="0" y="0"/>
                      <a:ext cx="5943600" cy="3657632"/>
                    </a:xfrm>
                    <a:prstGeom prst="rect">
                      <a:avLst/>
                    </a:prstGeom>
                  </pic:spPr>
                </pic:pic>
              </a:graphicData>
            </a:graphic>
          </wp:inline>
        </w:drawing>
      </w:r>
    </w:p>
    <w:p w:rsidR="00AC740A" w:rsidP="00AC740A" w:rsidRDefault="00AC740A" w14:paraId="411B6AEF" w14:textId="30B2433C">
      <w:pPr>
        <w:pStyle w:val="Heading2"/>
      </w:pPr>
      <w:bookmarkStart w:name="_Toc264726923" w:id="2125374475"/>
      <w:r w:rsidR="00AC740A">
        <w:rPr/>
        <w:t>Detailed User Stories for Itr1</w:t>
      </w:r>
      <w:bookmarkEnd w:id="2125374475"/>
    </w:p>
    <w:p w:rsidR="104E0B88" w:rsidP="27F4AEFB" w:rsidRDefault="104E0B88" w14:paraId="7E668167" w14:textId="3BD52297">
      <w:pPr>
        <w:pStyle w:val="Normal"/>
      </w:pPr>
      <w:r w:rsidR="104E0B88">
        <w:drawing>
          <wp:inline wp14:editId="0A60B843" wp14:anchorId="3A999896">
            <wp:extent cx="5943600" cy="3657632"/>
            <wp:effectExtent l="0" t="0" r="0" b="0"/>
            <wp:docPr id="1897300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300205" name="Picture 1897300205"/>
                    <pic:cNvPicPr/>
                  </pic:nvPicPr>
                  <pic:blipFill>
                    <a:blip xmlns:r="http://schemas.openxmlformats.org/officeDocument/2006/relationships" r:embed="rId817350909">
                      <a:extLst>
                        <a:ext uri="{28A0092B-C50C-407E-A947-70E740481C1C}">
                          <a14:useLocalDpi xmlns:a14="http://schemas.microsoft.com/office/drawing/2010/main"/>
                        </a:ext>
                      </a:extLst>
                    </a:blip>
                    <a:srcRect l="0" t="0" r="0" b="17948"/>
                    <a:stretch>
                      <a:fillRect/>
                    </a:stretch>
                  </pic:blipFill>
                  <pic:spPr>
                    <a:xfrm rot="0">
                      <a:off x="0" y="0"/>
                      <a:ext cx="5943600" cy="3657632"/>
                    </a:xfrm>
                    <a:prstGeom prst="rect">
                      <a:avLst/>
                    </a:prstGeom>
                  </pic:spPr>
                </pic:pic>
              </a:graphicData>
            </a:graphic>
          </wp:inline>
        </w:drawing>
      </w:r>
      <w:r w:rsidR="104E0B88">
        <w:drawing>
          <wp:inline wp14:editId="2FE842A8" wp14:anchorId="3A4D8F38">
            <wp:extent cx="5943600" cy="3676666"/>
            <wp:effectExtent l="0" t="0" r="0" b="0"/>
            <wp:docPr id="1705439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439526" name="Picture 1705439526"/>
                    <pic:cNvPicPr/>
                  </pic:nvPicPr>
                  <pic:blipFill>
                    <a:blip xmlns:r="http://schemas.openxmlformats.org/officeDocument/2006/relationships" r:embed="rId1789834825">
                      <a:extLst>
                        <a:ext uri="{28A0092B-C50C-407E-A947-70E740481C1C}">
                          <a14:useLocalDpi xmlns:a14="http://schemas.microsoft.com/office/drawing/2010/main"/>
                        </a:ext>
                      </a:extLst>
                    </a:blip>
                    <a:srcRect l="0" t="0" r="0" b="17521"/>
                    <a:stretch>
                      <a:fillRect/>
                    </a:stretch>
                  </pic:blipFill>
                  <pic:spPr>
                    <a:xfrm rot="0">
                      <a:off x="0" y="0"/>
                      <a:ext cx="5943600" cy="3676666"/>
                    </a:xfrm>
                    <a:prstGeom prst="rect">
                      <a:avLst/>
                    </a:prstGeom>
                  </pic:spPr>
                </pic:pic>
              </a:graphicData>
            </a:graphic>
          </wp:inline>
        </w:drawing>
      </w:r>
      <w:r w:rsidR="104E0B88">
        <w:drawing>
          <wp:inline wp14:editId="3AD3F350" wp14:anchorId="60301C92">
            <wp:extent cx="5943600" cy="3593129"/>
            <wp:effectExtent l="0" t="0" r="0" b="0"/>
            <wp:docPr id="20687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7142" name="Picture 20687142"/>
                    <pic:cNvPicPr/>
                  </pic:nvPicPr>
                  <pic:blipFill>
                    <a:blip xmlns:r="http://schemas.openxmlformats.org/officeDocument/2006/relationships" r:embed="rId1397608761">
                      <a:extLst>
                        <a:ext uri="{28A0092B-C50C-407E-A947-70E740481C1C}">
                          <a14:useLocalDpi xmlns:a14="http://schemas.microsoft.com/office/drawing/2010/main"/>
                        </a:ext>
                      </a:extLst>
                    </a:blip>
                    <a:srcRect l="0" t="0" r="0" b="19395"/>
                    <a:stretch>
                      <a:fillRect/>
                    </a:stretch>
                  </pic:blipFill>
                  <pic:spPr>
                    <a:xfrm rot="0">
                      <a:off x="0" y="0"/>
                      <a:ext cx="5943600" cy="3593129"/>
                    </a:xfrm>
                    <a:prstGeom prst="rect">
                      <a:avLst/>
                    </a:prstGeom>
                  </pic:spPr>
                </pic:pic>
              </a:graphicData>
            </a:graphic>
          </wp:inline>
        </w:drawing>
      </w:r>
      <w:r w:rsidR="104E0B88">
        <w:drawing>
          <wp:inline wp14:editId="4AF1E3E0" wp14:anchorId="5F897B81">
            <wp:extent cx="5943600" cy="3648093"/>
            <wp:effectExtent l="0" t="0" r="0" b="0"/>
            <wp:docPr id="466953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953457" name="Picture 466953457"/>
                    <pic:cNvPicPr/>
                  </pic:nvPicPr>
                  <pic:blipFill>
                    <a:blip xmlns:r="http://schemas.openxmlformats.org/officeDocument/2006/relationships" r:embed="rId2110254631">
                      <a:extLst>
                        <a:ext uri="{28A0092B-C50C-407E-A947-70E740481C1C}">
                          <a14:useLocalDpi xmlns:a14="http://schemas.microsoft.com/office/drawing/2010/main"/>
                        </a:ext>
                      </a:extLst>
                    </a:blip>
                    <a:srcRect l="0" t="0" r="0" b="18162"/>
                    <a:stretch>
                      <a:fillRect/>
                    </a:stretch>
                  </pic:blipFill>
                  <pic:spPr>
                    <a:xfrm rot="0">
                      <a:off x="0" y="0"/>
                      <a:ext cx="5943600" cy="3648093"/>
                    </a:xfrm>
                    <a:prstGeom prst="rect">
                      <a:avLst/>
                    </a:prstGeom>
                  </pic:spPr>
                </pic:pic>
              </a:graphicData>
            </a:graphic>
          </wp:inline>
        </w:drawing>
      </w:r>
      <w:r w:rsidR="104E0B88">
        <w:drawing>
          <wp:inline wp14:editId="1F67ADA3" wp14:anchorId="5620D186">
            <wp:extent cx="5943600" cy="3636190"/>
            <wp:effectExtent l="0" t="0" r="0" b="0"/>
            <wp:docPr id="505872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872902" name="Picture 505872902"/>
                    <pic:cNvPicPr/>
                  </pic:nvPicPr>
                  <pic:blipFill>
                    <a:blip xmlns:r="http://schemas.openxmlformats.org/officeDocument/2006/relationships" r:embed="rId812342335">
                      <a:extLst>
                        <a:ext uri="{28A0092B-C50C-407E-A947-70E740481C1C}">
                          <a14:useLocalDpi xmlns:a14="http://schemas.microsoft.com/office/drawing/2010/main"/>
                        </a:ext>
                      </a:extLst>
                    </a:blip>
                    <a:srcRect l="0" t="0" r="0" b="18429"/>
                    <a:stretch>
                      <a:fillRect/>
                    </a:stretch>
                  </pic:blipFill>
                  <pic:spPr>
                    <a:xfrm rot="0">
                      <a:off x="0" y="0"/>
                      <a:ext cx="5943600" cy="3636190"/>
                    </a:xfrm>
                    <a:prstGeom prst="rect">
                      <a:avLst/>
                    </a:prstGeom>
                  </pic:spPr>
                </pic:pic>
              </a:graphicData>
            </a:graphic>
          </wp:inline>
        </w:drawing>
      </w:r>
    </w:p>
    <w:p w:rsidR="00AC740A" w:rsidP="00AC740A" w:rsidRDefault="00AC740A" w14:paraId="3A71EE2F" w14:textId="7813C964">
      <w:pPr>
        <w:pStyle w:val="Heading2"/>
      </w:pPr>
      <w:bookmarkStart w:name="_Toc852482183" w:id="1173891091"/>
      <w:r w:rsidR="00AC740A">
        <w:rPr/>
        <w:t>Customer meeting’s video summary</w:t>
      </w:r>
      <w:bookmarkEnd w:id="1173891091"/>
    </w:p>
    <w:p w:rsidR="00AC740A" w:rsidRDefault="00AC740A" w14:paraId="7431A0B4" w14:textId="6C16DAC0">
      <w:r w:rsidR="00AC740A">
        <w:rPr/>
        <w:t>&lt;</w:t>
      </w:r>
      <w:r w:rsidR="3410F8AF">
        <w:rPr/>
        <w:t xml:space="preserve"> https://youtu.be/F5pui8nAKh4 </w:t>
      </w:r>
      <w:r w:rsidR="00AC740A">
        <w:rPr/>
        <w:t>&gt;</w:t>
      </w:r>
    </w:p>
    <w:sectPr w:rsidR="00AC740A">
      <w:pgSz w:w="12240" w:h="15840" w:orient="portrait"/>
      <w:pgMar w:top="1440" w:right="1440" w:bottom="1440" w:left="1440" w:header="708" w:footer="708" w:gutter="0"/>
      <w:cols w:space="708"/>
      <w:docGrid w:linePitch="360"/>
      <w:pgNumType w:start="0"/>
      <w:titlePg w:val="1"/>
      <w:headerReference w:type="default" r:id="Rc812ac2b27774656"/>
      <w:headerReference w:type="first" r:id="Rc9041292a35e4b01"/>
      <w:footerReference w:type="default" r:id="R151371e9631c4e08"/>
      <w:footerReference w:type="first" r:id="R3b8c69a434f143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7F4AEFB" w:rsidTr="27F4AEFB" w14:paraId="0C17D397">
      <w:trPr>
        <w:trHeight w:val="300"/>
      </w:trPr>
      <w:tc>
        <w:tcPr>
          <w:tcW w:w="3120" w:type="dxa"/>
          <w:tcMar/>
        </w:tcPr>
        <w:p w:rsidR="27F4AEFB" w:rsidP="27F4AEFB" w:rsidRDefault="27F4AEFB" w14:paraId="4C6BE9DC" w14:textId="532DB926">
          <w:pPr>
            <w:pStyle w:val="Header"/>
            <w:bidi w:val="0"/>
            <w:ind w:left="-115"/>
            <w:jc w:val="left"/>
          </w:pPr>
        </w:p>
      </w:tc>
      <w:tc>
        <w:tcPr>
          <w:tcW w:w="3120" w:type="dxa"/>
          <w:tcMar/>
        </w:tcPr>
        <w:p w:rsidR="27F4AEFB" w:rsidP="27F4AEFB" w:rsidRDefault="27F4AEFB" w14:paraId="351B5879" w14:textId="44FCFD57">
          <w:pPr>
            <w:pStyle w:val="Header"/>
            <w:bidi w:val="0"/>
            <w:jc w:val="center"/>
          </w:pPr>
        </w:p>
      </w:tc>
      <w:tc>
        <w:tcPr>
          <w:tcW w:w="3120" w:type="dxa"/>
          <w:tcMar/>
        </w:tcPr>
        <w:p w:rsidR="27F4AEFB" w:rsidP="27F4AEFB" w:rsidRDefault="27F4AEFB" w14:paraId="121BCE0D" w14:textId="51CEBB26">
          <w:pPr>
            <w:pStyle w:val="Header"/>
            <w:bidi w:val="0"/>
            <w:ind w:right="-115"/>
            <w:jc w:val="right"/>
          </w:pPr>
        </w:p>
      </w:tc>
    </w:tr>
  </w:tbl>
  <w:p w:rsidR="27F4AEFB" w:rsidP="27F4AEFB" w:rsidRDefault="27F4AEFB" w14:paraId="188E9598" w14:textId="2D303D6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7F4AEFB" w:rsidTr="27F4AEFB" w14:paraId="408D8E87">
      <w:trPr>
        <w:trHeight w:val="300"/>
      </w:trPr>
      <w:tc>
        <w:tcPr>
          <w:tcW w:w="3120" w:type="dxa"/>
          <w:tcMar/>
        </w:tcPr>
        <w:p w:rsidR="27F4AEFB" w:rsidP="27F4AEFB" w:rsidRDefault="27F4AEFB" w14:paraId="2ABF4988" w14:textId="2751819B">
          <w:pPr>
            <w:pStyle w:val="Header"/>
            <w:bidi w:val="0"/>
            <w:ind w:left="-115"/>
            <w:jc w:val="left"/>
          </w:pPr>
        </w:p>
      </w:tc>
      <w:tc>
        <w:tcPr>
          <w:tcW w:w="3120" w:type="dxa"/>
          <w:tcMar/>
        </w:tcPr>
        <w:p w:rsidR="27F4AEFB" w:rsidP="27F4AEFB" w:rsidRDefault="27F4AEFB" w14:paraId="5D07502A" w14:textId="06117969">
          <w:pPr>
            <w:pStyle w:val="Header"/>
            <w:bidi w:val="0"/>
            <w:jc w:val="center"/>
          </w:pPr>
        </w:p>
      </w:tc>
      <w:tc>
        <w:tcPr>
          <w:tcW w:w="3120" w:type="dxa"/>
          <w:tcMar/>
        </w:tcPr>
        <w:p w:rsidR="27F4AEFB" w:rsidP="27F4AEFB" w:rsidRDefault="27F4AEFB" w14:paraId="2A0CBAE0" w14:textId="2F05458E">
          <w:pPr>
            <w:pStyle w:val="Header"/>
            <w:bidi w:val="0"/>
            <w:ind w:right="-115"/>
            <w:jc w:val="right"/>
          </w:pPr>
        </w:p>
      </w:tc>
    </w:tr>
  </w:tbl>
  <w:p w:rsidR="27F4AEFB" w:rsidP="27F4AEFB" w:rsidRDefault="27F4AEFB" w14:paraId="2A3AE5D8" w14:textId="41D7080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7F4AEFB" w:rsidTr="27F4AEFB" w14:paraId="31E09685">
      <w:trPr>
        <w:trHeight w:val="300"/>
      </w:trPr>
      <w:tc>
        <w:tcPr>
          <w:tcW w:w="3120" w:type="dxa"/>
          <w:tcMar/>
        </w:tcPr>
        <w:p w:rsidR="27F4AEFB" w:rsidP="27F4AEFB" w:rsidRDefault="27F4AEFB" w14:paraId="2124ADF6" w14:textId="49BC280D">
          <w:pPr>
            <w:pStyle w:val="Header"/>
            <w:bidi w:val="0"/>
            <w:ind w:left="-115"/>
            <w:jc w:val="left"/>
          </w:pPr>
        </w:p>
      </w:tc>
      <w:tc>
        <w:tcPr>
          <w:tcW w:w="3120" w:type="dxa"/>
          <w:tcMar/>
        </w:tcPr>
        <w:p w:rsidR="27F4AEFB" w:rsidP="27F4AEFB" w:rsidRDefault="27F4AEFB" w14:paraId="1CF68F84" w14:textId="11BBDC34">
          <w:pPr>
            <w:pStyle w:val="Header"/>
            <w:bidi w:val="0"/>
            <w:jc w:val="center"/>
          </w:pPr>
        </w:p>
      </w:tc>
      <w:tc>
        <w:tcPr>
          <w:tcW w:w="3120" w:type="dxa"/>
          <w:tcMar/>
        </w:tcPr>
        <w:p w:rsidR="27F4AEFB" w:rsidP="27F4AEFB" w:rsidRDefault="27F4AEFB" w14:paraId="14C4C1B0" w14:textId="4A99B1BF">
          <w:pPr>
            <w:pStyle w:val="Header"/>
            <w:bidi w:val="0"/>
            <w:ind w:right="-115"/>
            <w:jc w:val="right"/>
          </w:pPr>
          <w:r>
            <w:fldChar w:fldCharType="begin"/>
          </w:r>
          <w:r>
            <w:instrText xml:space="preserve">PAGE</w:instrText>
          </w:r>
          <w:r>
            <w:fldChar w:fldCharType="separate"/>
          </w:r>
          <w:r>
            <w:fldChar w:fldCharType="end"/>
          </w:r>
        </w:p>
      </w:tc>
    </w:tr>
  </w:tbl>
  <w:p w:rsidR="27F4AEFB" w:rsidP="27F4AEFB" w:rsidRDefault="27F4AEFB" w14:paraId="03F0C4F7" w14:textId="6A11DCD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7F4AEFB" w:rsidTr="27F4AEFB" w14:paraId="65D96DCA">
      <w:trPr>
        <w:trHeight w:val="300"/>
      </w:trPr>
      <w:tc>
        <w:tcPr>
          <w:tcW w:w="3120" w:type="dxa"/>
          <w:tcMar/>
        </w:tcPr>
        <w:p w:rsidR="27F4AEFB" w:rsidP="27F4AEFB" w:rsidRDefault="27F4AEFB" w14:paraId="077E7977" w14:textId="4DFD575F">
          <w:pPr>
            <w:pStyle w:val="Header"/>
            <w:bidi w:val="0"/>
            <w:ind w:left="-115"/>
            <w:jc w:val="left"/>
          </w:pPr>
        </w:p>
      </w:tc>
      <w:tc>
        <w:tcPr>
          <w:tcW w:w="3120" w:type="dxa"/>
          <w:tcMar/>
        </w:tcPr>
        <w:p w:rsidR="27F4AEFB" w:rsidP="27F4AEFB" w:rsidRDefault="27F4AEFB" w14:paraId="75056015" w14:textId="4CF4FF17">
          <w:pPr>
            <w:pStyle w:val="Header"/>
            <w:bidi w:val="0"/>
            <w:jc w:val="center"/>
          </w:pPr>
        </w:p>
      </w:tc>
      <w:tc>
        <w:tcPr>
          <w:tcW w:w="3120" w:type="dxa"/>
          <w:tcMar/>
        </w:tcPr>
        <w:p w:rsidR="27F4AEFB" w:rsidP="27F4AEFB" w:rsidRDefault="27F4AEFB" w14:paraId="33EACAD9" w14:textId="7D48E2BA">
          <w:pPr>
            <w:pStyle w:val="Header"/>
            <w:bidi w:val="0"/>
            <w:ind w:right="-115"/>
            <w:jc w:val="right"/>
          </w:pPr>
        </w:p>
      </w:tc>
    </w:tr>
  </w:tbl>
  <w:p w:rsidR="27F4AEFB" w:rsidP="27F4AEFB" w:rsidRDefault="27F4AEFB" w14:paraId="3EB8F902" w14:textId="34AF3C9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AAA"/>
    <w:rsid w:val="000F78E7"/>
    <w:rsid w:val="0024564D"/>
    <w:rsid w:val="00797297"/>
    <w:rsid w:val="00AC740A"/>
    <w:rsid w:val="00AE60B7"/>
    <w:rsid w:val="00B04AAA"/>
    <w:rsid w:val="00BA7D3E"/>
    <w:rsid w:val="00BC7738"/>
    <w:rsid w:val="00C21034"/>
    <w:rsid w:val="00DE0B79"/>
    <w:rsid w:val="00F77EEB"/>
    <w:rsid w:val="0CC830DF"/>
    <w:rsid w:val="104E0B88"/>
    <w:rsid w:val="1B42A8AB"/>
    <w:rsid w:val="1CB710A2"/>
    <w:rsid w:val="23CEB2C4"/>
    <w:rsid w:val="25B7A865"/>
    <w:rsid w:val="27F4AEFB"/>
    <w:rsid w:val="292F2E5C"/>
    <w:rsid w:val="295E2CDA"/>
    <w:rsid w:val="2B3CD327"/>
    <w:rsid w:val="3410F8AF"/>
    <w:rsid w:val="37CE66CD"/>
    <w:rsid w:val="384FB50A"/>
    <w:rsid w:val="4819B710"/>
    <w:rsid w:val="4A9DE6FC"/>
    <w:rsid w:val="4EC84994"/>
    <w:rsid w:val="4EC84994"/>
    <w:rsid w:val="5304965F"/>
    <w:rsid w:val="538A7E74"/>
    <w:rsid w:val="6826CC80"/>
    <w:rsid w:val="6AE48E11"/>
    <w:rsid w:val="705ACFE0"/>
    <w:rsid w:val="725E1AC3"/>
    <w:rsid w:val="7D4519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1291AE"/>
  <w15:chartTrackingRefBased/>
  <w15:docId w15:val="{2EFC14E9-5C7E-D049-84FC-A1AA366A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04AA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AA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AA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04AA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04AA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04AA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04AA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04AA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04AA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04AA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04AA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04AAA"/>
    <w:rPr>
      <w:rFonts w:eastAsiaTheme="majorEastAsia" w:cstheme="majorBidi"/>
      <w:color w:val="272727" w:themeColor="text1" w:themeTint="D8"/>
    </w:rPr>
  </w:style>
  <w:style w:type="paragraph" w:styleId="Title">
    <w:name w:val="Title"/>
    <w:basedOn w:val="Normal"/>
    <w:next w:val="Normal"/>
    <w:link w:val="TitleChar"/>
    <w:uiPriority w:val="10"/>
    <w:qFormat/>
    <w:rsid w:val="00B04AA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04AA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04AA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04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AAA"/>
    <w:pPr>
      <w:spacing w:before="160"/>
      <w:jc w:val="center"/>
    </w:pPr>
    <w:rPr>
      <w:i/>
      <w:iCs/>
      <w:color w:val="404040" w:themeColor="text1" w:themeTint="BF"/>
    </w:rPr>
  </w:style>
  <w:style w:type="character" w:styleId="QuoteChar" w:customStyle="1">
    <w:name w:val="Quote Char"/>
    <w:basedOn w:val="DefaultParagraphFont"/>
    <w:link w:val="Quote"/>
    <w:uiPriority w:val="29"/>
    <w:rsid w:val="00B04AAA"/>
    <w:rPr>
      <w:i/>
      <w:iCs/>
      <w:color w:val="404040" w:themeColor="text1" w:themeTint="BF"/>
    </w:rPr>
  </w:style>
  <w:style w:type="paragraph" w:styleId="ListParagraph">
    <w:name w:val="List Paragraph"/>
    <w:basedOn w:val="Normal"/>
    <w:uiPriority w:val="34"/>
    <w:qFormat/>
    <w:rsid w:val="00B04AAA"/>
    <w:pPr>
      <w:ind w:left="720"/>
      <w:contextualSpacing/>
    </w:pPr>
  </w:style>
  <w:style w:type="character" w:styleId="IntenseEmphasis">
    <w:name w:val="Intense Emphasis"/>
    <w:basedOn w:val="DefaultParagraphFont"/>
    <w:uiPriority w:val="21"/>
    <w:qFormat/>
    <w:rsid w:val="00B04AAA"/>
    <w:rPr>
      <w:i/>
      <w:iCs/>
      <w:color w:val="0F4761" w:themeColor="accent1" w:themeShade="BF"/>
    </w:rPr>
  </w:style>
  <w:style w:type="paragraph" w:styleId="IntenseQuote">
    <w:name w:val="Intense Quote"/>
    <w:basedOn w:val="Normal"/>
    <w:next w:val="Normal"/>
    <w:link w:val="IntenseQuoteChar"/>
    <w:uiPriority w:val="30"/>
    <w:qFormat/>
    <w:rsid w:val="00B04AA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04AAA"/>
    <w:rPr>
      <w:i/>
      <w:iCs/>
      <w:color w:val="0F4761" w:themeColor="accent1" w:themeShade="BF"/>
    </w:rPr>
  </w:style>
  <w:style w:type="character" w:styleId="IntenseReference">
    <w:name w:val="Intense Reference"/>
    <w:basedOn w:val="DefaultParagraphFont"/>
    <w:uiPriority w:val="32"/>
    <w:qFormat/>
    <w:rsid w:val="00B04AAA"/>
    <w:rPr>
      <w:b/>
      <w:bCs/>
      <w:smallCaps/>
      <w:color w:val="0F4761" w:themeColor="accent1" w:themeShade="BF"/>
      <w:spacing w:val="5"/>
    </w:rPr>
  </w:style>
  <w:style w:type="paragraph" w:styleId="TOCHeading">
    <w:name w:val="TOC Heading"/>
    <w:basedOn w:val="Heading1"/>
    <w:next w:val="Normal"/>
    <w:uiPriority w:val="39"/>
    <w:unhideWhenUsed/>
    <w:qFormat/>
    <w:rsid w:val="00AC740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C740A"/>
    <w:pPr>
      <w:spacing w:before="120" w:after="0"/>
    </w:pPr>
    <w:rPr>
      <w:b/>
      <w:bCs/>
      <w:i/>
      <w:iCs/>
    </w:rPr>
  </w:style>
  <w:style w:type="paragraph" w:styleId="TOC2">
    <w:name w:val="toc 2"/>
    <w:basedOn w:val="Normal"/>
    <w:next w:val="Normal"/>
    <w:autoRedefine/>
    <w:uiPriority w:val="39"/>
    <w:unhideWhenUsed/>
    <w:rsid w:val="00AC740A"/>
    <w:pPr>
      <w:spacing w:before="120" w:after="0"/>
      <w:ind w:left="240"/>
    </w:pPr>
    <w:rPr>
      <w:b/>
      <w:bCs/>
      <w:sz w:val="22"/>
      <w:szCs w:val="22"/>
    </w:rPr>
  </w:style>
  <w:style w:type="character" w:styleId="Hyperlink">
    <w:name w:val="Hyperlink"/>
    <w:basedOn w:val="DefaultParagraphFont"/>
    <w:uiPriority w:val="99"/>
    <w:unhideWhenUsed/>
    <w:rsid w:val="00AC740A"/>
    <w:rPr>
      <w:color w:val="467886" w:themeColor="hyperlink"/>
      <w:u w:val="single"/>
    </w:rPr>
  </w:style>
  <w:style w:type="paragraph" w:styleId="TOC3">
    <w:name w:val="toc 3"/>
    <w:basedOn w:val="Normal"/>
    <w:next w:val="Normal"/>
    <w:autoRedefine/>
    <w:uiPriority w:val="39"/>
    <w:semiHidden/>
    <w:unhideWhenUsed/>
    <w:rsid w:val="00AC740A"/>
    <w:pPr>
      <w:spacing w:after="0"/>
      <w:ind w:left="480"/>
    </w:pPr>
    <w:rPr>
      <w:sz w:val="20"/>
      <w:szCs w:val="20"/>
    </w:rPr>
  </w:style>
  <w:style w:type="paragraph" w:styleId="TOC4">
    <w:name w:val="toc 4"/>
    <w:basedOn w:val="Normal"/>
    <w:next w:val="Normal"/>
    <w:autoRedefine/>
    <w:uiPriority w:val="39"/>
    <w:semiHidden/>
    <w:unhideWhenUsed/>
    <w:rsid w:val="00AC740A"/>
    <w:pPr>
      <w:spacing w:after="0"/>
      <w:ind w:left="720"/>
    </w:pPr>
    <w:rPr>
      <w:sz w:val="20"/>
      <w:szCs w:val="20"/>
    </w:rPr>
  </w:style>
  <w:style w:type="paragraph" w:styleId="TOC5">
    <w:name w:val="toc 5"/>
    <w:basedOn w:val="Normal"/>
    <w:next w:val="Normal"/>
    <w:autoRedefine/>
    <w:uiPriority w:val="39"/>
    <w:semiHidden/>
    <w:unhideWhenUsed/>
    <w:rsid w:val="00AC740A"/>
    <w:pPr>
      <w:spacing w:after="0"/>
      <w:ind w:left="960"/>
    </w:pPr>
    <w:rPr>
      <w:sz w:val="20"/>
      <w:szCs w:val="20"/>
    </w:rPr>
  </w:style>
  <w:style w:type="paragraph" w:styleId="TOC6">
    <w:name w:val="toc 6"/>
    <w:basedOn w:val="Normal"/>
    <w:next w:val="Normal"/>
    <w:autoRedefine/>
    <w:uiPriority w:val="39"/>
    <w:semiHidden/>
    <w:unhideWhenUsed/>
    <w:rsid w:val="00AC740A"/>
    <w:pPr>
      <w:spacing w:after="0"/>
      <w:ind w:left="1200"/>
    </w:pPr>
    <w:rPr>
      <w:sz w:val="20"/>
      <w:szCs w:val="20"/>
    </w:rPr>
  </w:style>
  <w:style w:type="paragraph" w:styleId="TOC7">
    <w:name w:val="toc 7"/>
    <w:basedOn w:val="Normal"/>
    <w:next w:val="Normal"/>
    <w:autoRedefine/>
    <w:uiPriority w:val="39"/>
    <w:semiHidden/>
    <w:unhideWhenUsed/>
    <w:rsid w:val="00AC740A"/>
    <w:pPr>
      <w:spacing w:after="0"/>
      <w:ind w:left="1440"/>
    </w:pPr>
    <w:rPr>
      <w:sz w:val="20"/>
      <w:szCs w:val="20"/>
    </w:rPr>
  </w:style>
  <w:style w:type="paragraph" w:styleId="TOC8">
    <w:name w:val="toc 8"/>
    <w:basedOn w:val="Normal"/>
    <w:next w:val="Normal"/>
    <w:autoRedefine/>
    <w:uiPriority w:val="39"/>
    <w:semiHidden/>
    <w:unhideWhenUsed/>
    <w:rsid w:val="00AC740A"/>
    <w:pPr>
      <w:spacing w:after="0"/>
      <w:ind w:left="1680"/>
    </w:pPr>
    <w:rPr>
      <w:sz w:val="20"/>
      <w:szCs w:val="20"/>
    </w:rPr>
  </w:style>
  <w:style w:type="paragraph" w:styleId="TOC9">
    <w:name w:val="toc 9"/>
    <w:basedOn w:val="Normal"/>
    <w:next w:val="Normal"/>
    <w:autoRedefine/>
    <w:uiPriority w:val="39"/>
    <w:semiHidden/>
    <w:unhideWhenUsed/>
    <w:rsid w:val="00AC740A"/>
    <w:pPr>
      <w:spacing w:after="0"/>
      <w:ind w:left="1920"/>
    </w:pPr>
    <w:rPr>
      <w:sz w:val="20"/>
      <w:szCs w:val="20"/>
    </w:rPr>
  </w:style>
  <w:style w:type="paragraph" w:styleId="Header">
    <w:uiPriority w:val="99"/>
    <w:name w:val="header"/>
    <w:basedOn w:val="Normal"/>
    <w:unhideWhenUsed/>
    <w:rsid w:val="27F4AEFB"/>
    <w:pPr>
      <w:tabs>
        <w:tab w:val="center" w:leader="none" w:pos="4680"/>
        <w:tab w:val="right" w:leader="none" w:pos="9360"/>
      </w:tabs>
      <w:spacing w:after="0" w:line="240" w:lineRule="auto"/>
    </w:pPr>
  </w:style>
  <w:style w:type="paragraph" w:styleId="Footer">
    <w:uiPriority w:val="99"/>
    <w:name w:val="footer"/>
    <w:basedOn w:val="Normal"/>
    <w:unhideWhenUsed/>
    <w:rsid w:val="27F4AEF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27837928" /><Relationship Type="http://schemas.openxmlformats.org/officeDocument/2006/relationships/image" Target="/media/image2.png" Id="rId812955812" /><Relationship Type="http://schemas.openxmlformats.org/officeDocument/2006/relationships/image" Target="/media/image3.png" Id="rId1582639575" /><Relationship Type="http://schemas.openxmlformats.org/officeDocument/2006/relationships/image" Target="/media/image4.png" Id="rId516304360" /><Relationship Type="http://schemas.openxmlformats.org/officeDocument/2006/relationships/image" Target="/media/image5.png" Id="rId817350909" /><Relationship Type="http://schemas.openxmlformats.org/officeDocument/2006/relationships/image" Target="/media/image6.png" Id="rId1789834825" /><Relationship Type="http://schemas.openxmlformats.org/officeDocument/2006/relationships/image" Target="/media/image7.png" Id="rId1397608761" /><Relationship Type="http://schemas.openxmlformats.org/officeDocument/2006/relationships/image" Target="/media/image8.png" Id="rId2110254631" /><Relationship Type="http://schemas.openxmlformats.org/officeDocument/2006/relationships/image" Target="/media/image9.png" Id="rId812342335" /><Relationship Type="http://schemas.openxmlformats.org/officeDocument/2006/relationships/header" Target="header.xml" Id="Rc812ac2b27774656" /><Relationship Type="http://schemas.openxmlformats.org/officeDocument/2006/relationships/header" Target="header2.xml" Id="Rc9041292a35e4b01" /><Relationship Type="http://schemas.openxmlformats.org/officeDocument/2006/relationships/footer" Target="footer.xml" Id="R151371e9631c4e08" /><Relationship Type="http://schemas.openxmlformats.org/officeDocument/2006/relationships/footer" Target="footer2.xml" Id="R3b8c69a434f143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Ryan Pelchat</dc:creator>
  <keywords/>
  <dc:description/>
  <lastModifiedBy>Jeduson Kawleswaran</lastModifiedBy>
  <revision>11</revision>
  <dcterms:created xsi:type="dcterms:W3CDTF">2026-02-10T20:58:00.0000000Z</dcterms:created>
  <dcterms:modified xsi:type="dcterms:W3CDTF">2026-02-13T19:55:44.7701155Z</dcterms:modified>
</coreProperties>
</file>