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1235" w14:textId="395B01FC" w:rsidR="00B04AAA" w:rsidRDefault="00AC740A" w:rsidP="00AC740A">
      <w:pPr>
        <w:pStyle w:val="Heading1"/>
      </w:pPr>
      <w:bookmarkStart w:id="0" w:name="_Toc221631723"/>
      <w:r>
        <w:t>ITR0 Document</w:t>
      </w:r>
      <w:bookmarkEnd w:id="0"/>
    </w:p>
    <w:p w14:paraId="5004E27B" w14:textId="77777777" w:rsidR="00AC740A" w:rsidRDefault="00AC740A" w:rsidP="00AC740A"/>
    <w:p w14:paraId="26A0EBC6" w14:textId="0681C5D4" w:rsidR="00AC740A" w:rsidRDefault="00AC740A">
      <w:r>
        <w:br w:type="page"/>
      </w:r>
    </w:p>
    <w:sdt>
      <w:sdtPr>
        <w:id w:val="-1859035580"/>
        <w:docPartObj>
          <w:docPartGallery w:val="Table of Contents"/>
          <w:docPartUnique/>
        </w:docPartObj>
      </w:sdtPr>
      <w:sdtEndPr>
        <w:rPr>
          <w:rFonts w:asciiTheme="minorHAnsi" w:eastAsiaTheme="minorHAnsi" w:hAnsiTheme="minorHAnsi" w:cstheme="minorBidi"/>
          <w:noProof/>
          <w:color w:val="auto"/>
          <w:kern w:val="2"/>
          <w:sz w:val="24"/>
          <w:szCs w:val="24"/>
          <w:lang w:val="en-CA"/>
          <w14:ligatures w14:val="standardContextual"/>
        </w:rPr>
      </w:sdtEndPr>
      <w:sdtContent>
        <w:p w14:paraId="299C0672" w14:textId="5583E639" w:rsidR="00AC740A" w:rsidRDefault="00AC740A">
          <w:pPr>
            <w:pStyle w:val="TOCHeading"/>
          </w:pPr>
          <w:r>
            <w:t>Table of Contents</w:t>
          </w:r>
        </w:p>
        <w:p w14:paraId="35D017A8" w14:textId="7B6BD7E9" w:rsidR="00AC740A" w:rsidRDefault="00AC740A">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1631723" w:history="1">
            <w:r w:rsidRPr="00DE62E8">
              <w:rPr>
                <w:rStyle w:val="Hyperlink"/>
                <w:noProof/>
              </w:rPr>
              <w:t>ITR0 Document</w:t>
            </w:r>
            <w:r>
              <w:rPr>
                <w:noProof/>
                <w:webHidden/>
              </w:rPr>
              <w:tab/>
            </w:r>
            <w:r>
              <w:rPr>
                <w:noProof/>
                <w:webHidden/>
              </w:rPr>
              <w:fldChar w:fldCharType="begin"/>
            </w:r>
            <w:r>
              <w:rPr>
                <w:noProof/>
                <w:webHidden/>
              </w:rPr>
              <w:instrText xml:space="preserve"> PAGEREF _Toc221631723 \h </w:instrText>
            </w:r>
            <w:r>
              <w:rPr>
                <w:noProof/>
                <w:webHidden/>
              </w:rPr>
            </w:r>
            <w:r>
              <w:rPr>
                <w:noProof/>
                <w:webHidden/>
              </w:rPr>
              <w:fldChar w:fldCharType="separate"/>
            </w:r>
            <w:r>
              <w:rPr>
                <w:noProof/>
                <w:webHidden/>
              </w:rPr>
              <w:t>1</w:t>
            </w:r>
            <w:r>
              <w:rPr>
                <w:noProof/>
                <w:webHidden/>
              </w:rPr>
              <w:fldChar w:fldCharType="end"/>
            </w:r>
          </w:hyperlink>
        </w:p>
        <w:p w14:paraId="0B284B05" w14:textId="05DDB169" w:rsidR="00AC740A" w:rsidRDefault="00AC740A">
          <w:pPr>
            <w:pStyle w:val="TOC2"/>
            <w:tabs>
              <w:tab w:val="right" w:leader="dot" w:pos="9350"/>
            </w:tabs>
            <w:rPr>
              <w:noProof/>
            </w:rPr>
          </w:pPr>
          <w:hyperlink w:anchor="_Toc221631724" w:history="1">
            <w:r w:rsidRPr="00DE62E8">
              <w:rPr>
                <w:rStyle w:val="Hyperlink"/>
                <w:noProof/>
              </w:rPr>
              <w:t>Vision Statement</w:t>
            </w:r>
            <w:r>
              <w:rPr>
                <w:noProof/>
                <w:webHidden/>
              </w:rPr>
              <w:tab/>
            </w:r>
            <w:r>
              <w:rPr>
                <w:noProof/>
                <w:webHidden/>
              </w:rPr>
              <w:fldChar w:fldCharType="begin"/>
            </w:r>
            <w:r>
              <w:rPr>
                <w:noProof/>
                <w:webHidden/>
              </w:rPr>
              <w:instrText xml:space="preserve"> PAGEREF _Toc221631724 \h </w:instrText>
            </w:r>
            <w:r>
              <w:rPr>
                <w:noProof/>
                <w:webHidden/>
              </w:rPr>
            </w:r>
            <w:r>
              <w:rPr>
                <w:noProof/>
                <w:webHidden/>
              </w:rPr>
              <w:fldChar w:fldCharType="separate"/>
            </w:r>
            <w:r>
              <w:rPr>
                <w:noProof/>
                <w:webHidden/>
              </w:rPr>
              <w:t>2</w:t>
            </w:r>
            <w:r>
              <w:rPr>
                <w:noProof/>
                <w:webHidden/>
              </w:rPr>
              <w:fldChar w:fldCharType="end"/>
            </w:r>
          </w:hyperlink>
        </w:p>
        <w:p w14:paraId="23D2C121" w14:textId="049E5B32" w:rsidR="00AC740A" w:rsidRDefault="00AC740A">
          <w:pPr>
            <w:pStyle w:val="TOC2"/>
            <w:tabs>
              <w:tab w:val="right" w:leader="dot" w:pos="9350"/>
            </w:tabs>
            <w:rPr>
              <w:noProof/>
            </w:rPr>
          </w:pPr>
          <w:hyperlink w:anchor="_Toc221631725" w:history="1">
            <w:r w:rsidRPr="00DE62E8">
              <w:rPr>
                <w:rStyle w:val="Hyperlink"/>
                <w:noProof/>
              </w:rPr>
              <w:t>Big User Stories</w:t>
            </w:r>
            <w:r>
              <w:rPr>
                <w:noProof/>
                <w:webHidden/>
              </w:rPr>
              <w:tab/>
            </w:r>
            <w:r>
              <w:rPr>
                <w:noProof/>
                <w:webHidden/>
              </w:rPr>
              <w:fldChar w:fldCharType="begin"/>
            </w:r>
            <w:r>
              <w:rPr>
                <w:noProof/>
                <w:webHidden/>
              </w:rPr>
              <w:instrText xml:space="preserve"> PAGEREF _Toc221631725 \h </w:instrText>
            </w:r>
            <w:r>
              <w:rPr>
                <w:noProof/>
                <w:webHidden/>
              </w:rPr>
            </w:r>
            <w:r>
              <w:rPr>
                <w:noProof/>
                <w:webHidden/>
              </w:rPr>
              <w:fldChar w:fldCharType="separate"/>
            </w:r>
            <w:r>
              <w:rPr>
                <w:noProof/>
                <w:webHidden/>
              </w:rPr>
              <w:t>2</w:t>
            </w:r>
            <w:r>
              <w:rPr>
                <w:noProof/>
                <w:webHidden/>
              </w:rPr>
              <w:fldChar w:fldCharType="end"/>
            </w:r>
          </w:hyperlink>
        </w:p>
        <w:p w14:paraId="6747DF4F" w14:textId="5C770594" w:rsidR="00AC740A" w:rsidRDefault="00AC740A">
          <w:pPr>
            <w:pStyle w:val="TOC2"/>
            <w:tabs>
              <w:tab w:val="right" w:leader="dot" w:pos="9350"/>
            </w:tabs>
            <w:rPr>
              <w:noProof/>
            </w:rPr>
          </w:pPr>
          <w:hyperlink w:anchor="_Toc221631726" w:history="1">
            <w:r w:rsidRPr="00DE62E8">
              <w:rPr>
                <w:rStyle w:val="Hyperlink"/>
                <w:noProof/>
              </w:rPr>
              <w:t>Detailed User Stories for Itr1</w:t>
            </w:r>
            <w:r>
              <w:rPr>
                <w:noProof/>
                <w:webHidden/>
              </w:rPr>
              <w:tab/>
            </w:r>
            <w:r>
              <w:rPr>
                <w:noProof/>
                <w:webHidden/>
              </w:rPr>
              <w:fldChar w:fldCharType="begin"/>
            </w:r>
            <w:r>
              <w:rPr>
                <w:noProof/>
                <w:webHidden/>
              </w:rPr>
              <w:instrText xml:space="preserve"> PAGEREF _Toc221631726 \h </w:instrText>
            </w:r>
            <w:r>
              <w:rPr>
                <w:noProof/>
                <w:webHidden/>
              </w:rPr>
            </w:r>
            <w:r>
              <w:rPr>
                <w:noProof/>
                <w:webHidden/>
              </w:rPr>
              <w:fldChar w:fldCharType="separate"/>
            </w:r>
            <w:r>
              <w:rPr>
                <w:noProof/>
                <w:webHidden/>
              </w:rPr>
              <w:t>2</w:t>
            </w:r>
            <w:r>
              <w:rPr>
                <w:noProof/>
                <w:webHidden/>
              </w:rPr>
              <w:fldChar w:fldCharType="end"/>
            </w:r>
          </w:hyperlink>
        </w:p>
        <w:p w14:paraId="4B4ECF1D" w14:textId="61E54C1C" w:rsidR="00AC740A" w:rsidRDefault="00AC740A">
          <w:pPr>
            <w:pStyle w:val="TOC2"/>
            <w:tabs>
              <w:tab w:val="right" w:leader="dot" w:pos="9350"/>
            </w:tabs>
            <w:rPr>
              <w:noProof/>
            </w:rPr>
          </w:pPr>
          <w:hyperlink w:anchor="_Toc221631727" w:history="1">
            <w:r w:rsidRPr="00DE62E8">
              <w:rPr>
                <w:rStyle w:val="Hyperlink"/>
                <w:noProof/>
              </w:rPr>
              <w:t>Customer meeting’s video summary</w:t>
            </w:r>
            <w:r>
              <w:rPr>
                <w:noProof/>
                <w:webHidden/>
              </w:rPr>
              <w:tab/>
            </w:r>
            <w:r>
              <w:rPr>
                <w:noProof/>
                <w:webHidden/>
              </w:rPr>
              <w:fldChar w:fldCharType="begin"/>
            </w:r>
            <w:r>
              <w:rPr>
                <w:noProof/>
                <w:webHidden/>
              </w:rPr>
              <w:instrText xml:space="preserve"> PAGEREF _Toc221631727 \h </w:instrText>
            </w:r>
            <w:r>
              <w:rPr>
                <w:noProof/>
                <w:webHidden/>
              </w:rPr>
            </w:r>
            <w:r>
              <w:rPr>
                <w:noProof/>
                <w:webHidden/>
              </w:rPr>
              <w:fldChar w:fldCharType="separate"/>
            </w:r>
            <w:r>
              <w:rPr>
                <w:noProof/>
                <w:webHidden/>
              </w:rPr>
              <w:t>2</w:t>
            </w:r>
            <w:r>
              <w:rPr>
                <w:noProof/>
                <w:webHidden/>
              </w:rPr>
              <w:fldChar w:fldCharType="end"/>
            </w:r>
          </w:hyperlink>
        </w:p>
        <w:p w14:paraId="61B01BFA" w14:textId="34A5BE57" w:rsidR="00AC740A" w:rsidRDefault="00AC740A">
          <w:r>
            <w:rPr>
              <w:b/>
              <w:bCs/>
              <w:noProof/>
            </w:rPr>
            <w:fldChar w:fldCharType="end"/>
          </w:r>
        </w:p>
      </w:sdtContent>
    </w:sdt>
    <w:p w14:paraId="3B8F00A7" w14:textId="2251013C" w:rsidR="00AC740A" w:rsidRDefault="00AC740A">
      <w:r>
        <w:br w:type="page"/>
      </w:r>
    </w:p>
    <w:p w14:paraId="0CC75C00" w14:textId="7B44D3B7" w:rsidR="000F78E7" w:rsidRDefault="00AC740A" w:rsidP="00AC740A">
      <w:pPr>
        <w:pStyle w:val="Heading2"/>
      </w:pPr>
      <w:bookmarkStart w:id="1" w:name="_Toc221631724"/>
      <w:r>
        <w:lastRenderedPageBreak/>
        <w:t>Vision Statement</w:t>
      </w:r>
      <w:bookmarkEnd w:id="1"/>
      <w:r>
        <w:t xml:space="preserve"> </w:t>
      </w:r>
    </w:p>
    <w:p w14:paraId="2C906D59" w14:textId="337CEDC5" w:rsidR="00BC7738" w:rsidRDefault="00BC7738" w:rsidP="00BC7738">
      <w:proofErr w:type="spellStart"/>
      <w:r>
        <w:t>StoreFlow</w:t>
      </w:r>
      <w:proofErr w:type="spellEnd"/>
      <w:r>
        <w:t xml:space="preserve"> Analytics Vision Statement</w:t>
      </w:r>
    </w:p>
    <w:p w14:paraId="48252831" w14:textId="40FB3AB5" w:rsidR="00BC7738" w:rsidRDefault="00BC7738" w:rsidP="00BC7738">
      <w:r>
        <w:t>The S</w:t>
      </w:r>
      <w:proofErr w:type="spellStart"/>
      <w:r>
        <w:t>toreFlow</w:t>
      </w:r>
      <w:proofErr w:type="spellEnd"/>
      <w:r>
        <w:t xml:space="preserve"> Analytics System will be used by independent grocery store owners and managers to measure in-store customer traffic, movement, and purchasing outcomes so they can understand conversion rates, evaluate </w:t>
      </w:r>
      <w:r>
        <w:t>product advertising</w:t>
      </w:r>
      <w:r>
        <w:t>, and improve store operations.</w:t>
      </w:r>
      <w:r>
        <w:t xml:space="preserve"> </w:t>
      </w:r>
      <w:r>
        <w:t>The system combines overhead camera-based path tracking with point-of-sale (POS) sales data to produce actionable reports</w:t>
      </w:r>
      <w:r>
        <w:t xml:space="preserve"> </w:t>
      </w:r>
      <w:r>
        <w:t>while operating locally and using anonymized, aggregate data.</w:t>
      </w:r>
    </w:p>
    <w:p w14:paraId="5A423399" w14:textId="7CEA3B8B" w:rsidR="00BC7738" w:rsidRDefault="00BC7738" w:rsidP="00BC7738">
      <w:r>
        <w:t>The system is designed for brick-and-mortar grocery retailers</w:t>
      </w:r>
      <w:r>
        <w:t xml:space="preserve"> </w:t>
      </w:r>
      <w:r>
        <w:t>who want to answer practical questions such as: How many people enter the store? How many end up purchasing? Where do customers spend time? Do endcaps or shelf promotions affect purchasing? Where do bottlenecks form (aisles, sampling stands, checkout lines)? Store owners and managers are the primary users, since they make decisions about layout, staffing, and merchandising. Secondary users may include store supervisors who review daily/weekly performance and staff schedulers who adjust coverage based on peak traffic and observed wait times.</w:t>
      </w:r>
    </w:p>
    <w:p w14:paraId="11869410" w14:textId="1AC5CC81" w:rsidR="00BC7738" w:rsidRDefault="00BC7738" w:rsidP="00BC7738">
      <w:proofErr w:type="spellStart"/>
      <w:r>
        <w:t>StoreFlow</w:t>
      </w:r>
      <w:proofErr w:type="spellEnd"/>
      <w:r>
        <w:t xml:space="preserve"> Analytics will provide three core capabilities. First, it will support a virtual 2D store layout that represents the physical store, allowing staff to label key zones such as aisles, shelves, promotional displays, sampling stands, and checkout areas. This map will be aligned with the camera feeds so that activity observed in video corresponds to specific locations on the layout.</w:t>
      </w:r>
    </w:p>
    <w:p w14:paraId="3AD0082C" w14:textId="612B6527" w:rsidR="00BC7738" w:rsidRDefault="00BC7738" w:rsidP="00BC7738">
      <w:r>
        <w:t>Second, the system will perform in-store tracking to estimate customer counts and movement paths through the store, including where customers stop, dwell, or queue. The system will integrate these movement signals with sales outcomes by linking storewide traffic patterns with POS data collected at checkout. This will enable the store to compare observed behavior (e.g., visiting a promotional display) with outcomes (e.g., purchasing the promoted item), and to identify patterns like high-traffic low-conversion zones or recurring congestion points.</w:t>
      </w:r>
    </w:p>
    <w:p w14:paraId="59D64AFD" w14:textId="788461A1" w:rsidR="00BC7738" w:rsidRDefault="00BC7738" w:rsidP="00BC7738">
      <w:r>
        <w:t>Third, the system will transform collected signals into actionable business insights</w:t>
      </w:r>
      <w:r w:rsidR="00F77EEB">
        <w:t xml:space="preserve"> </w:t>
      </w:r>
      <w:r>
        <w:t>through reports and summaries. These insights will include conversion-focused measures (traffic vs. purchases), promotion effectiveness (exposure vs. purchase), operational metrics (checkout wait times, peak periods), and layout/flow indicators (crowding and bottlenecks). The goal is to help retailers adjust staffing schedules, refine product placement, and improve customer flow in ways that increase sales without increasing customer frustration.</w:t>
      </w:r>
    </w:p>
    <w:p w14:paraId="0D079EEF" w14:textId="77777777" w:rsidR="00BC7738" w:rsidRDefault="00BC7738" w:rsidP="00BC7738"/>
    <w:p w14:paraId="6D6CCC92" w14:textId="4E7908A3" w:rsidR="00BC7738" w:rsidRDefault="00BC7738" w:rsidP="00BC7738">
      <w:r>
        <w:t>Because the system handles customer movement in a physical store, privacy and compliance are central to the vision</w:t>
      </w:r>
      <w:r w:rsidR="00F77EEB">
        <w:t>.</w:t>
      </w:r>
      <w:r>
        <w:t xml:space="preserve"> </w:t>
      </w:r>
      <w:proofErr w:type="spellStart"/>
      <w:r>
        <w:t>StoreFlow</w:t>
      </w:r>
      <w:proofErr w:type="spellEnd"/>
      <w:r>
        <w:t xml:space="preserve"> Analytics will be designed to avoid storing identifiable personal information. It will not maintain persistent profiles of individuals across visits, and its outputs will be presented as aggregated statistics and trends rather than person-level histories. Processing will be performed locally on a store-controlled machine rather than relying on cloud services, reducing recurring infrastructure costs and keeping sensitive data under the retailer’s control.</w:t>
      </w:r>
    </w:p>
    <w:p w14:paraId="141651F2" w14:textId="144D3C8B" w:rsidR="00BC7738" w:rsidRDefault="00BC7738" w:rsidP="00BC7738">
      <w:r>
        <w:t xml:space="preserve">This project is valuable because many independent grocers lack practical tools to measure conversion rates and in-store </w:t>
      </w:r>
      <w:proofErr w:type="gramStart"/>
      <w:r>
        <w:t>behavior, and</w:t>
      </w:r>
      <w:proofErr w:type="gramEnd"/>
      <w:r>
        <w:t xml:space="preserve"> therefore must make costly merchandising and staffing decisions with limited evidence. By using existing or upgraded security-camera infrastructure and producing clear operational metrics, </w:t>
      </w:r>
      <w:proofErr w:type="spellStart"/>
      <w:r>
        <w:t>StoreFlow</w:t>
      </w:r>
      <w:proofErr w:type="spellEnd"/>
      <w:r>
        <w:t xml:space="preserve"> Analytics will help retailers understand what drives purchasing, identify friction points, and justify changes with data rather than guesswork.</w:t>
      </w:r>
    </w:p>
    <w:p w14:paraId="1A7AFCE8" w14:textId="502DC14C" w:rsidR="000F78E7" w:rsidRDefault="00BC7738" w:rsidP="00BC7738">
      <w:r>
        <w:t>The project will be considered successful based on the following criteria. First, the store owner can use the system to obtain a</w:t>
      </w:r>
      <w:r w:rsidR="00DE0B79">
        <w:t xml:space="preserve"> </w:t>
      </w:r>
      <w:r>
        <w:t>clear conversion estimate (visitors vs. purchasers) over selected time periods. Second, the system can produce interpretable reports that allow the owner to make at least one concrete decision</w:t>
      </w:r>
      <w:r w:rsidR="00DE0B79">
        <w:t xml:space="preserve"> </w:t>
      </w:r>
      <w:r>
        <w:t>such as adjusting staffing coverage for peak checkout times or modifying a</w:t>
      </w:r>
      <w:r w:rsidR="00DE0B79">
        <w:t xml:space="preserve"> product advertisement </w:t>
      </w:r>
      <w:r>
        <w:t xml:space="preserve">placement. Third, the system demonstrates practical </w:t>
      </w:r>
      <w:proofErr w:type="spellStart"/>
      <w:r>
        <w:t>deployability</w:t>
      </w:r>
      <w:proofErr w:type="spellEnd"/>
      <w:r>
        <w:t xml:space="preserve"> for an independent grocer by running locally, leveraging store infrastructure, and presenting results in a way the owner finds useful and credible. If these criteria are met and the customer indicates they would prefer using this approach over their current </w:t>
      </w:r>
      <w:r w:rsidR="00DE0B79">
        <w:t>guesswork</w:t>
      </w:r>
      <w:r>
        <w:t xml:space="preserve"> process for layout, promotions, and scheduling, the system will be considered a success.</w:t>
      </w:r>
      <w:r w:rsidR="000F78E7">
        <w:br w:type="page"/>
      </w:r>
    </w:p>
    <w:p w14:paraId="63BFAD56" w14:textId="77777777" w:rsidR="00BC7738" w:rsidRDefault="00BC7738">
      <w:pPr>
        <w:rPr>
          <w:rFonts w:asciiTheme="majorHAnsi" w:eastAsiaTheme="majorEastAsia" w:hAnsiTheme="majorHAnsi" w:cstheme="majorBidi"/>
          <w:color w:val="0F4761" w:themeColor="accent1" w:themeShade="BF"/>
          <w:sz w:val="32"/>
          <w:szCs w:val="32"/>
        </w:rPr>
      </w:pPr>
    </w:p>
    <w:p w14:paraId="3117DB4D" w14:textId="77777777" w:rsidR="00AC740A" w:rsidRDefault="00AC740A" w:rsidP="00AC740A">
      <w:pPr>
        <w:pStyle w:val="Heading2"/>
      </w:pPr>
    </w:p>
    <w:p w14:paraId="762E3D3A" w14:textId="4C2C77DE" w:rsidR="00AC740A" w:rsidRDefault="00AC740A" w:rsidP="00AC740A">
      <w:pPr>
        <w:pStyle w:val="Heading2"/>
      </w:pPr>
      <w:bookmarkStart w:id="2" w:name="_Toc221631725"/>
      <w:r>
        <w:t>Big User Stories</w:t>
      </w:r>
      <w:bookmarkEnd w:id="2"/>
    </w:p>
    <w:p w14:paraId="411B6AEF" w14:textId="30B2433C" w:rsidR="00AC740A" w:rsidRDefault="00AC740A" w:rsidP="00AC740A">
      <w:pPr>
        <w:pStyle w:val="Heading2"/>
      </w:pPr>
      <w:bookmarkStart w:id="3" w:name="_Toc221631726"/>
      <w:r>
        <w:t>Detailed User Stories for Itr1</w:t>
      </w:r>
      <w:bookmarkEnd w:id="3"/>
    </w:p>
    <w:p w14:paraId="3A71EE2F" w14:textId="7813C964" w:rsidR="00AC740A" w:rsidRDefault="00AC740A" w:rsidP="00AC740A">
      <w:pPr>
        <w:pStyle w:val="Heading2"/>
      </w:pPr>
      <w:bookmarkStart w:id="4" w:name="_Toc221631727"/>
      <w:r>
        <w:t>Customer meeting’s video summary</w:t>
      </w:r>
      <w:bookmarkEnd w:id="4"/>
    </w:p>
    <w:p w14:paraId="7431A0B4" w14:textId="1122CB42" w:rsidR="00AC740A" w:rsidRDefault="00AC740A">
      <w:r>
        <w:t>&lt;insert link here&gt;</w:t>
      </w:r>
    </w:p>
    <w:sectPr w:rsidR="00AC74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AAA"/>
    <w:rsid w:val="000F78E7"/>
    <w:rsid w:val="00AC740A"/>
    <w:rsid w:val="00B04AAA"/>
    <w:rsid w:val="00BA7D3E"/>
    <w:rsid w:val="00BC7738"/>
    <w:rsid w:val="00DE0B79"/>
    <w:rsid w:val="00F77E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B1291AE"/>
  <w15:chartTrackingRefBased/>
  <w15:docId w15:val="{2EFC14E9-5C7E-D049-84FC-A1AA366A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AAA"/>
    <w:rPr>
      <w:rFonts w:eastAsiaTheme="majorEastAsia" w:cstheme="majorBidi"/>
      <w:color w:val="272727" w:themeColor="text1" w:themeTint="D8"/>
    </w:rPr>
  </w:style>
  <w:style w:type="paragraph" w:styleId="Title">
    <w:name w:val="Title"/>
    <w:basedOn w:val="Normal"/>
    <w:next w:val="Normal"/>
    <w:link w:val="TitleChar"/>
    <w:uiPriority w:val="10"/>
    <w:qFormat/>
    <w:rsid w:val="00B04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AAA"/>
    <w:pPr>
      <w:spacing w:before="160"/>
      <w:jc w:val="center"/>
    </w:pPr>
    <w:rPr>
      <w:i/>
      <w:iCs/>
      <w:color w:val="404040" w:themeColor="text1" w:themeTint="BF"/>
    </w:rPr>
  </w:style>
  <w:style w:type="character" w:customStyle="1" w:styleId="QuoteChar">
    <w:name w:val="Quote Char"/>
    <w:basedOn w:val="DefaultParagraphFont"/>
    <w:link w:val="Quote"/>
    <w:uiPriority w:val="29"/>
    <w:rsid w:val="00B04AAA"/>
    <w:rPr>
      <w:i/>
      <w:iCs/>
      <w:color w:val="404040" w:themeColor="text1" w:themeTint="BF"/>
    </w:rPr>
  </w:style>
  <w:style w:type="paragraph" w:styleId="ListParagraph">
    <w:name w:val="List Paragraph"/>
    <w:basedOn w:val="Normal"/>
    <w:uiPriority w:val="34"/>
    <w:qFormat/>
    <w:rsid w:val="00B04AAA"/>
    <w:pPr>
      <w:ind w:left="720"/>
      <w:contextualSpacing/>
    </w:pPr>
  </w:style>
  <w:style w:type="character" w:styleId="IntenseEmphasis">
    <w:name w:val="Intense Emphasis"/>
    <w:basedOn w:val="DefaultParagraphFont"/>
    <w:uiPriority w:val="21"/>
    <w:qFormat/>
    <w:rsid w:val="00B04AAA"/>
    <w:rPr>
      <w:i/>
      <w:iCs/>
      <w:color w:val="0F4761" w:themeColor="accent1" w:themeShade="BF"/>
    </w:rPr>
  </w:style>
  <w:style w:type="paragraph" w:styleId="IntenseQuote">
    <w:name w:val="Intense Quote"/>
    <w:basedOn w:val="Normal"/>
    <w:next w:val="Normal"/>
    <w:link w:val="IntenseQuoteChar"/>
    <w:uiPriority w:val="30"/>
    <w:qFormat/>
    <w:rsid w:val="00B04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AAA"/>
    <w:rPr>
      <w:i/>
      <w:iCs/>
      <w:color w:val="0F4761" w:themeColor="accent1" w:themeShade="BF"/>
    </w:rPr>
  </w:style>
  <w:style w:type="character" w:styleId="IntenseReference">
    <w:name w:val="Intense Reference"/>
    <w:basedOn w:val="DefaultParagraphFont"/>
    <w:uiPriority w:val="32"/>
    <w:qFormat/>
    <w:rsid w:val="00B04AAA"/>
    <w:rPr>
      <w:b/>
      <w:bCs/>
      <w:smallCaps/>
      <w:color w:val="0F4761" w:themeColor="accent1" w:themeShade="BF"/>
      <w:spacing w:val="5"/>
    </w:rPr>
  </w:style>
  <w:style w:type="paragraph" w:styleId="TOCHeading">
    <w:name w:val="TOC Heading"/>
    <w:basedOn w:val="Heading1"/>
    <w:next w:val="Normal"/>
    <w:uiPriority w:val="39"/>
    <w:unhideWhenUsed/>
    <w:qFormat/>
    <w:rsid w:val="00AC740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AC740A"/>
    <w:pPr>
      <w:spacing w:before="120" w:after="0"/>
    </w:pPr>
    <w:rPr>
      <w:b/>
      <w:bCs/>
      <w:i/>
      <w:iCs/>
    </w:rPr>
  </w:style>
  <w:style w:type="paragraph" w:styleId="TOC2">
    <w:name w:val="toc 2"/>
    <w:basedOn w:val="Normal"/>
    <w:next w:val="Normal"/>
    <w:autoRedefine/>
    <w:uiPriority w:val="39"/>
    <w:unhideWhenUsed/>
    <w:rsid w:val="00AC740A"/>
    <w:pPr>
      <w:spacing w:before="120" w:after="0"/>
      <w:ind w:left="240"/>
    </w:pPr>
    <w:rPr>
      <w:b/>
      <w:bCs/>
      <w:sz w:val="22"/>
      <w:szCs w:val="22"/>
    </w:rPr>
  </w:style>
  <w:style w:type="character" w:styleId="Hyperlink">
    <w:name w:val="Hyperlink"/>
    <w:basedOn w:val="DefaultParagraphFont"/>
    <w:uiPriority w:val="99"/>
    <w:unhideWhenUsed/>
    <w:rsid w:val="00AC740A"/>
    <w:rPr>
      <w:color w:val="467886" w:themeColor="hyperlink"/>
      <w:u w:val="single"/>
    </w:rPr>
  </w:style>
  <w:style w:type="paragraph" w:styleId="TOC3">
    <w:name w:val="toc 3"/>
    <w:basedOn w:val="Normal"/>
    <w:next w:val="Normal"/>
    <w:autoRedefine/>
    <w:uiPriority w:val="39"/>
    <w:semiHidden/>
    <w:unhideWhenUsed/>
    <w:rsid w:val="00AC740A"/>
    <w:pPr>
      <w:spacing w:after="0"/>
      <w:ind w:left="480"/>
    </w:pPr>
    <w:rPr>
      <w:sz w:val="20"/>
      <w:szCs w:val="20"/>
    </w:rPr>
  </w:style>
  <w:style w:type="paragraph" w:styleId="TOC4">
    <w:name w:val="toc 4"/>
    <w:basedOn w:val="Normal"/>
    <w:next w:val="Normal"/>
    <w:autoRedefine/>
    <w:uiPriority w:val="39"/>
    <w:semiHidden/>
    <w:unhideWhenUsed/>
    <w:rsid w:val="00AC740A"/>
    <w:pPr>
      <w:spacing w:after="0"/>
      <w:ind w:left="720"/>
    </w:pPr>
    <w:rPr>
      <w:sz w:val="20"/>
      <w:szCs w:val="20"/>
    </w:rPr>
  </w:style>
  <w:style w:type="paragraph" w:styleId="TOC5">
    <w:name w:val="toc 5"/>
    <w:basedOn w:val="Normal"/>
    <w:next w:val="Normal"/>
    <w:autoRedefine/>
    <w:uiPriority w:val="39"/>
    <w:semiHidden/>
    <w:unhideWhenUsed/>
    <w:rsid w:val="00AC740A"/>
    <w:pPr>
      <w:spacing w:after="0"/>
      <w:ind w:left="960"/>
    </w:pPr>
    <w:rPr>
      <w:sz w:val="20"/>
      <w:szCs w:val="20"/>
    </w:rPr>
  </w:style>
  <w:style w:type="paragraph" w:styleId="TOC6">
    <w:name w:val="toc 6"/>
    <w:basedOn w:val="Normal"/>
    <w:next w:val="Normal"/>
    <w:autoRedefine/>
    <w:uiPriority w:val="39"/>
    <w:semiHidden/>
    <w:unhideWhenUsed/>
    <w:rsid w:val="00AC740A"/>
    <w:pPr>
      <w:spacing w:after="0"/>
      <w:ind w:left="1200"/>
    </w:pPr>
    <w:rPr>
      <w:sz w:val="20"/>
      <w:szCs w:val="20"/>
    </w:rPr>
  </w:style>
  <w:style w:type="paragraph" w:styleId="TOC7">
    <w:name w:val="toc 7"/>
    <w:basedOn w:val="Normal"/>
    <w:next w:val="Normal"/>
    <w:autoRedefine/>
    <w:uiPriority w:val="39"/>
    <w:semiHidden/>
    <w:unhideWhenUsed/>
    <w:rsid w:val="00AC740A"/>
    <w:pPr>
      <w:spacing w:after="0"/>
      <w:ind w:left="1440"/>
    </w:pPr>
    <w:rPr>
      <w:sz w:val="20"/>
      <w:szCs w:val="20"/>
    </w:rPr>
  </w:style>
  <w:style w:type="paragraph" w:styleId="TOC8">
    <w:name w:val="toc 8"/>
    <w:basedOn w:val="Normal"/>
    <w:next w:val="Normal"/>
    <w:autoRedefine/>
    <w:uiPriority w:val="39"/>
    <w:semiHidden/>
    <w:unhideWhenUsed/>
    <w:rsid w:val="00AC740A"/>
    <w:pPr>
      <w:spacing w:after="0"/>
      <w:ind w:left="1680"/>
    </w:pPr>
    <w:rPr>
      <w:sz w:val="20"/>
      <w:szCs w:val="20"/>
    </w:rPr>
  </w:style>
  <w:style w:type="paragraph" w:styleId="TOC9">
    <w:name w:val="toc 9"/>
    <w:basedOn w:val="Normal"/>
    <w:next w:val="Normal"/>
    <w:autoRedefine/>
    <w:uiPriority w:val="39"/>
    <w:semiHidden/>
    <w:unhideWhenUsed/>
    <w:rsid w:val="00AC740A"/>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762</Words>
  <Characters>4348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Pelchat</dc:creator>
  <cp:keywords/>
  <dc:description/>
  <cp:lastModifiedBy>Ryan Pelchat</cp:lastModifiedBy>
  <cp:revision>5</cp:revision>
  <dcterms:created xsi:type="dcterms:W3CDTF">2026-02-10T20:58:00Z</dcterms:created>
  <dcterms:modified xsi:type="dcterms:W3CDTF">2026-02-10T21:17:00Z</dcterms:modified>
</cp:coreProperties>
</file>