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Kịch bản báo cáo - Người 1</w:t>
      </w:r>
    </w:p>
    <w:p>
      <w:pPr>
        <w:jc w:val="center"/>
      </w:pPr>
      <w:r>
        <w:rPr>
          <w:rFonts w:ascii="Arial" w:hAnsi="Arial"/>
          <w:b w:val="0"/>
          <w:color w:val="475569"/>
          <w:sz w:val="22"/>
        </w:rPr>
        <w:t>Phân tích yêu cầu, kế hoạch dự án và thiết kế tổng thể</w:t>
      </w:r>
    </w:p>
    <w:p/>
    <w:p>
      <w:pPr>
        <w:pStyle w:val="Heading1"/>
      </w:pPr>
      <w:r>
        <w:rPr>
          <w:rFonts w:ascii="Arial" w:hAnsi="Arial"/>
          <w:b/>
          <w:color w:val="0F766E"/>
          <w:sz w:val="28"/>
        </w:rPr>
        <w:t>Lời đọc nguyên văn</w:t>
      </w:r>
    </w:p>
    <w:p>
      <w:pPr>
        <w:jc w:val="both"/>
      </w:pPr>
      <w:r>
        <w:rPr>
          <w:rFonts w:ascii="Arial" w:hAnsi="Arial"/>
          <w:b w:val="0"/>
          <w:sz w:val="22"/>
        </w:rPr>
        <w:t>Phần dưới đây có thể đọc nguyên văn khi báo cáo:</w:t>
      </w:r>
    </w:p>
    <w:p>
      <w:pPr>
        <w:jc w:val="both"/>
      </w:pPr>
      <w:r>
        <w:rPr>
          <w:rFonts w:ascii="Arial" w:hAnsi="Arial"/>
          <w:b w:val="0"/>
          <w:sz w:val="22"/>
        </w:rPr>
        <w:t>Em xin trình bày phần thứ nhất là phân tích đề tài, tài liệu yêu cầu và thiết kế tổng thể của hệ thống.</w:t>
      </w:r>
    </w:p>
    <w:p>
      <w:pPr>
        <w:jc w:val="both"/>
      </w:pPr>
      <w:r>
        <w:rPr>
          <w:rFonts w:ascii="Arial" w:hAnsi="Arial"/>
          <w:b w:val="0"/>
          <w:sz w:val="22"/>
        </w:rPr>
        <w:t>Đề tài nhóm em chọn là phần mềm quản lý nhân sự cho doanh nghiệp, xây dựng dưới dạng ứng dụng desktop WPF. Lý do chọn đề tài này là vì nghiệp vụ nhân sự có nhiều chức năng rõ ràng để áp dụng các bước của môn Công nghệ phần mềm, ví dụ như quản lý hồ sơ nhân viên, phòng ban, tuyển dụng, chấm công, nghỉ phép, đánh giá, bảng lương, báo cáo và tài khoản người dùng.</w:t>
      </w:r>
    </w:p>
    <w:p>
      <w:pPr>
        <w:jc w:val="both"/>
      </w:pPr>
      <w:r>
        <w:rPr>
          <w:rFonts w:ascii="Arial" w:hAnsi="Arial"/>
          <w:b w:val="0"/>
          <w:sz w:val="22"/>
        </w:rPr>
        <w:t>Trước khi lập trình, nhóm em lập tài liệu nghiên cứu tính khả thi. Trong tài liệu này, nhóm đánh giá dự án theo các góc độ kỹ thuật, kinh tế, thời gian và vận hành. Về kỹ thuật, dự án khả thi vì sử dụng C# .NET, WPF và SQL Server, đều là công nghệ phổ biến và phù hợp với ứng dụng desktop. Về kinh tế, các công cụ như Visual Studio, .NET SDK, SQL Server Express hoặc LocalDB đều có thể dùng trong phạm vi học tập. Về thời gian, nhóm chia công việc theo từng giai đoạn: khảo sát, phân tích, thiết kế, lập trình, kiểm thử và bàn giao.</w:t>
      </w:r>
    </w:p>
    <w:p>
      <w:pPr>
        <w:jc w:val="both"/>
      </w:pPr>
      <w:r>
        <w:rPr>
          <w:rFonts w:ascii="Arial" w:hAnsi="Arial"/>
          <w:b w:val="0"/>
          <w:sz w:val="22"/>
        </w:rPr>
        <w:t>Sau đó nhóm lập kế hoạch dự án. Kế hoạch có phân công công việc cho từng thành viên, xác định các đầu việc chính và sản phẩm bàn giao. Các đầu việc gồm nghiên cứu khả thi, đặc tả yêu cầu, thiết kế phần mềm, thiết kế cơ sở dữ liệu, lập trình, kiểm thử và chuẩn bị báo cáo.</w:t>
      </w:r>
    </w:p>
    <w:p>
      <w:pPr>
        <w:jc w:val="both"/>
      </w:pPr>
      <w:r>
        <w:rPr>
          <w:rFonts w:ascii="Arial" w:hAnsi="Arial"/>
          <w:b w:val="0"/>
          <w:sz w:val="22"/>
        </w:rPr>
        <w:t>Ở tài liệu đặc tả yêu cầu, nhóm xác định các actor chính gồm Admin, Giám đốc, Trưởng phòng và Nhân viên. Mỗi actor có phạm vi sử dụng khác nhau. Admin quản trị tài khoản và toàn bộ hệ thống. Giám đốc xem dữ liệu toàn công ty. Trưởng phòng quản lý dữ liệu trong phạm vi phòng ban. Nhân viên chủ yếu xem và thao tác thông tin cá nhân như chấm công, nghỉ phép, đánh giá và phiếu lương.</w:t>
      </w:r>
    </w:p>
    <w:p>
      <w:pPr>
        <w:jc w:val="both"/>
      </w:pPr>
      <w:r>
        <w:rPr>
          <w:rFonts w:ascii="Arial" w:hAnsi="Arial"/>
          <w:b w:val="0"/>
          <w:sz w:val="22"/>
        </w:rPr>
        <w:t>Về yêu cầu chức năng, hệ thống có các phân hệ chính: đăng nhập, tổng quan dashboard, quản lý hồ sơ nhân viên, quản lý phòng ban, tuyển dụng ứng viên, chấm công, nghỉ phép, đánh giá, bảng lương, báo cáo và cài đặt tài khoản. Ngoài ra còn có thông báo nội bộ, sao lưu phục hồi dữ liệu và xuất báo cáo.</w:t>
      </w:r>
    </w:p>
    <w:p>
      <w:pPr>
        <w:jc w:val="both"/>
      </w:pPr>
      <w:r>
        <w:rPr>
          <w:rFonts w:ascii="Arial" w:hAnsi="Arial"/>
          <w:b w:val="0"/>
          <w:sz w:val="22"/>
        </w:rPr>
        <w:t>Về thiết kế phần mềm, nhóm thiết kế ứng dụng theo hướng WPF kết hợp ViewModel. Giao diện được viết bằng XAML, còn dữ liệu và lệnh thao tác nằm trong C#. Các lớp mô hình dữ liệu như NhanVien, PhongBan, NghiPhep, ChamCong, DanhGia, PhieuLuong và TaiKhoanHeThong được đặt trong file MoHinh.cs. ViewModel chính điều phối dữ liệu, bộ lọc, menu và thao tác người dùng.</w:t>
      </w:r>
    </w:p>
    <w:p>
      <w:pPr>
        <w:jc w:val="both"/>
      </w:pPr>
      <w:r>
        <w:rPr>
          <w:rFonts w:ascii="Arial" w:hAnsi="Arial"/>
          <w:b w:val="0"/>
          <w:sz w:val="22"/>
        </w:rPr>
        <w:t>Về thiết kế cơ sở dữ liệu, hệ thống sử dụng SQL Server với database HRManagementDB. Các bảng nghiệp vụ được đặt theo tiền tố HR, ví dụ HR_Employees, HR_Departments, HR_JobPositions, HR_Attendances, HR_LeaveRequests, HR_Appraisals, HR_Payslips, HR_Users và HR_AuditLogs. Thiết kế này giúp dữ liệu nhân sự, tài khoản và nhật ký hệ thống được tách rõ theo chức năng.</w:t>
      </w:r>
    </w:p>
    <w:p>
      <w:pPr>
        <w:jc w:val="both"/>
      </w:pPr>
      <w:r>
        <w:rPr>
          <w:rFonts w:ascii="Arial" w:hAnsi="Arial"/>
          <w:b w:val="0"/>
          <w:sz w:val="22"/>
        </w:rPr>
        <w:t>Tóm lại, phần em phụ trách giúp dự án bám đúng quy trình Công nghệ phần mềm: có nghiên cứu khả thi, có kế hoạch, có đặc tả yêu cầu, có thiết kế phần mềm, có thiết kế cơ sở dữ liệu và có cơ sở để nhóm triển khai chương trình.</w:t>
      </w:r>
    </w:p>
    <w:p>
      <w:pPr>
        <w:pStyle w:val="Heading1"/>
      </w:pPr>
      <w:r>
        <w:rPr>
          <w:rFonts w:ascii="Arial" w:hAnsi="Arial"/>
          <w:b/>
          <w:color w:val="0F766E"/>
          <w:sz w:val="28"/>
        </w:rPr>
        <w:t>Vừa nói vừa chỉ</w:t>
      </w:r>
    </w:p>
    <w:tbl>
      <w:tblPr>
        <w:tblStyle w:val="TableGrid"/>
        <w:tblW w:type="auto" w:w="0"/>
        <w:tblLook w:firstColumn="1" w:firstRow="1" w:lastColumn="0" w:lastRow="0" w:noHBand="0" w:noVBand="1" w:val="04A0"/>
      </w:tblPr>
      <w:tblGrid>
        <w:gridCol w:w="3264"/>
        <w:gridCol w:w="3264"/>
        <w:gridCol w:w="3264"/>
      </w:tblGrid>
      <w:tr>
        <w:tc>
          <w:tcPr>
            <w:tcW w:type="dxa" w:w="3264"/>
            <w:shd w:fill="1F4E79"/>
          </w:tcPr>
          <w:p>
            <w:r>
              <w:rPr>
                <w:rFonts w:ascii="Arial" w:hAnsi="Arial"/>
                <w:b/>
                <w:color w:val="FFFFFF"/>
                <w:sz w:val="20"/>
              </w:rPr>
              <w:t>Khi nói tới</w:t>
            </w:r>
          </w:p>
        </w:tc>
        <w:tc>
          <w:tcPr>
            <w:tcW w:type="dxa" w:w="3264"/>
            <w:shd w:fill="1F4E79"/>
          </w:tcPr>
          <w:p>
            <w:r>
              <w:rPr>
                <w:rFonts w:ascii="Arial" w:hAnsi="Arial"/>
                <w:b/>
                <w:color w:val="FFFFFF"/>
                <w:sz w:val="20"/>
              </w:rPr>
              <w:t>Mở/chỉ vào</w:t>
            </w:r>
          </w:p>
        </w:tc>
        <w:tc>
          <w:tcPr>
            <w:tcW w:type="dxa" w:w="3264"/>
            <w:shd w:fill="1F4E79"/>
          </w:tcPr>
          <w:p>
            <w:r>
              <w:rPr>
                <w:rFonts w:ascii="Arial" w:hAnsi="Arial"/>
                <w:b/>
                <w:color w:val="FFFFFF"/>
                <w:sz w:val="20"/>
              </w:rPr>
              <w:t>Ý cần nhấn mạnh</w:t>
            </w:r>
          </w:p>
        </w:tc>
      </w:tr>
      <w:tr>
        <w:tc>
          <w:tcPr>
            <w:tcW w:type="dxa" w:w="3264"/>
          </w:tcPr>
          <w:p>
            <w:r>
              <w:rPr>
                <w:rFonts w:ascii="Arial" w:hAnsi="Arial"/>
                <w:b w:val="0"/>
                <w:sz w:val="20"/>
              </w:rPr>
              <w:t>Nghiên cứu khả thi</w:t>
            </w:r>
          </w:p>
        </w:tc>
        <w:tc>
          <w:tcPr>
            <w:tcW w:type="dxa" w:w="3264"/>
          </w:tcPr>
          <w:p>
            <w:r>
              <w:rPr>
                <w:rFonts w:ascii="Arial" w:hAnsi="Arial"/>
                <w:b w:val="0"/>
                <w:sz w:val="20"/>
              </w:rPr>
              <w:t>BaoCao_NghienCuuTinhKhaThi_QuanLyNhanSuWpf.doc</w:t>
            </w:r>
          </w:p>
        </w:tc>
        <w:tc>
          <w:tcPr>
            <w:tcW w:type="dxa" w:w="3264"/>
          </w:tcPr>
          <w:p>
            <w:r>
              <w:rPr>
                <w:rFonts w:ascii="Arial" w:hAnsi="Arial"/>
                <w:b w:val="0"/>
                <w:sz w:val="20"/>
              </w:rPr>
              <w:t>Dự án khả thi về kỹ thuật, chi phí, thời gian và vận hành.</w:t>
            </w:r>
          </w:p>
        </w:tc>
      </w:tr>
      <w:tr>
        <w:tc>
          <w:tcPr>
            <w:tcW w:type="dxa" w:w="3264"/>
          </w:tcPr>
          <w:p>
            <w:r>
              <w:rPr>
                <w:rFonts w:ascii="Arial" w:hAnsi="Arial"/>
                <w:b w:val="0"/>
                <w:sz w:val="20"/>
              </w:rPr>
              <w:t>Kế hoạch dự án</w:t>
            </w:r>
          </w:p>
        </w:tc>
        <w:tc>
          <w:tcPr>
            <w:tcW w:type="dxa" w:w="3264"/>
          </w:tcPr>
          <w:p>
            <w:r>
              <w:rPr>
                <w:rFonts w:ascii="Arial" w:hAnsi="Arial"/>
                <w:b w:val="0"/>
                <w:sz w:val="20"/>
              </w:rPr>
              <w:t>KeHoach_ThucHienDuAn_QuanLyNhanSuWpf.doc</w:t>
            </w:r>
          </w:p>
        </w:tc>
        <w:tc>
          <w:tcPr>
            <w:tcW w:type="dxa" w:w="3264"/>
          </w:tcPr>
          <w:p>
            <w:r>
              <w:rPr>
                <w:rFonts w:ascii="Arial" w:hAnsi="Arial"/>
                <w:b w:val="0"/>
                <w:sz w:val="20"/>
              </w:rPr>
              <w:t>Có phân chia giai đoạn và phân công nhóm.</w:t>
            </w:r>
          </w:p>
        </w:tc>
      </w:tr>
      <w:tr>
        <w:tc>
          <w:tcPr>
            <w:tcW w:type="dxa" w:w="3264"/>
          </w:tcPr>
          <w:p>
            <w:r>
              <w:rPr>
                <w:rFonts w:ascii="Arial" w:hAnsi="Arial"/>
                <w:b w:val="0"/>
                <w:sz w:val="20"/>
              </w:rPr>
              <w:t>Đặc tả yêu cầu</w:t>
            </w:r>
          </w:p>
        </w:tc>
        <w:tc>
          <w:tcPr>
            <w:tcW w:type="dxa" w:w="3264"/>
          </w:tcPr>
          <w:p>
            <w:r>
              <w:rPr>
                <w:rFonts w:ascii="Arial" w:hAnsi="Arial"/>
                <w:b w:val="0"/>
                <w:sz w:val="20"/>
              </w:rPr>
              <w:t>TaiLieu_DacTaYeuCau_QuanLyNhanSuWpf.doc</w:t>
            </w:r>
          </w:p>
        </w:tc>
        <w:tc>
          <w:tcPr>
            <w:tcW w:type="dxa" w:w="3264"/>
          </w:tcPr>
          <w:p>
            <w:r>
              <w:rPr>
                <w:rFonts w:ascii="Arial" w:hAnsi="Arial"/>
                <w:b w:val="0"/>
                <w:sz w:val="20"/>
              </w:rPr>
              <w:t>Actor, chức năng, yêu cầu phi chức năng.</w:t>
            </w:r>
          </w:p>
        </w:tc>
      </w:tr>
      <w:tr>
        <w:tc>
          <w:tcPr>
            <w:tcW w:type="dxa" w:w="3264"/>
          </w:tcPr>
          <w:p>
            <w:r>
              <w:rPr>
                <w:rFonts w:ascii="Arial" w:hAnsi="Arial"/>
                <w:b w:val="0"/>
                <w:sz w:val="20"/>
              </w:rPr>
              <w:t>Thiết kế phần mềm</w:t>
            </w:r>
          </w:p>
        </w:tc>
        <w:tc>
          <w:tcPr>
            <w:tcW w:type="dxa" w:w="3264"/>
          </w:tcPr>
          <w:p>
            <w:r>
              <w:rPr>
                <w:rFonts w:ascii="Arial" w:hAnsi="Arial"/>
                <w:b w:val="0"/>
                <w:sz w:val="20"/>
              </w:rPr>
              <w:t>TaiLieu_ThietKePhanMem_QuanLyNhanSuWpf.doc</w:t>
            </w:r>
          </w:p>
        </w:tc>
        <w:tc>
          <w:tcPr>
            <w:tcW w:type="dxa" w:w="3264"/>
          </w:tcPr>
          <w:p>
            <w:r>
              <w:rPr>
                <w:rFonts w:ascii="Arial" w:hAnsi="Arial"/>
                <w:b w:val="0"/>
                <w:sz w:val="20"/>
              </w:rPr>
              <w:t>Kiến trúc WPF, lớp dữ liệu, luồng nghiệp vụ.</w:t>
            </w:r>
          </w:p>
        </w:tc>
      </w:tr>
      <w:tr>
        <w:tc>
          <w:tcPr>
            <w:tcW w:type="dxa" w:w="3264"/>
          </w:tcPr>
          <w:p>
            <w:r>
              <w:rPr>
                <w:rFonts w:ascii="Arial" w:hAnsi="Arial"/>
                <w:b w:val="0"/>
                <w:sz w:val="20"/>
              </w:rPr>
              <w:t>Thiết kế CSDL</w:t>
            </w:r>
          </w:p>
        </w:tc>
        <w:tc>
          <w:tcPr>
            <w:tcW w:type="dxa" w:w="3264"/>
          </w:tcPr>
          <w:p>
            <w:r>
              <w:rPr>
                <w:rFonts w:ascii="Arial" w:hAnsi="Arial"/>
                <w:b w:val="0"/>
                <w:sz w:val="20"/>
              </w:rPr>
              <w:t>TaiLieu_ThietKeCSDL_QuanLyNhanSuWpf.doc</w:t>
            </w:r>
          </w:p>
        </w:tc>
        <w:tc>
          <w:tcPr>
            <w:tcW w:type="dxa" w:w="3264"/>
          </w:tcPr>
          <w:p>
            <w:r>
              <w:rPr>
                <w:rFonts w:ascii="Arial" w:hAnsi="Arial"/>
                <w:b w:val="0"/>
                <w:sz w:val="20"/>
              </w:rPr>
              <w:t>Database HRManagementDB và các bảng HR_* trong SQL Server.</w:t>
            </w:r>
          </w:p>
        </w:tc>
      </w:tr>
      <w:tr>
        <w:tc>
          <w:tcPr>
            <w:tcW w:type="dxa" w:w="3264"/>
          </w:tcPr>
          <w:p>
            <w:r>
              <w:rPr>
                <w:rFonts w:ascii="Arial" w:hAnsi="Arial"/>
                <w:b w:val="0"/>
                <w:sz w:val="20"/>
              </w:rPr>
              <w:t>Mô hình trong code</w:t>
            </w:r>
          </w:p>
        </w:tc>
        <w:tc>
          <w:tcPr>
            <w:tcW w:type="dxa" w:w="3264"/>
          </w:tcPr>
          <w:p>
            <w:r>
              <w:rPr>
                <w:rFonts w:ascii="Arial" w:hAnsi="Arial"/>
                <w:b w:val="0"/>
                <w:sz w:val="20"/>
              </w:rPr>
              <w:t>QuanLyNhanSuWpf/MoHinh.cs</w:t>
            </w:r>
          </w:p>
        </w:tc>
        <w:tc>
          <w:tcPr>
            <w:tcW w:type="dxa" w:w="3264"/>
          </w:tcPr>
          <w:p>
            <w:r>
              <w:rPr>
                <w:rFonts w:ascii="Arial" w:hAnsi="Arial"/>
                <w:b w:val="0"/>
                <w:sz w:val="20"/>
              </w:rPr>
              <w:t>Các entity chính: nhân viên, phòng ban, chấm công, nghỉ phép, lương.</w:t>
            </w:r>
          </w:p>
        </w:tc>
      </w:tr>
    </w:tbl>
    <w:p/>
    <w:p>
      <w:pPr>
        <w:pStyle w:val="Heading1"/>
      </w:pPr>
      <w:r>
        <w:rPr>
          <w:rFonts w:ascii="Arial" w:hAnsi="Arial"/>
          <w:b/>
          <w:color w:val="0F766E"/>
          <w:sz w:val="28"/>
        </w:rPr>
        <w:t>Câu trả lời nhanh nếu thầy hỏi</w:t>
      </w:r>
    </w:p>
    <w:tbl>
      <w:tblPr>
        <w:tblStyle w:val="TableGrid"/>
        <w:tblW w:type="auto" w:w="0"/>
        <w:tblLook w:firstColumn="1" w:firstRow="1" w:lastColumn="0" w:lastRow="0" w:noHBand="0" w:noVBand="1" w:val="04A0"/>
      </w:tblPr>
      <w:tblGrid>
        <w:gridCol w:w="4896"/>
        <w:gridCol w:w="4896"/>
      </w:tblGrid>
      <w:tr>
        <w:tc>
          <w:tcPr>
            <w:tcW w:type="dxa" w:w="4896"/>
            <w:shd w:fill="1F4E79"/>
          </w:tcPr>
          <w:p>
            <w:r>
              <w:rPr>
                <w:rFonts w:ascii="Arial" w:hAnsi="Arial"/>
                <w:b/>
                <w:color w:val="FFFFFF"/>
                <w:sz w:val="20"/>
              </w:rPr>
              <w:t>Câu hỏi</w:t>
            </w:r>
          </w:p>
        </w:tc>
        <w:tc>
          <w:tcPr>
            <w:tcW w:type="dxa" w:w="4896"/>
            <w:shd w:fill="1F4E79"/>
          </w:tcPr>
          <w:p>
            <w:r>
              <w:rPr>
                <w:rFonts w:ascii="Arial" w:hAnsi="Arial"/>
                <w:b/>
                <w:color w:val="FFFFFF"/>
                <w:sz w:val="20"/>
              </w:rPr>
              <w:t>Trả lời ngắn</w:t>
            </w:r>
          </w:p>
        </w:tc>
      </w:tr>
      <w:tr>
        <w:tc>
          <w:tcPr>
            <w:tcW w:type="dxa" w:w="4896"/>
          </w:tcPr>
          <w:p>
            <w:r>
              <w:rPr>
                <w:rFonts w:ascii="Arial" w:hAnsi="Arial"/>
                <w:b w:val="0"/>
                <w:sz w:val="20"/>
              </w:rPr>
              <w:t>Vì sao chọn đề tài này?</w:t>
            </w:r>
          </w:p>
        </w:tc>
        <w:tc>
          <w:tcPr>
            <w:tcW w:type="dxa" w:w="4896"/>
          </w:tcPr>
          <w:p>
            <w:r>
              <w:rPr>
                <w:rFonts w:ascii="Arial" w:hAnsi="Arial"/>
                <w:b w:val="0"/>
                <w:sz w:val="20"/>
              </w:rPr>
              <w:t>Vì nghiệp vụ nhân sự rõ ràng, có đủ yêu cầu phân tích, thiết kế, lập trình và kiểm thử.</w:t>
            </w:r>
          </w:p>
        </w:tc>
      </w:tr>
      <w:tr>
        <w:tc>
          <w:tcPr>
            <w:tcW w:type="dxa" w:w="4896"/>
          </w:tcPr>
          <w:p>
            <w:r>
              <w:rPr>
                <w:rFonts w:ascii="Arial" w:hAnsi="Arial"/>
                <w:b w:val="0"/>
                <w:sz w:val="20"/>
              </w:rPr>
              <w:t>Dự án khả thi ở đâu?</w:t>
            </w:r>
          </w:p>
        </w:tc>
        <w:tc>
          <w:tcPr>
            <w:tcW w:type="dxa" w:w="4896"/>
          </w:tcPr>
          <w:p>
            <w:r>
              <w:rPr>
                <w:rFonts w:ascii="Arial" w:hAnsi="Arial"/>
                <w:b w:val="0"/>
                <w:sz w:val="20"/>
              </w:rPr>
              <w:t>Trong tài liệu nghiên cứu tính khả thi, đánh giá kỹ thuật, kinh tế, thời gian và vận hành.</w:t>
            </w:r>
          </w:p>
        </w:tc>
      </w:tr>
      <w:tr>
        <w:tc>
          <w:tcPr>
            <w:tcW w:type="dxa" w:w="4896"/>
          </w:tcPr>
          <w:p>
            <w:r>
              <w:rPr>
                <w:rFonts w:ascii="Arial" w:hAnsi="Arial"/>
                <w:b w:val="0"/>
                <w:sz w:val="20"/>
              </w:rPr>
              <w:t>Thiết kế CSDL thể hiện ở đâu?</w:t>
            </w:r>
          </w:p>
        </w:tc>
        <w:tc>
          <w:tcPr>
            <w:tcW w:type="dxa" w:w="4896"/>
          </w:tcPr>
          <w:p>
            <w:r>
              <w:rPr>
                <w:rFonts w:ascii="Arial" w:hAnsi="Arial"/>
                <w:b w:val="0"/>
                <w:sz w:val="20"/>
              </w:rPr>
              <w:t>Trong tài liệu thiết kế CSDL và trong code tạo bảng SQL Server.</w:t>
            </w:r>
          </w:p>
        </w:tc>
      </w:tr>
    </w:tbl>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color w:val="64748B"/>
        <w:sz w:val="18"/>
      </w:rPr>
      <w:t>QuanLyNhanSuWpf - Kịch bản báo cáo nhóm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