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42"/>
        </w:rPr>
        <w:t>Kịch bản báo cáo chi tiết - Chấm công, nghỉ phép, đánh giá, bảng lương, báo cáo, thông báo</w:t>
      </w:r>
    </w:p>
    <w:p>
      <w:pPr>
        <w:jc w:val="center"/>
      </w:pPr>
      <w:r>
        <w:rPr>
          <w:rFonts w:ascii="Times New Roman" w:hAnsi="Times New Roman"/>
          <w:i/>
          <w:sz w:val="26"/>
        </w:rPr>
        <w:t>Phần chức năng vận hành nhân sự sau khi có hồ sơ nhân viên</w:t>
      </w:r>
    </w:p>
    <w:p>
      <w:pPr>
        <w:jc w:val="center"/>
      </w:pPr>
      <w:r>
        <w:rPr>
          <w:rFonts w:ascii="Times New Roman" w:hAnsi="Times New Roman"/>
          <w:b/>
          <w:sz w:val="26"/>
        </w:rPr>
        <w:t>Người trình bày: Tuyến</w:t>
      </w:r>
    </w:p>
    <w:p/>
    <w:tbl>
      <w:tblPr>
        <w:tblW w:type="auto" w:w="0"/>
        <w:jc w:val="center"/>
        <w:tblLook w:firstColumn="1" w:firstRow="1" w:lastColumn="0" w:lastRow="0" w:noHBand="0" w:noVBand="1" w:val="04A0"/>
      </w:tblPr>
      <w:tblGrid>
        <w:gridCol w:w="9638"/>
      </w:tblGrid>
      <w:tr>
        <w:tc>
          <w:tcPr>
            <w:tcW w:type="dxa" w:w="9638"/>
            <w:shd w:fill="EAF2F8"/>
            <w:vAlign w:val="center"/>
          </w:tcPr>
          <w:p>
            <w:pPr>
              <w:spacing w:after="0"/>
            </w:pPr>
            <w:r>
              <w:rPr>
                <w:rFonts w:ascii="Times New Roman" w:hAnsi="Times New Roman"/>
                <w:b/>
                <w:color w:val="1F4E79"/>
                <w:sz w:val="24"/>
              </w:rPr>
              <w:t xml:space="preserve">Cách dùng: </w:t>
            </w:r>
            <w:r>
              <w:rPr>
                <w:rFonts w:ascii="Times New Roman" w:hAnsi="Times New Roman"/>
                <w:sz w:val="24"/>
              </w:rPr>
              <w:t>Tài liệu này viết theo kiểu có thể đọc gần như nguyên văn. Khi luyện nói, đọc phần lời chính, sau đó mở đúng file code ở bảng vị trí để chỉ cho thầy.</w:t>
            </w:r>
          </w:p>
        </w:tc>
      </w:tr>
    </w:tbl>
    <w:p/>
    <w:p>
      <w:pPr>
        <w:pStyle w:val="Heading1"/>
        <w:keepNext/>
      </w:pPr>
      <w:r>
        <w:rPr>
          <w:rFonts w:ascii="Times New Roman" w:hAnsi="Times New Roman"/>
          <w:color w:val="1F4E79"/>
          <w:sz w:val="32"/>
        </w:rPr>
        <w:t>1. Lời đọc mở đầu và phạm vi phụ trách</w:t>
      </w:r>
    </w:p>
    <w:p>
      <w:pPr>
        <w:spacing w:after="120" w:line="276" w:lineRule="auto"/>
      </w:pPr>
      <w:r>
        <w:rPr>
          <w:rFonts w:ascii="Times New Roman" w:hAnsi="Times New Roman"/>
          <w:sz w:val="25"/>
        </w:rPr>
        <w:t>Thưa thầy, phần em phụ trách là nhóm chức năng vận hành nhân sự sau khi hệ thống đã có dữ liệu nhân viên. Nhóm chức năng này gồm chấm công, nghỉ phép, đánh giá, bảng lương, báo cáo và thông báo. Đây là các chức năng dùng hằng ngày trong doanh nghiệp để theo dõi quá trình làm việc của nhân viên.</w:t>
      </w:r>
    </w:p>
    <w:p>
      <w:pPr>
        <w:spacing w:after="120" w:line="276" w:lineRule="auto"/>
      </w:pPr>
      <w:r>
        <w:rPr>
          <w:rFonts w:ascii="Times New Roman" w:hAnsi="Times New Roman"/>
          <w:sz w:val="25"/>
        </w:rPr>
        <w:t>Phân hệ Chấm công giúp ghi nhận ngày làm, giờ vào, giờ ra, tổng giờ công và trạng thái ca làm. Phân hệ Nghỉ phép cho phép tạo đơn nghỉ, theo dõi trạng thái và duyệt hoặc từ chối đơn. Phân hệ Đánh giá ghi nhận kỳ đánh giá, người đánh giá, điểm số, nhận xét và trạng thái. Phân hệ Bảng lương tổng hợp lương cơ bản, phụ cấp, thưởng, khấu trừ và thực lĩnh. Phân hệ Báo cáo dùng để xuất dữ liệu nhân viên, chấm công, nghỉ phép và lương. Phân hệ Thông báo là phần bonus giúp gửi thông báo nội bộ.</w:t>
      </w:r>
    </w:p>
    <w:p>
      <w:pPr>
        <w:spacing w:after="120" w:line="276" w:lineRule="auto"/>
      </w:pPr>
      <w:r>
        <w:rPr>
          <w:rFonts w:ascii="Times New Roman" w:hAnsi="Times New Roman"/>
          <w:sz w:val="25"/>
        </w:rPr>
        <w:t>Về mặt kỹ thuật, giao diện các phân hệ này nằm trong MainWindow.xaml. Các danh sách hiển thị bằng DataGrid, các bộ lọc dùng TextBox, DatePicker, ComboBox. Logic xử lý nằm trong ManHinhChinhViewModel.cs, còn các quy tắc nghiệp vụ hỗ trợ nằm trong QuyTacNghiepVuNhanSu.cs và phần xuất báo cáo dùng BoXuatOffice.cs.</w:t>
      </w:r>
    </w:p>
    <w:p>
      <w:pPr>
        <w:spacing w:after="120" w:line="276" w:lineRule="auto"/>
      </w:pPr>
      <w:r>
        <w:rPr>
          <w:rFonts w:ascii="Times New Roman" w:hAnsi="Times New Roman"/>
          <w:sz w:val="25"/>
        </w:rPr>
        <w:t>Em sẽ demo theo luồng nghiệp vụ: trước tiên xem chấm công, sau đó tạo hoặc duyệt nghỉ phép, tiếp theo xem đánh giá, bảng lương, xuất báo cáo và cuối cùng là thông báo nội bộ.</w:t>
      </w:r>
    </w:p>
    <w:p>
      <w:pPr>
        <w:pStyle w:val="ListBullet"/>
        <w:spacing w:after="60"/>
      </w:pPr>
      <w:r>
        <w:rPr>
          <w:rFonts w:ascii="Times New Roman" w:hAnsi="Times New Roman"/>
          <w:sz w:val="24"/>
        </w:rPr>
        <w:t>Chấm công: theo dõi giờ vào, giờ ra, tổng giờ công, ca cần rà soát.</w:t>
      </w:r>
    </w:p>
    <w:p>
      <w:pPr>
        <w:pStyle w:val="ListBullet"/>
        <w:spacing w:after="60"/>
      </w:pPr>
      <w:r>
        <w:rPr>
          <w:rFonts w:ascii="Times New Roman" w:hAnsi="Times New Roman"/>
          <w:sz w:val="24"/>
        </w:rPr>
        <w:t>Nghỉ phép: tạo đơn, duyệt, từ chối, tổng hợp ngày nghỉ.</w:t>
      </w:r>
    </w:p>
    <w:p>
      <w:pPr>
        <w:pStyle w:val="ListBullet"/>
        <w:spacing w:after="60"/>
      </w:pPr>
      <w:r>
        <w:rPr>
          <w:rFonts w:ascii="Times New Roman" w:hAnsi="Times New Roman"/>
          <w:sz w:val="24"/>
        </w:rPr>
        <w:t>Đánh giá: nhập điểm, nhận xét, chốt kết quả.</w:t>
      </w:r>
    </w:p>
    <w:p>
      <w:pPr>
        <w:pStyle w:val="ListBullet"/>
        <w:spacing w:after="60"/>
      </w:pPr>
      <w:r>
        <w:rPr>
          <w:rFonts w:ascii="Times New Roman" w:hAnsi="Times New Roman"/>
          <w:sz w:val="24"/>
        </w:rPr>
        <w:t>Bảng lương: tính tổng thu nhập, khấu trừ và thực lĩnh.</w:t>
      </w:r>
    </w:p>
    <w:p>
      <w:pPr>
        <w:pStyle w:val="ListBullet"/>
        <w:spacing w:after="60"/>
      </w:pPr>
      <w:r>
        <w:rPr>
          <w:rFonts w:ascii="Times New Roman" w:hAnsi="Times New Roman"/>
          <w:sz w:val="24"/>
        </w:rPr>
        <w:t>Báo cáo: xuất dữ liệu ra tài liệu Office.</w:t>
      </w:r>
    </w:p>
    <w:p>
      <w:pPr>
        <w:pStyle w:val="ListBullet"/>
        <w:spacing w:after="60"/>
      </w:pPr>
      <w:r>
        <w:rPr>
          <w:rFonts w:ascii="Times New Roman" w:hAnsi="Times New Roman"/>
          <w:sz w:val="24"/>
        </w:rPr>
        <w:t>Thông báo: gửi thông báo nội bộ, có mức độ và tệp đính kèm.</w:t>
      </w:r>
    </w:p>
    <w:p>
      <w:r>
        <w:br w:type="page"/>
      </w:r>
    </w:p>
    <w:p>
      <w:pPr>
        <w:pStyle w:val="Heading1"/>
        <w:keepNext/>
      </w:pPr>
      <w:r>
        <w:rPr>
          <w:rFonts w:ascii="Times New Roman" w:hAnsi="Times New Roman"/>
          <w:color w:val="1F4E79"/>
          <w:sz w:val="32"/>
        </w:rPr>
        <w:t>2. Vừa nói vừa demo trên phần mềm</w:t>
      </w:r>
    </w:p>
    <w:p>
      <w:pPr>
        <w:spacing w:after="120" w:line="276" w:lineRule="auto"/>
      </w:pPr>
      <w:r>
        <w:rPr>
          <w:rFonts w:ascii="Times New Roman" w:hAnsi="Times New Roman"/>
          <w:sz w:val="25"/>
        </w:rPr>
        <w:t>Khi demo, em bắt đầu từ phân hệ Chấm công. Em chỉ các thẻ thống kê ở phía trên như số bản ghi chấm công, ca đang mở, tổng giờ, số ca cần rà soát. Sau đó em chỉ bộ lọc theo từ khóa, từ ngày, đến ngày, phòng ban và trạng thái. Em nói: người dùng có thể lọc dữ liệu để xem chấm công theo phòng ban hoặc theo khoảng thời gian.</w:t>
      </w:r>
    </w:p>
    <w:p>
      <w:pPr>
        <w:spacing w:after="120" w:line="276" w:lineRule="auto"/>
      </w:pPr>
      <w:r>
        <w:rPr>
          <w:rFonts w:ascii="Times New Roman" w:hAnsi="Times New Roman"/>
          <w:sz w:val="25"/>
        </w:rPr>
        <w:t>Tiếp theo em bấm Nghỉ phép. Em chỉ form gửi đơn nghỉ ở bên trái hoặc phía trên, gồm nhân viên, loại nghỉ, từ ngày, đến ngày. Ở danh sách bên phải có nút Duyệt đơn và Từ chối. Em nói: khi đơn được duyệt thì dữ liệu nghỉ phép ảnh hưởng đến báo cáo tổng quan, số ngày nghỉ và các thống kê trong kỳ.</w:t>
      </w:r>
    </w:p>
    <w:p>
      <w:pPr>
        <w:spacing w:after="120" w:line="276" w:lineRule="auto"/>
      </w:pPr>
      <w:r>
        <w:rPr>
          <w:rFonts w:ascii="Times New Roman" w:hAnsi="Times New Roman"/>
          <w:sz w:val="25"/>
        </w:rPr>
        <w:t>Sau đó em bấm Đánh giá. Em chỉ các ô chọn nhân viên, người đánh giá, kỳ đánh giá, điểm, trạng thái và nhận xét. Em nói: phân hệ này ghi nhận kết quả đánh giá nhân viên theo kỳ, phục vụ theo dõi hiệu suất và có thể liên quan đến báo cáo cá nhân xuất sắc.</w:t>
      </w:r>
    </w:p>
    <w:p>
      <w:pPr>
        <w:spacing w:after="120" w:line="276" w:lineRule="auto"/>
      </w:pPr>
      <w:r>
        <w:rPr>
          <w:rFonts w:ascii="Times New Roman" w:hAnsi="Times New Roman"/>
          <w:sz w:val="25"/>
        </w:rPr>
        <w:t>Tiếp theo em bấm Bảng lương. Em nói: bảng lương được lập theo kỳ, mỗi phiếu gồm lương cơ bản, phụ cấp, thưởng, khấu trừ và thực lĩnh. Dữ liệu lương có thể lọc theo kỳ, phòng ban hoặc từ khóa nhân viên.</w:t>
      </w:r>
    </w:p>
    <w:p>
      <w:pPr>
        <w:spacing w:after="120" w:line="276" w:lineRule="auto"/>
      </w:pPr>
      <w:r>
        <w:rPr>
          <w:rFonts w:ascii="Times New Roman" w:hAnsi="Times New Roman"/>
          <w:sz w:val="25"/>
        </w:rPr>
        <w:t>Cuối cùng em bấm Báo cáo và Thông báo. Ở Báo cáo, em chọn loại báo cáo như nhân viên, chấm công, nghỉ phép hoặc lương rồi xuất file. Ở Thông báo, em chỉ phần tạo thông báo, mức độ thông báo và tệp đính kèm. Đây là phần bonus Notification của nhóm.</w:t>
      </w:r>
    </w:p>
    <w:p>
      <w:pPr>
        <w:pStyle w:val="ListNumber"/>
        <w:spacing w:after="60"/>
      </w:pPr>
      <w:r>
        <w:rPr>
          <w:rFonts w:ascii="Times New Roman" w:hAnsi="Times New Roman"/>
          <w:sz w:val="24"/>
        </w:rPr>
        <w:t>Bấm Chấm công, chỉ thống kê và bộ lọc.</w:t>
      </w:r>
    </w:p>
    <w:p>
      <w:pPr>
        <w:pStyle w:val="ListNumber"/>
        <w:spacing w:after="60"/>
      </w:pPr>
      <w:r>
        <w:rPr>
          <w:rFonts w:ascii="Times New Roman" w:hAnsi="Times New Roman"/>
          <w:sz w:val="24"/>
        </w:rPr>
        <w:t>Bấm Nghỉ phép, demo gửi đơn và duyệt đơn.</w:t>
      </w:r>
    </w:p>
    <w:p>
      <w:pPr>
        <w:pStyle w:val="ListNumber"/>
        <w:spacing w:after="60"/>
      </w:pPr>
      <w:r>
        <w:rPr>
          <w:rFonts w:ascii="Times New Roman" w:hAnsi="Times New Roman"/>
          <w:sz w:val="24"/>
        </w:rPr>
        <w:t>Bấm Đánh giá, chỉ điểm và nhận xét.</w:t>
      </w:r>
    </w:p>
    <w:p>
      <w:pPr>
        <w:pStyle w:val="ListNumber"/>
        <w:spacing w:after="60"/>
      </w:pPr>
      <w:r>
        <w:rPr>
          <w:rFonts w:ascii="Times New Roman" w:hAnsi="Times New Roman"/>
          <w:sz w:val="24"/>
        </w:rPr>
        <w:t>Bấm Bảng lương, nói cách tổng hợp lương.</w:t>
      </w:r>
    </w:p>
    <w:p>
      <w:pPr>
        <w:pStyle w:val="ListNumber"/>
        <w:spacing w:after="60"/>
      </w:pPr>
      <w:r>
        <w:rPr>
          <w:rFonts w:ascii="Times New Roman" w:hAnsi="Times New Roman"/>
          <w:sz w:val="24"/>
        </w:rPr>
        <w:t>Bấm Báo cáo, nói xuất dữ liệu Office.</w:t>
      </w:r>
    </w:p>
    <w:p>
      <w:pPr>
        <w:pStyle w:val="ListNumber"/>
        <w:spacing w:after="60"/>
      </w:pPr>
      <w:r>
        <w:rPr>
          <w:rFonts w:ascii="Times New Roman" w:hAnsi="Times New Roman"/>
          <w:sz w:val="24"/>
        </w:rPr>
        <w:t>Bấm Thông báo, nói bonus notification.</w:t>
      </w:r>
    </w:p>
    <w:p>
      <w:r>
        <w:br w:type="page"/>
      </w:r>
    </w:p>
    <w:p>
      <w:pPr>
        <w:pStyle w:val="Heading1"/>
        <w:keepNext/>
      </w:pPr>
      <w:r>
        <w:rPr>
          <w:rFonts w:ascii="Times New Roman" w:hAnsi="Times New Roman"/>
          <w:color w:val="1F4E79"/>
          <w:sz w:val="32"/>
        </w:rPr>
        <w:t>3. Luồng dữ liệu và vị trí code cần chỉ</w:t>
      </w:r>
    </w:p>
    <w:p>
      <w:pPr>
        <w:spacing w:after="120" w:line="276" w:lineRule="auto"/>
      </w:pPr>
      <w:r>
        <w:rPr>
          <w:rFonts w:ascii="Times New Roman" w:hAnsi="Times New Roman"/>
          <w:sz w:val="25"/>
        </w:rPr>
        <w:t>Luồng dữ liệu trong nhóm chức năng vận hành bắt đầu từ dữ liệu nhân viên. Nhân viên là dữ liệu gốc. Từ nhân viên, hệ thống tạo hoặc đọc dữ liệu chấm công, nghỉ phép, đánh giá và bảng lương. Các dữ liệu này được lưu trong các collection của ViewModel và có thể đồng bộ xuống SQL Server qua KhoDuLieuNhanSu.</w:t>
      </w:r>
    </w:p>
    <w:p>
      <w:pPr>
        <w:spacing w:after="120" w:line="276" w:lineRule="auto"/>
      </w:pPr>
      <w:r>
        <w:rPr>
          <w:rFonts w:ascii="Times New Roman" w:hAnsi="Times New Roman"/>
          <w:sz w:val="25"/>
        </w:rPr>
        <w:t>Ở Chấm công, DataGrid hiển thị DanhSachChamCongView. Khi người dùng thay đổi từ ngày, đến ngày, phòng ban hoặc trạng thái, ViewModel refresh bộ lọc và cập nhật các thống kê như tổng giờ công, số ca cần rà soát. Ở Nghỉ phép, khi người dùng gửi đơn, ViewModel tạo một bản ghi nghỉ phép mới. Khi quản lý bấm Duyệt đơn hoặc Từ chối, trạng thái bản ghi thay đổi và các thống kê tổng quan được cập nhật.</w:t>
      </w:r>
    </w:p>
    <w:p>
      <w:pPr>
        <w:spacing w:after="120" w:line="276" w:lineRule="auto"/>
      </w:pPr>
      <w:r>
        <w:rPr>
          <w:rFonts w:ascii="Times New Roman" w:hAnsi="Times New Roman"/>
          <w:sz w:val="25"/>
        </w:rPr>
        <w:t>Ở Báo cáo, ViewModel không xuất trực tiếp từng control trên giao diện. Thay vào đó, ViewModel tạo một đối tượng TaiLieuOffice chứa tiêu đề, dòng mô tả, bảng dữ liệu, sau đó gọi BoXuatOffice.Xuat để ghi ra file. Cách này giúp phần xuất báo cáo tách khỏi giao diện.</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F4E79"/>
            <w:tcW w:w="2268" w:type="dxa"/>
          </w:tcPr>
          <w:p>
            <w:r>
              <w:rPr>
                <w:rFonts w:ascii="Times New Roman" w:hAnsi="Times New Roman"/>
                <w:b/>
                <w:color w:val="FFFFFF"/>
                <w:sz w:val="22"/>
              </w:rPr>
              <w:t>Khi nói đến</w:t>
            </w:r>
          </w:p>
        </w:tc>
        <w:tc>
          <w:tcPr>
            <w:tcW w:type="dxa" w:w="3213"/>
            <w:shd w:fill="1F4E79"/>
            <w:tcW w:w="3515" w:type="dxa"/>
          </w:tcPr>
          <w:p>
            <w:r>
              <w:rPr>
                <w:rFonts w:ascii="Times New Roman" w:hAnsi="Times New Roman"/>
                <w:b/>
                <w:color w:val="FFFFFF"/>
                <w:sz w:val="22"/>
              </w:rPr>
              <w:t>Mở file / vị trí</w:t>
            </w:r>
          </w:p>
        </w:tc>
        <w:tc>
          <w:tcPr>
            <w:tcW w:type="dxa" w:w="3213"/>
            <w:shd w:fill="1F4E79"/>
            <w:tcW w:w="3969" w:type="dxa"/>
          </w:tcPr>
          <w:p>
            <w:r>
              <w:rPr>
                <w:rFonts w:ascii="Times New Roman" w:hAnsi="Times New Roman"/>
                <w:b/>
                <w:color w:val="FFFFFF"/>
                <w:sz w:val="22"/>
              </w:rPr>
              <w:t>Nói với thầy</w:t>
            </w:r>
          </w:p>
        </w:tc>
      </w:tr>
      <w:tr>
        <w:tc>
          <w:tcPr>
            <w:tcW w:type="dxa" w:w="3213"/>
            <w:tcW w:w="2268" w:type="dxa"/>
            <w:vAlign w:val="top"/>
          </w:tcPr>
          <w:p>
            <w:pPr>
              <w:spacing w:after="40"/>
            </w:pPr>
            <w:r>
              <w:rPr>
                <w:rFonts w:ascii="Times New Roman" w:hAnsi="Times New Roman"/>
                <w:sz w:val="21"/>
              </w:rPr>
              <w:t>Menu Chấm công</w:t>
            </w:r>
          </w:p>
        </w:tc>
        <w:tc>
          <w:tcPr>
            <w:tcW w:type="dxa" w:w="3213"/>
            <w:tcW w:w="3515" w:type="dxa"/>
            <w:vAlign w:val="top"/>
          </w:tcPr>
          <w:p>
            <w:pPr>
              <w:spacing w:after="40"/>
            </w:pPr>
            <w:r>
              <w:rPr>
                <w:rFonts w:ascii="Times New Roman" w:hAnsi="Times New Roman"/>
                <w:sz w:val="21"/>
              </w:rPr>
              <w:t>MainWindow.xaml dòng 148</w:t>
            </w:r>
          </w:p>
        </w:tc>
        <w:tc>
          <w:tcPr>
            <w:tcW w:type="dxa" w:w="3213"/>
            <w:tcW w:w="3969" w:type="dxa"/>
            <w:vAlign w:val="top"/>
          </w:tcPr>
          <w:p>
            <w:pPr>
              <w:spacing w:after="40"/>
            </w:pPr>
            <w:r>
              <w:rPr>
                <w:rFonts w:ascii="Times New Roman" w:hAnsi="Times New Roman"/>
                <w:sz w:val="21"/>
              </w:rPr>
              <w:t>Sidebar có mục Chấm công và kiểm tra quyền CoQuyenChamCong.</w:t>
            </w:r>
          </w:p>
        </w:tc>
      </w:tr>
      <w:tr>
        <w:tc>
          <w:tcPr>
            <w:tcW w:type="dxa" w:w="3213"/>
            <w:tcW w:w="2268" w:type="dxa"/>
            <w:vAlign w:val="top"/>
          </w:tcPr>
          <w:p>
            <w:pPr>
              <w:spacing w:after="40"/>
            </w:pPr>
            <w:r>
              <w:rPr>
                <w:rFonts w:ascii="Times New Roman" w:hAnsi="Times New Roman"/>
                <w:sz w:val="21"/>
              </w:rPr>
              <w:t>Màn Chấm công</w:t>
            </w:r>
          </w:p>
        </w:tc>
        <w:tc>
          <w:tcPr>
            <w:tcW w:type="dxa" w:w="3213"/>
            <w:tcW w:w="3515" w:type="dxa"/>
            <w:vAlign w:val="top"/>
          </w:tcPr>
          <w:p>
            <w:pPr>
              <w:spacing w:after="40"/>
            </w:pPr>
            <w:r>
              <w:rPr>
                <w:rFonts w:ascii="Times New Roman" w:hAnsi="Times New Roman"/>
                <w:sz w:val="21"/>
              </w:rPr>
              <w:t>MainWindow.xaml dòng 811</w:t>
            </w:r>
          </w:p>
        </w:tc>
        <w:tc>
          <w:tcPr>
            <w:tcW w:type="dxa" w:w="3213"/>
            <w:tcW w:w="3969" w:type="dxa"/>
            <w:vAlign w:val="top"/>
          </w:tcPr>
          <w:p>
            <w:pPr>
              <w:spacing w:after="40"/>
            </w:pPr>
            <w:r>
              <w:rPr>
                <w:rFonts w:ascii="Times New Roman" w:hAnsi="Times New Roman"/>
                <w:sz w:val="21"/>
              </w:rPr>
              <w:t>Grid hiển thị thống kê, bộ lọc và bảng chấm công.</w:t>
            </w:r>
          </w:p>
        </w:tc>
      </w:tr>
      <w:tr>
        <w:tc>
          <w:tcPr>
            <w:tcW w:type="dxa" w:w="3213"/>
            <w:tcW w:w="2268" w:type="dxa"/>
            <w:vAlign w:val="top"/>
          </w:tcPr>
          <w:p>
            <w:pPr>
              <w:spacing w:after="40"/>
            </w:pPr>
            <w:r>
              <w:rPr>
                <w:rFonts w:ascii="Times New Roman" w:hAnsi="Times New Roman"/>
                <w:sz w:val="21"/>
              </w:rPr>
              <w:t>Bảng chấm công</w:t>
            </w:r>
          </w:p>
        </w:tc>
        <w:tc>
          <w:tcPr>
            <w:tcW w:type="dxa" w:w="3213"/>
            <w:tcW w:w="3515" w:type="dxa"/>
            <w:vAlign w:val="top"/>
          </w:tcPr>
          <w:p>
            <w:pPr>
              <w:spacing w:after="40"/>
            </w:pPr>
            <w:r>
              <w:rPr>
                <w:rFonts w:ascii="Times New Roman" w:hAnsi="Times New Roman"/>
                <w:sz w:val="21"/>
              </w:rPr>
              <w:t>MainWindow.xaml dòng 946</w:t>
            </w:r>
          </w:p>
        </w:tc>
        <w:tc>
          <w:tcPr>
            <w:tcW w:type="dxa" w:w="3213"/>
            <w:tcW w:w="3969" w:type="dxa"/>
            <w:vAlign w:val="top"/>
          </w:tcPr>
          <w:p>
            <w:pPr>
              <w:spacing w:after="40"/>
            </w:pPr>
            <w:r>
              <w:rPr>
                <w:rFonts w:ascii="Times New Roman" w:hAnsi="Times New Roman"/>
                <w:sz w:val="21"/>
              </w:rPr>
              <w:t>DataGrid bind vào DanhSachChamCongView.</w:t>
            </w:r>
          </w:p>
        </w:tc>
      </w:tr>
      <w:tr>
        <w:tc>
          <w:tcPr>
            <w:tcW w:type="dxa" w:w="3213"/>
            <w:tcW w:w="2268" w:type="dxa"/>
            <w:vAlign w:val="top"/>
          </w:tcPr>
          <w:p>
            <w:pPr>
              <w:spacing w:after="40"/>
            </w:pPr>
            <w:r>
              <w:rPr>
                <w:rFonts w:ascii="Times New Roman" w:hAnsi="Times New Roman"/>
                <w:sz w:val="21"/>
              </w:rPr>
              <w:t>Màn Nghỉ phép</w:t>
            </w:r>
          </w:p>
        </w:tc>
        <w:tc>
          <w:tcPr>
            <w:tcW w:type="dxa" w:w="3213"/>
            <w:tcW w:w="3515" w:type="dxa"/>
            <w:vAlign w:val="top"/>
          </w:tcPr>
          <w:p>
            <w:pPr>
              <w:spacing w:after="40"/>
            </w:pPr>
            <w:r>
              <w:rPr>
                <w:rFonts w:ascii="Times New Roman" w:hAnsi="Times New Roman"/>
                <w:sz w:val="21"/>
              </w:rPr>
              <w:t>MainWindow.xaml dòng 962</w:t>
            </w:r>
          </w:p>
        </w:tc>
        <w:tc>
          <w:tcPr>
            <w:tcW w:type="dxa" w:w="3213"/>
            <w:tcW w:w="3969" w:type="dxa"/>
            <w:vAlign w:val="top"/>
          </w:tcPr>
          <w:p>
            <w:pPr>
              <w:spacing w:after="40"/>
            </w:pPr>
            <w:r>
              <w:rPr>
                <w:rFonts w:ascii="Times New Roman" w:hAnsi="Times New Roman"/>
                <w:sz w:val="21"/>
              </w:rPr>
              <w:t>Form tạo đơn nghỉ và danh sách đơn nghỉ phép.</w:t>
            </w:r>
          </w:p>
        </w:tc>
      </w:tr>
      <w:tr>
        <w:tc>
          <w:tcPr>
            <w:tcW w:type="dxa" w:w="3213"/>
            <w:tcW w:w="2268" w:type="dxa"/>
            <w:vAlign w:val="top"/>
          </w:tcPr>
          <w:p>
            <w:pPr>
              <w:spacing w:after="40"/>
            </w:pPr>
            <w:r>
              <w:rPr>
                <w:rFonts w:ascii="Times New Roman" w:hAnsi="Times New Roman"/>
                <w:sz w:val="21"/>
              </w:rPr>
              <w:t>Duyệt/Từ chối</w:t>
            </w:r>
          </w:p>
        </w:tc>
        <w:tc>
          <w:tcPr>
            <w:tcW w:type="dxa" w:w="3213"/>
            <w:tcW w:w="3515" w:type="dxa"/>
            <w:vAlign w:val="top"/>
          </w:tcPr>
          <w:p>
            <w:pPr>
              <w:spacing w:after="40"/>
            </w:pPr>
            <w:r>
              <w:rPr>
                <w:rFonts w:ascii="Times New Roman" w:hAnsi="Times New Roman"/>
                <w:sz w:val="21"/>
              </w:rPr>
              <w:t>MainWindow.xaml dòng 995</w:t>
            </w:r>
          </w:p>
        </w:tc>
        <w:tc>
          <w:tcPr>
            <w:tcW w:type="dxa" w:w="3213"/>
            <w:tcW w:w="3969" w:type="dxa"/>
            <w:vAlign w:val="top"/>
          </w:tcPr>
          <w:p>
            <w:pPr>
              <w:spacing w:after="40"/>
            </w:pPr>
            <w:r>
              <w:rPr>
                <w:rFonts w:ascii="Times New Roman" w:hAnsi="Times New Roman"/>
                <w:sz w:val="21"/>
              </w:rPr>
              <w:t>Hai nút gọi command duyệt hoặc từ chối nghỉ phép.</w:t>
            </w:r>
          </w:p>
        </w:tc>
      </w:tr>
      <w:tr>
        <w:tc>
          <w:tcPr>
            <w:tcW w:type="dxa" w:w="3213"/>
            <w:tcW w:w="2268" w:type="dxa"/>
            <w:vAlign w:val="top"/>
          </w:tcPr>
          <w:p>
            <w:pPr>
              <w:spacing w:after="40"/>
            </w:pPr>
            <w:r>
              <w:rPr>
                <w:rFonts w:ascii="Times New Roman" w:hAnsi="Times New Roman"/>
                <w:sz w:val="21"/>
              </w:rPr>
              <w:t>Màn Đánh giá</w:t>
            </w:r>
          </w:p>
        </w:tc>
        <w:tc>
          <w:tcPr>
            <w:tcW w:type="dxa" w:w="3213"/>
            <w:tcW w:w="3515" w:type="dxa"/>
            <w:vAlign w:val="top"/>
          </w:tcPr>
          <w:p>
            <w:pPr>
              <w:spacing w:after="40"/>
            </w:pPr>
            <w:r>
              <w:rPr>
                <w:rFonts w:ascii="Times New Roman" w:hAnsi="Times New Roman"/>
                <w:sz w:val="21"/>
              </w:rPr>
              <w:t>MainWindow.xaml dòng 1052</w:t>
            </w:r>
          </w:p>
        </w:tc>
        <w:tc>
          <w:tcPr>
            <w:tcW w:type="dxa" w:w="3213"/>
            <w:tcW w:w="3969" w:type="dxa"/>
            <w:vAlign w:val="top"/>
          </w:tcPr>
          <w:p>
            <w:pPr>
              <w:spacing w:after="40"/>
            </w:pPr>
            <w:r>
              <w:rPr>
                <w:rFonts w:ascii="Times New Roman" w:hAnsi="Times New Roman"/>
                <w:sz w:val="21"/>
              </w:rPr>
              <w:t>Form nhập đánh giá, điểm, trạng thái, nhận xét.</w:t>
            </w:r>
          </w:p>
        </w:tc>
      </w:tr>
      <w:tr>
        <w:tc>
          <w:tcPr>
            <w:tcW w:type="dxa" w:w="3213"/>
            <w:tcW w:w="2268" w:type="dxa"/>
            <w:vAlign w:val="top"/>
          </w:tcPr>
          <w:p>
            <w:pPr>
              <w:spacing w:after="40"/>
            </w:pPr>
            <w:r>
              <w:rPr>
                <w:rFonts w:ascii="Times New Roman" w:hAnsi="Times New Roman"/>
                <w:sz w:val="21"/>
              </w:rPr>
              <w:t>Tạo báo cáo chấm công</w:t>
            </w:r>
          </w:p>
        </w:tc>
        <w:tc>
          <w:tcPr>
            <w:tcW w:type="dxa" w:w="3213"/>
            <w:tcW w:w="3515" w:type="dxa"/>
            <w:vAlign w:val="top"/>
          </w:tcPr>
          <w:p>
            <w:pPr>
              <w:spacing w:after="40"/>
            </w:pPr>
            <w:r>
              <w:rPr>
                <w:rFonts w:ascii="Times New Roman" w:hAnsi="Times New Roman"/>
                <w:sz w:val="21"/>
              </w:rPr>
              <w:t>ManHinhChinhViewModel.cs dòng 3120</w:t>
            </w:r>
          </w:p>
        </w:tc>
        <w:tc>
          <w:tcPr>
            <w:tcW w:type="dxa" w:w="3213"/>
            <w:tcW w:w="3969" w:type="dxa"/>
            <w:vAlign w:val="top"/>
          </w:tcPr>
          <w:p>
            <w:pPr>
              <w:spacing w:after="40"/>
            </w:pPr>
            <w:r>
              <w:rPr>
                <w:rFonts w:ascii="Times New Roman" w:hAnsi="Times New Roman"/>
                <w:sz w:val="21"/>
              </w:rPr>
              <w:t>Tạo dữ liệu báo cáo chấm công theo bộ lọc.</w:t>
            </w:r>
          </w:p>
        </w:tc>
      </w:tr>
      <w:tr>
        <w:tc>
          <w:tcPr>
            <w:tcW w:type="dxa" w:w="3213"/>
            <w:tcW w:w="2268" w:type="dxa"/>
            <w:vAlign w:val="top"/>
          </w:tcPr>
          <w:p>
            <w:pPr>
              <w:spacing w:after="40"/>
            </w:pPr>
            <w:r>
              <w:rPr>
                <w:rFonts w:ascii="Times New Roman" w:hAnsi="Times New Roman"/>
                <w:sz w:val="21"/>
              </w:rPr>
              <w:t>Tạo báo cáo nghỉ phép</w:t>
            </w:r>
          </w:p>
        </w:tc>
        <w:tc>
          <w:tcPr>
            <w:tcW w:type="dxa" w:w="3213"/>
            <w:tcW w:w="3515" w:type="dxa"/>
            <w:vAlign w:val="top"/>
          </w:tcPr>
          <w:p>
            <w:pPr>
              <w:spacing w:after="40"/>
            </w:pPr>
            <w:r>
              <w:rPr>
                <w:rFonts w:ascii="Times New Roman" w:hAnsi="Times New Roman"/>
                <w:sz w:val="21"/>
              </w:rPr>
              <w:t>ManHinhChinhViewModel.cs dòng 3173</w:t>
            </w:r>
          </w:p>
        </w:tc>
        <w:tc>
          <w:tcPr>
            <w:tcW w:type="dxa" w:w="3213"/>
            <w:tcW w:w="3969" w:type="dxa"/>
            <w:vAlign w:val="top"/>
          </w:tcPr>
          <w:p>
            <w:pPr>
              <w:spacing w:after="40"/>
            </w:pPr>
            <w:r>
              <w:rPr>
                <w:rFonts w:ascii="Times New Roman" w:hAnsi="Times New Roman"/>
                <w:sz w:val="21"/>
              </w:rPr>
              <w:t>Tạo báo cáo nghỉ phép theo kỳ.</w:t>
            </w:r>
          </w:p>
        </w:tc>
      </w:tr>
      <w:tr>
        <w:tc>
          <w:tcPr>
            <w:tcW w:type="dxa" w:w="3213"/>
            <w:tcW w:w="2268" w:type="dxa"/>
            <w:vAlign w:val="top"/>
          </w:tcPr>
          <w:p>
            <w:pPr>
              <w:spacing w:after="40"/>
            </w:pPr>
            <w:r>
              <w:rPr>
                <w:rFonts w:ascii="Times New Roman" w:hAnsi="Times New Roman"/>
                <w:sz w:val="21"/>
              </w:rPr>
              <w:t>Tạo báo cáo lương</w:t>
            </w:r>
          </w:p>
        </w:tc>
        <w:tc>
          <w:tcPr>
            <w:tcW w:type="dxa" w:w="3213"/>
            <w:tcW w:w="3515" w:type="dxa"/>
            <w:vAlign w:val="top"/>
          </w:tcPr>
          <w:p>
            <w:pPr>
              <w:spacing w:after="40"/>
            </w:pPr>
            <w:r>
              <w:rPr>
                <w:rFonts w:ascii="Times New Roman" w:hAnsi="Times New Roman"/>
                <w:sz w:val="21"/>
              </w:rPr>
              <w:t>ManHinhChinhViewModel.cs dòng 3221</w:t>
            </w:r>
          </w:p>
        </w:tc>
        <w:tc>
          <w:tcPr>
            <w:tcW w:type="dxa" w:w="3213"/>
            <w:tcW w:w="3969" w:type="dxa"/>
            <w:vAlign w:val="top"/>
          </w:tcPr>
          <w:p>
            <w:pPr>
              <w:spacing w:after="40"/>
            </w:pPr>
            <w:r>
              <w:rPr>
                <w:rFonts w:ascii="Times New Roman" w:hAnsi="Times New Roman"/>
                <w:sz w:val="21"/>
              </w:rPr>
              <w:t>Tạo báo cáo lương theo kỳ và phòng ban.</w:t>
            </w:r>
          </w:p>
        </w:tc>
      </w:tr>
      <w:tr>
        <w:tc>
          <w:tcPr>
            <w:tcW w:type="dxa" w:w="3213"/>
            <w:tcW w:w="2268" w:type="dxa"/>
            <w:vAlign w:val="top"/>
          </w:tcPr>
          <w:p>
            <w:pPr>
              <w:spacing w:after="40"/>
            </w:pPr>
            <w:r>
              <w:rPr>
                <w:rFonts w:ascii="Times New Roman" w:hAnsi="Times New Roman"/>
                <w:sz w:val="21"/>
              </w:rPr>
              <w:t>Xuất Office</w:t>
            </w:r>
          </w:p>
        </w:tc>
        <w:tc>
          <w:tcPr>
            <w:tcW w:type="dxa" w:w="3213"/>
            <w:tcW w:w="3515" w:type="dxa"/>
            <w:vAlign w:val="top"/>
          </w:tcPr>
          <w:p>
            <w:pPr>
              <w:spacing w:after="40"/>
            </w:pPr>
            <w:r>
              <w:rPr>
                <w:rFonts w:ascii="Times New Roman" w:hAnsi="Times New Roman"/>
                <w:sz w:val="21"/>
              </w:rPr>
              <w:t>ManHinhChinhViewModel.cs dòng 3274</w:t>
            </w:r>
          </w:p>
        </w:tc>
        <w:tc>
          <w:tcPr>
            <w:tcW w:type="dxa" w:w="3213"/>
            <w:tcW w:w="3969" w:type="dxa"/>
            <w:vAlign w:val="top"/>
          </w:tcPr>
          <w:p>
            <w:pPr>
              <w:spacing w:after="40"/>
            </w:pPr>
            <w:r>
              <w:rPr>
                <w:rFonts w:ascii="Times New Roman" w:hAnsi="Times New Roman"/>
                <w:sz w:val="21"/>
              </w:rPr>
              <w:t>Gọi BoXuatOffice.Xuat để xuất tài liệu.</w:t>
            </w:r>
          </w:p>
        </w:tc>
      </w:tr>
      <w:tr>
        <w:tc>
          <w:tcPr>
            <w:tcW w:type="dxa" w:w="3213"/>
            <w:tcW w:w="2268" w:type="dxa"/>
            <w:vAlign w:val="top"/>
          </w:tcPr>
          <w:p>
            <w:pPr>
              <w:spacing w:after="40"/>
            </w:pPr>
            <w:r>
              <w:rPr>
                <w:rFonts w:ascii="Times New Roman" w:hAnsi="Times New Roman"/>
                <w:sz w:val="21"/>
              </w:rPr>
              <w:t>Gửi thông báo</w:t>
            </w:r>
          </w:p>
        </w:tc>
        <w:tc>
          <w:tcPr>
            <w:tcW w:type="dxa" w:w="3213"/>
            <w:tcW w:w="3515" w:type="dxa"/>
            <w:vAlign w:val="top"/>
          </w:tcPr>
          <w:p>
            <w:pPr>
              <w:spacing w:after="40"/>
            </w:pPr>
            <w:r>
              <w:rPr>
                <w:rFonts w:ascii="Times New Roman" w:hAnsi="Times New Roman"/>
                <w:sz w:val="21"/>
              </w:rPr>
              <w:t>ManHinhChinhViewModel.cs dòng 2848</w:t>
            </w:r>
          </w:p>
        </w:tc>
        <w:tc>
          <w:tcPr>
            <w:tcW w:type="dxa" w:w="3213"/>
            <w:tcW w:w="3969" w:type="dxa"/>
            <w:vAlign w:val="top"/>
          </w:tcPr>
          <w:p>
            <w:pPr>
              <w:spacing w:after="40"/>
            </w:pPr>
            <w:r>
              <w:rPr>
                <w:rFonts w:ascii="Times New Roman" w:hAnsi="Times New Roman"/>
                <w:sz w:val="21"/>
              </w:rPr>
              <w:t>Tạo thông báo mới và đưa vào danh sách thông báo.</w:t>
            </w:r>
          </w:p>
        </w:tc>
      </w:tr>
    </w:tbl>
    <w:p>
      <w:pPr>
        <w:pStyle w:val="Heading1"/>
        <w:keepNext/>
      </w:pPr>
      <w:r>
        <w:rPr>
          <w:rFonts w:ascii="Times New Roman" w:hAnsi="Times New Roman"/>
          <w:color w:val="1F4E79"/>
          <w:sz w:val="32"/>
        </w:rPr>
        <w:t>4. Giải thích từng phân hệ theo nghiệp vụ</w:t>
      </w:r>
    </w:p>
    <w:p>
      <w:pPr>
        <w:spacing w:after="120" w:line="276" w:lineRule="auto"/>
      </w:pPr>
      <w:r>
        <w:rPr>
          <w:rFonts w:ascii="Times New Roman" w:hAnsi="Times New Roman"/>
          <w:sz w:val="25"/>
        </w:rPr>
        <w:t>Chấm công là phân hệ dùng để biết nhân viên đi làm ngày nào, giờ vào giờ ra ra sao và tổng thời gian làm việc trong kỳ là bao nhiêu. Trong giao diện có các bộ lọc để tránh bảng quá dài. Khi lọc theo phòng ban, hệ thống chỉ hiển thị nhân viên thuộc phòng ban đó. Khi lọc theo trạng thái, người dùng có thể rà soát những ca thiếu giờ ra hoặc cần kiểm tra.</w:t>
      </w:r>
    </w:p>
    <w:p>
      <w:pPr>
        <w:spacing w:after="120" w:line="276" w:lineRule="auto"/>
      </w:pPr>
      <w:r>
        <w:rPr>
          <w:rFonts w:ascii="Times New Roman" w:hAnsi="Times New Roman"/>
          <w:sz w:val="25"/>
        </w:rPr>
        <w:t>Nghỉ phép là phân hệ xử lý vòng đời của một đơn nghỉ. Đầu tiên đơn được tạo với trạng thái chờ duyệt. Sau đó người có quyền có thể duyệt hoặc từ chối. Nếu đơn được duyệt, dữ liệu này được dùng ở dashboard và báo cáo để tính số nhân sự nghỉ trong kỳ.</w:t>
      </w:r>
    </w:p>
    <w:p>
      <w:pPr>
        <w:spacing w:after="120" w:line="276" w:lineRule="auto"/>
      </w:pPr>
      <w:r>
        <w:rPr>
          <w:rFonts w:ascii="Times New Roman" w:hAnsi="Times New Roman"/>
          <w:sz w:val="25"/>
        </w:rPr>
        <w:t>Đánh giá là phân hệ phục vụ quản lý hiệu suất. Mỗi đánh giá có nhân viên, người đánh giá, kỳ đánh giá, điểm và nhận xét. Điểm đánh giá có thể được dùng để hiển thị cá nhân xuất sắc hoặc hỗ trợ báo cáo tổng hợp theo phòng ban.</w:t>
      </w:r>
    </w:p>
    <w:p>
      <w:pPr>
        <w:spacing w:after="120" w:line="276" w:lineRule="auto"/>
      </w:pPr>
      <w:r>
        <w:rPr>
          <w:rFonts w:ascii="Times New Roman" w:hAnsi="Times New Roman"/>
          <w:sz w:val="25"/>
        </w:rPr>
        <w:t>Bảng lương là phân hệ liên quan đến thu nhập. Một phiếu lương gồm lương cơ bản, phụ cấp, thưởng, khấu trừ và thực lĩnh. Khi nói với thầy, em không cần đi quá sâu vào công thức phức tạp, chỉ cần nói thực lĩnh được tính dựa trên tổng khoản cộng trừ trong phiếu lương.</w:t>
      </w:r>
    </w:p>
    <w:p>
      <w:pPr>
        <w:spacing w:after="120" w:line="276" w:lineRule="auto"/>
      </w:pPr>
      <w:r>
        <w:rPr>
          <w:rFonts w:ascii="Times New Roman" w:hAnsi="Times New Roman"/>
          <w:sz w:val="25"/>
        </w:rPr>
        <w:t>Báo cáo là phần tổng hợp dữ liệu. Người dùng không phải tự lọc thủ công rồi copy dữ liệu, mà phần mềm tạo tài liệu báo cáo theo loại báo cáo được chọn. Đây là điểm thể hiện phần mềm có khả năng hỗ trợ công việc thực tế.</w:t>
      </w:r>
    </w:p>
    <w:p>
      <w:pPr>
        <w:spacing w:after="120" w:line="276" w:lineRule="auto"/>
      </w:pPr>
      <w:r>
        <w:rPr>
          <w:rFonts w:ascii="Times New Roman" w:hAnsi="Times New Roman"/>
          <w:sz w:val="25"/>
        </w:rPr>
        <w:t>Thông báo là phần bonus. Người có quyền có thể tạo thông báo theo phân hệ, mức độ và nội dung. Danh sách thông báo có thể lọc theo chưa đọc, mở tệp đính kèm và đánh dấu đã đọc.</w:t>
      </w:r>
    </w:p>
    <w:p>
      <w:r>
        <w:br w:type="page"/>
      </w:r>
    </w:p>
    <w:p>
      <w:pPr>
        <w:pStyle w:val="Heading1"/>
        <w:keepNext/>
      </w:pPr>
      <w:r>
        <w:rPr>
          <w:rFonts w:ascii="Times New Roman" w:hAnsi="Times New Roman"/>
          <w:color w:val="1F4E79"/>
          <w:sz w:val="32"/>
        </w:rPr>
        <w:t>5. Câu hỏi thầy có thể hỏi và cách trả lời</w:t>
      </w:r>
    </w:p>
    <w:p>
      <w:pPr>
        <w:spacing w:after="120" w:line="276" w:lineRule="auto"/>
      </w:pPr>
      <w:r>
        <w:rPr>
          <w:rFonts w:ascii="Times New Roman" w:hAnsi="Times New Roman"/>
          <w:b/>
          <w:sz w:val="25"/>
        </w:rPr>
        <w:t>Thầy hỏi:</w:t>
      </w:r>
      <w:r>
        <w:rPr>
          <w:rFonts w:ascii="Times New Roman" w:hAnsi="Times New Roman"/>
          <w:sz w:val="25"/>
        </w:rPr>
        <w:t xml:space="preserve"> Dữ liệu chấm công lấy từ đâu?</w:t>
      </w:r>
    </w:p>
    <w:p>
      <w:pPr>
        <w:spacing w:after="120" w:line="276" w:lineRule="auto"/>
      </w:pPr>
      <w:r>
        <w:rPr>
          <w:rFonts w:ascii="Times New Roman" w:hAnsi="Times New Roman"/>
          <w:b/>
          <w:sz w:val="25"/>
        </w:rPr>
        <w:t>Trả lời:</w:t>
      </w:r>
      <w:r>
        <w:rPr>
          <w:rFonts w:ascii="Times New Roman" w:hAnsi="Times New Roman"/>
          <w:sz w:val="25"/>
        </w:rPr>
        <w:t xml:space="preserve"> Dữ liệu chấm công nằm trong danh sách chấm công của ViewModel và có thể lưu xuống bảng HR_Attendances trong SQL Server. Giao diện DataGrid bind vào DanhSachChamCongView.</w:t>
      </w:r>
    </w:p>
    <w:p>
      <w:pPr>
        <w:spacing w:after="120" w:line="276" w:lineRule="auto"/>
      </w:pPr>
      <w:r>
        <w:rPr>
          <w:rFonts w:ascii="Times New Roman" w:hAnsi="Times New Roman"/>
          <w:b/>
          <w:sz w:val="25"/>
        </w:rPr>
        <w:t>Thầy hỏi:</w:t>
      </w:r>
      <w:r>
        <w:rPr>
          <w:rFonts w:ascii="Times New Roman" w:hAnsi="Times New Roman"/>
          <w:sz w:val="25"/>
        </w:rPr>
        <w:t xml:space="preserve"> Tại sao cần bộ lọc chấm công?</w:t>
      </w:r>
    </w:p>
    <w:p>
      <w:pPr>
        <w:spacing w:after="120" w:line="276" w:lineRule="auto"/>
      </w:pPr>
      <w:r>
        <w:rPr>
          <w:rFonts w:ascii="Times New Roman" w:hAnsi="Times New Roman"/>
          <w:b/>
          <w:sz w:val="25"/>
        </w:rPr>
        <w:t>Trả lời:</w:t>
      </w:r>
      <w:r>
        <w:rPr>
          <w:rFonts w:ascii="Times New Roman" w:hAnsi="Times New Roman"/>
          <w:sz w:val="25"/>
        </w:rPr>
        <w:t xml:space="preserve"> Vì dữ liệu chấm công thường nhiều theo ngày và nhân viên. Bộ lọc giúp xem theo thời gian, phòng ban, trạng thái hoặc từ khóa để dễ rà soát.</w:t>
      </w:r>
    </w:p>
    <w:p>
      <w:pPr>
        <w:spacing w:after="120" w:line="276" w:lineRule="auto"/>
      </w:pPr>
      <w:r>
        <w:rPr>
          <w:rFonts w:ascii="Times New Roman" w:hAnsi="Times New Roman"/>
          <w:b/>
          <w:sz w:val="25"/>
        </w:rPr>
        <w:t>Thầy hỏi:</w:t>
      </w:r>
      <w:r>
        <w:rPr>
          <w:rFonts w:ascii="Times New Roman" w:hAnsi="Times New Roman"/>
          <w:sz w:val="25"/>
        </w:rPr>
        <w:t xml:space="preserve"> Nghỉ phép ảnh hưởng gì đến báo cáo?</w:t>
      </w:r>
    </w:p>
    <w:p>
      <w:pPr>
        <w:spacing w:after="120" w:line="276" w:lineRule="auto"/>
      </w:pPr>
      <w:r>
        <w:rPr>
          <w:rFonts w:ascii="Times New Roman" w:hAnsi="Times New Roman"/>
          <w:b/>
          <w:sz w:val="25"/>
        </w:rPr>
        <w:t>Trả lời:</w:t>
      </w:r>
      <w:r>
        <w:rPr>
          <w:rFonts w:ascii="Times New Roman" w:hAnsi="Times New Roman"/>
          <w:sz w:val="25"/>
        </w:rPr>
        <w:t xml:space="preserve"> Đơn nghỉ đã duyệt được dùng để tính số nhân sự nghỉ trong kỳ, số ngày nghỉ và thống kê trên dashboard hoặc báo cáo nghỉ phép.</w:t>
      </w:r>
    </w:p>
    <w:p>
      <w:pPr>
        <w:spacing w:after="120" w:line="276" w:lineRule="auto"/>
      </w:pPr>
      <w:r>
        <w:rPr>
          <w:rFonts w:ascii="Times New Roman" w:hAnsi="Times New Roman"/>
          <w:b/>
          <w:sz w:val="25"/>
        </w:rPr>
        <w:t>Thầy hỏi:</w:t>
      </w:r>
      <w:r>
        <w:rPr>
          <w:rFonts w:ascii="Times New Roman" w:hAnsi="Times New Roman"/>
          <w:sz w:val="25"/>
        </w:rPr>
        <w:t xml:space="preserve"> Bảng lương tính như thế nào?</w:t>
      </w:r>
    </w:p>
    <w:p>
      <w:pPr>
        <w:spacing w:after="120" w:line="276" w:lineRule="auto"/>
      </w:pPr>
      <w:r>
        <w:rPr>
          <w:rFonts w:ascii="Times New Roman" w:hAnsi="Times New Roman"/>
          <w:b/>
          <w:sz w:val="25"/>
        </w:rPr>
        <w:t>Trả lời:</w:t>
      </w:r>
      <w:r>
        <w:rPr>
          <w:rFonts w:ascii="Times New Roman" w:hAnsi="Times New Roman"/>
          <w:sz w:val="25"/>
        </w:rPr>
        <w:t xml:space="preserve"> Mỗi phiếu lương có các khoản cộng như lương cơ bản, phụ cấp, thưởng và khoản trừ. Thực lĩnh là kết quả sau khi cộng trừ các khoản đó.</w:t>
      </w:r>
    </w:p>
    <w:p>
      <w:pPr>
        <w:spacing w:after="120" w:line="276" w:lineRule="auto"/>
      </w:pPr>
      <w:r>
        <w:rPr>
          <w:rFonts w:ascii="Times New Roman" w:hAnsi="Times New Roman"/>
          <w:b/>
          <w:sz w:val="25"/>
        </w:rPr>
        <w:t>Thầy hỏi:</w:t>
      </w:r>
      <w:r>
        <w:rPr>
          <w:rFonts w:ascii="Times New Roman" w:hAnsi="Times New Roman"/>
          <w:sz w:val="25"/>
        </w:rPr>
        <w:t xml:space="preserve"> Xuất báo cáo hoạt động ra sao?</w:t>
      </w:r>
    </w:p>
    <w:p>
      <w:pPr>
        <w:spacing w:after="120" w:line="276" w:lineRule="auto"/>
      </w:pPr>
      <w:r>
        <w:rPr>
          <w:rFonts w:ascii="Times New Roman" w:hAnsi="Times New Roman"/>
          <w:b/>
          <w:sz w:val="25"/>
        </w:rPr>
        <w:t>Trả lời:</w:t>
      </w:r>
      <w:r>
        <w:rPr>
          <w:rFonts w:ascii="Times New Roman" w:hAnsi="Times New Roman"/>
          <w:sz w:val="25"/>
        </w:rPr>
        <w:t xml:space="preserve"> ViewModel tạo đối tượng TaiLieuOffice chứa tiêu đề, mô tả và bảng dữ liệu. Sau đó gọi BoXuatOffice.Xuat để ghi file báo cáo.</w:t>
      </w:r>
    </w:p>
    <w:p>
      <w:pPr>
        <w:spacing w:after="120" w:line="276" w:lineRule="auto"/>
      </w:pPr>
      <w:r>
        <w:rPr>
          <w:rFonts w:ascii="Times New Roman" w:hAnsi="Times New Roman"/>
          <w:b/>
          <w:sz w:val="25"/>
        </w:rPr>
        <w:t>Thầy hỏi:</w:t>
      </w:r>
      <w:r>
        <w:rPr>
          <w:rFonts w:ascii="Times New Roman" w:hAnsi="Times New Roman"/>
          <w:sz w:val="25"/>
        </w:rPr>
        <w:t xml:space="preserve"> Thông báo có phải notification không?</w:t>
      </w:r>
    </w:p>
    <w:p>
      <w:pPr>
        <w:spacing w:after="120" w:line="276" w:lineRule="auto"/>
      </w:pPr>
      <w:r>
        <w:rPr>
          <w:rFonts w:ascii="Times New Roman" w:hAnsi="Times New Roman"/>
          <w:b/>
          <w:sz w:val="25"/>
        </w:rPr>
        <w:t>Trả lời:</w:t>
      </w:r>
      <w:r>
        <w:rPr>
          <w:rFonts w:ascii="Times New Roman" w:hAnsi="Times New Roman"/>
          <w:sz w:val="25"/>
        </w:rPr>
        <w:t xml:space="preserve"> Có. Đây là phần thông báo nội bộ trong ứng dụng. Người dùng có thể tạo thông báo, đặt mức độ, chọn phân hệ và đính kèm tệp.</w:t>
      </w:r>
    </w:p>
    <w:p>
      <w:pPr>
        <w:spacing w:after="120" w:line="276" w:lineRule="auto"/>
      </w:pPr>
      <w:r>
        <w:rPr>
          <w:rFonts w:ascii="Times New Roman" w:hAnsi="Times New Roman"/>
          <w:b/>
          <w:sz w:val="25"/>
        </w:rPr>
        <w:t>Thầy hỏi:</w:t>
      </w:r>
      <w:r>
        <w:rPr>
          <w:rFonts w:ascii="Times New Roman" w:hAnsi="Times New Roman"/>
          <w:sz w:val="25"/>
        </w:rPr>
        <w:t xml:space="preserve"> Nếu dữ liệu thay đổi thì giao diện cập nhật thế nào?</w:t>
      </w:r>
    </w:p>
    <w:p>
      <w:pPr>
        <w:spacing w:after="120" w:line="276" w:lineRule="auto"/>
      </w:pPr>
      <w:r>
        <w:rPr>
          <w:rFonts w:ascii="Times New Roman" w:hAnsi="Times New Roman"/>
          <w:b/>
          <w:sz w:val="25"/>
        </w:rPr>
        <w:t>Trả lời:</w:t>
      </w:r>
      <w:r>
        <w:rPr>
          <w:rFonts w:ascii="Times New Roman" w:hAnsi="Times New Roman"/>
          <w:sz w:val="25"/>
        </w:rPr>
        <w:t xml:space="preserve"> Các danh sách dùng ObservableCollection và ViewModel gọi BaoThayDoi hoặc Refresh view, nên DataGrid và thống kê tự cập nhật theo binding.</w:t>
      </w:r>
    </w:p>
    <w:p>
      <w:r>
        <w:br w:type="page"/>
      </w:r>
    </w:p>
    <w:p>
      <w:pPr>
        <w:pStyle w:val="Heading1"/>
        <w:keepNext/>
      </w:pPr>
      <w:r>
        <w:rPr>
          <w:rFonts w:ascii="Times New Roman" w:hAnsi="Times New Roman"/>
          <w:color w:val="1F4E79"/>
          <w:sz w:val="32"/>
        </w:rPr>
        <w:t>6. Nếu thầy yêu cầu sửa code tại chỗ</w:t>
      </w:r>
    </w:p>
    <w:p>
      <w:pPr>
        <w:spacing w:after="120" w:line="276" w:lineRule="auto"/>
      </w:pPr>
      <w:r>
        <w:rPr>
          <w:rFonts w:ascii="Times New Roman" w:hAnsi="Times New Roman"/>
          <w:sz w:val="25"/>
        </w:rPr>
        <w:t>Nếu thầy yêu cầu đổi tên cột trong bảng chấm công, em mở MainWindow.xaml tại khu vực DataGrid chấm công dòng 946 và sửa Header của DataGridTextColumn. Đây là sửa đơn giản nhất, không ảnh hưởng logic.</w:t>
      </w:r>
    </w:p>
    <w:p>
      <w:pPr>
        <w:spacing w:after="120" w:line="276" w:lineRule="auto"/>
      </w:pPr>
      <w:r>
        <w:rPr>
          <w:rFonts w:ascii="Times New Roman" w:hAnsi="Times New Roman"/>
          <w:sz w:val="25"/>
        </w:rPr>
        <w:t>Nếu thầy yêu cầu thêm bộ lọc trạng thái nghỉ phép, em cần thêm ComboBox trong MainWindow.xaml ở phân hệ Nghỉ phép, thêm property trạng thái đang chọn trong ManHinhChinhViewModel.cs, rồi sửa hàm LocNghiPhep để lọc theo trạng thái đó.</w:t>
      </w:r>
    </w:p>
    <w:p>
      <w:pPr>
        <w:spacing w:after="120" w:line="276" w:lineRule="auto"/>
      </w:pPr>
      <w:r>
        <w:rPr>
          <w:rFonts w:ascii="Times New Roman" w:hAnsi="Times New Roman"/>
          <w:sz w:val="25"/>
        </w:rPr>
        <w:t>Nếu thầy yêu cầu đổi công thức lương, em tìm phần xử lý bảng lương trong ManHinhChinhViewModel.cs và lớp model Phiếu lương trong MoHinh.cs. Nếu chỉ đổi cách hiển thị thực lĩnh thì sửa property hiển thị hoặc hàm tính thực lĩnh. Nếu lưu thêm trường mới thì sửa cả KhoDuLieuNhanSu.cs và bảng HR_Payslips.</w:t>
      </w:r>
    </w:p>
    <w:p>
      <w:pPr>
        <w:spacing w:after="120" w:line="276" w:lineRule="auto"/>
      </w:pPr>
      <w:r>
        <w:rPr>
          <w:rFonts w:ascii="Times New Roman" w:hAnsi="Times New Roman"/>
          <w:sz w:val="25"/>
        </w:rPr>
        <w:t>Nếu thầy yêu cầu thêm một loại báo cáo mới, em cần tạo hàm TaoTaiLieuBaoCaoMoi trong ManHinhChinhViewModel.cs theo mẫu các hàm TaoTaiLieuBaoCaoChamCong, TaoTaiLieuBaoCaoNghiPhep, TaoTaiLieuBaoCaoLuong. Sau đó thêm nút hoặc lựa chọn trong giao diện Báo cáo và gọi hàm XuatTaiLieu.</w:t>
      </w:r>
    </w:p>
    <w:p>
      <w:pPr>
        <w:spacing w:after="120" w:line="276" w:lineRule="auto"/>
      </w:pPr>
      <w:r>
        <w:rPr>
          <w:rFonts w:ascii="Times New Roman" w:hAnsi="Times New Roman"/>
          <w:sz w:val="25"/>
        </w:rPr>
        <w:t>Nếu thầy yêu cầu thêm mức độ thông báo mới, em tìm danh sách CacMucDoThongBao trong ViewModel, thêm giá trị mới như Khẩn cấp hoặc Nhắc việc, sau đó kiểm tra ComboBox mức độ thông báo trong MainWindow.xaml.</w:t>
      </w:r>
    </w:p>
    <w:p>
      <w:pPr>
        <w:pStyle w:val="ListNumber"/>
        <w:spacing w:after="60"/>
      </w:pPr>
      <w:r>
        <w:rPr>
          <w:rFonts w:ascii="Times New Roman" w:hAnsi="Times New Roman"/>
          <w:sz w:val="24"/>
        </w:rPr>
        <w:t>Sửa bảng, tiêu đề cột, bộ lọc: MainWindow.xaml.</w:t>
      </w:r>
    </w:p>
    <w:p>
      <w:pPr>
        <w:pStyle w:val="ListNumber"/>
        <w:spacing w:after="60"/>
      </w:pPr>
      <w:r>
        <w:rPr>
          <w:rFonts w:ascii="Times New Roman" w:hAnsi="Times New Roman"/>
          <w:sz w:val="24"/>
        </w:rPr>
        <w:t>Sửa logic lọc/chấm công/nghỉ phép/lương: ManHinhChinhViewModel.cs.</w:t>
      </w:r>
    </w:p>
    <w:p>
      <w:pPr>
        <w:pStyle w:val="ListNumber"/>
        <w:spacing w:after="60"/>
      </w:pPr>
      <w:r>
        <w:rPr>
          <w:rFonts w:ascii="Times New Roman" w:hAnsi="Times New Roman"/>
          <w:sz w:val="24"/>
        </w:rPr>
        <w:t>Sửa quy tắc ngày nghỉ hoặc trạng thái: QuyTacNghiepVuNhanSu.cs.</w:t>
      </w:r>
    </w:p>
    <w:p>
      <w:pPr>
        <w:pStyle w:val="ListNumber"/>
        <w:spacing w:after="60"/>
      </w:pPr>
      <w:r>
        <w:rPr>
          <w:rFonts w:ascii="Times New Roman" w:hAnsi="Times New Roman"/>
          <w:sz w:val="24"/>
        </w:rPr>
        <w:t>Sửa model dữ liệu: MoHinh.cs.</w:t>
      </w:r>
    </w:p>
    <w:p>
      <w:pPr>
        <w:pStyle w:val="ListNumber"/>
        <w:spacing w:after="60"/>
      </w:pPr>
      <w:r>
        <w:rPr>
          <w:rFonts w:ascii="Times New Roman" w:hAnsi="Times New Roman"/>
          <w:sz w:val="24"/>
        </w:rPr>
        <w:t>Sửa lưu SQL: KhoDuLieuNhanSu.cs.</w:t>
      </w:r>
    </w:p>
    <w:p>
      <w:pPr>
        <w:pStyle w:val="ListNumber"/>
        <w:spacing w:after="60"/>
      </w:pPr>
      <w:r>
        <w:rPr>
          <w:rFonts w:ascii="Times New Roman" w:hAnsi="Times New Roman"/>
          <w:sz w:val="24"/>
        </w:rPr>
        <w:t>Sửa xuất file: BoXuatOffice.cs hoặc hàm tạo TaiLieuOffice trong ViewModel.</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Báo cáo chức năng - Phần mềm quản lý nhân sự WPF - Nhóm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