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240" w:lineRule="auto"/>
        <w:rPr>
          <w:b w:val="1"/>
          <w:sz w:val="39"/>
          <w:szCs w:val="39"/>
        </w:rPr>
      </w:pPr>
      <w:bookmarkStart w:colFirst="0" w:colLast="0" w:name="_7atcqylyq2bd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m1s03p74f53k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Step 1: Load the data and perform basic operations.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w2v0o8g3fkg" w:id="2"/>
      <w:bookmarkEnd w:id="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1. Load the data in using pandas.</w:t>
      </w:r>
    </w:p>
    <w:p w:rsidR="00000000" w:rsidDel="00000000" w:rsidP="00000000" w:rsidRDefault="00000000" w:rsidRPr="00000000" w14:paraId="00000004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kkeqpne4vqgh" w:id="3"/>
      <w:bookmarkEnd w:id="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2. Print the first ten rows of each dataframe.</w:t>
      </w:r>
    </w:p>
    <w:p w:rsidR="00000000" w:rsidDel="00000000" w:rsidP="00000000" w:rsidRDefault="00000000" w:rsidRPr="00000000" w14:paraId="00000006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hanirdtpllbv" w:id="4"/>
      <w:bookmarkEnd w:id="4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3. Describe in words what each variable (column) is.</w:t>
      </w:r>
    </w:p>
    <w:p w:rsidR="00000000" w:rsidDel="00000000" w:rsidP="00000000" w:rsidRDefault="00000000" w:rsidRPr="00000000" w14:paraId="00000008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3rji3q3x9yj4" w:id="5"/>
      <w:bookmarkEnd w:id="5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4. Does the data look complete? Are there any obvious issues with the observations?</w:t>
      </w:r>
    </w:p>
    <w:p w:rsidR="00000000" w:rsidDel="00000000" w:rsidP="00000000" w:rsidRDefault="00000000" w:rsidRPr="00000000" w14:paraId="0000000B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8dnuknvycpj8" w:id="6"/>
      <w:bookmarkEnd w:id="6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5. Print the types of each column.</w:t>
      </w:r>
    </w:p>
    <w:p w:rsidR="00000000" w:rsidDel="00000000" w:rsidP="00000000" w:rsidRDefault="00000000" w:rsidRPr="00000000" w14:paraId="0000000E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seaqbxcpq5n9" w:id="7"/>
      <w:bookmarkEnd w:id="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6. Do any types need to be reassigned? If so, go ahead and do it.</w:t>
      </w:r>
    </w:p>
    <w:p w:rsidR="00000000" w:rsidDel="00000000" w:rsidP="00000000" w:rsidRDefault="00000000" w:rsidRPr="00000000" w14:paraId="00000011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8wn8sl5n96ew" w:id="8"/>
      <w:bookmarkEnd w:id="8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7. Create a dictionary for each column mapping the State to its respective value for that column. (For example, you should have three SAT dictionaries.)</w:t>
      </w:r>
    </w:p>
    <w:p w:rsidR="00000000" w:rsidDel="00000000" w:rsidP="00000000" w:rsidRDefault="00000000" w:rsidRPr="00000000" w14:paraId="00000014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ea7vo6n9m0ua" w:id="9"/>
      <w:bookmarkEnd w:id="9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8. Create one dictionary where each key is the column name, and each value is an iterable (a list or a Pandas Series) of all the values in that column.</w:t>
      </w:r>
    </w:p>
    <w:p w:rsidR="00000000" w:rsidDel="00000000" w:rsidP="00000000" w:rsidRDefault="00000000" w:rsidRPr="00000000" w14:paraId="00000017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fbme71vlf0n0" w:id="10"/>
      <w:bookmarkEnd w:id="10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9. Merge the dataframes on the state column.</w:t>
      </w:r>
    </w:p>
    <w:p w:rsidR="00000000" w:rsidDel="00000000" w:rsidP="00000000" w:rsidRDefault="00000000" w:rsidRPr="00000000" w14:paraId="0000001A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9qeb8bpbcql7" w:id="11"/>
      <w:bookmarkEnd w:id="11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10. Change the names of the columns so you can distinguish between the SAT columns and the ACT columns.</w:t>
      </w:r>
    </w:p>
    <w:p w:rsidR="00000000" w:rsidDel="00000000" w:rsidP="00000000" w:rsidRDefault="00000000" w:rsidRPr="00000000" w14:paraId="0000001C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2wugb9ve3fd8" w:id="12"/>
      <w:bookmarkEnd w:id="1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11. Print the minimum and maximum of each numeric column in the data frame.</w:t>
      </w:r>
    </w:p>
    <w:p w:rsidR="00000000" w:rsidDel="00000000" w:rsidP="00000000" w:rsidRDefault="00000000" w:rsidRPr="00000000" w14:paraId="0000001E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x12w48gvejed" w:id="13"/>
      <w:bookmarkEnd w:id="1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12. Write a function using only list comprehensions, no loops, to compute standard deviation. Using this function, calculate the standard deviation of each numeric column in both data sets. Add these to a list called </w:t>
      </w:r>
      <w:r w:rsidDel="00000000" w:rsidR="00000000" w:rsidRPr="00000000">
        <w:rPr>
          <w:b w:val="1"/>
          <w:i w:val="1"/>
          <w:color w:val="000000"/>
          <w:sz w:val="21"/>
          <w:szCs w:val="21"/>
          <w:shd w:fill="eff0f1" w:val="clear"/>
          <w:rtl w:val="0"/>
        </w:rPr>
        <w:t xml:space="preserve">sd</w:t>
      </w:r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42.85714285714283" w:lineRule="auto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42.85714285714283" w:lineRule="auto"/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2533650" cy="819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lbnvulvotz31" w:id="14"/>
      <w:bookmarkEnd w:id="14"/>
      <w:r w:rsidDel="00000000" w:rsidR="00000000" w:rsidRPr="00000000">
        <w:rPr>
          <w:b w:val="1"/>
          <w:sz w:val="33"/>
          <w:szCs w:val="33"/>
          <w:rtl w:val="0"/>
        </w:rPr>
        <w:t xml:space="preserve">Step 2: Manipulate the dataframe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ifln99avon62" w:id="15"/>
      <w:bookmarkEnd w:id="15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13. Turn the list </w:t>
      </w:r>
      <w:r w:rsidDel="00000000" w:rsidR="00000000" w:rsidRPr="00000000">
        <w:rPr>
          <w:b w:val="1"/>
          <w:i w:val="1"/>
          <w:color w:val="000000"/>
          <w:sz w:val="21"/>
          <w:szCs w:val="21"/>
          <w:shd w:fill="eff0f1" w:val="clear"/>
          <w:rtl w:val="0"/>
        </w:rPr>
        <w:t xml:space="preserve">sd</w:t>
      </w:r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 into a new observation in your dataset.</w:t>
      </w:r>
    </w:p>
    <w:p w:rsidR="00000000" w:rsidDel="00000000" w:rsidP="00000000" w:rsidRDefault="00000000" w:rsidRPr="00000000" w14:paraId="00000027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8xgnwxoqh5x1" w:id="16"/>
      <w:bookmarkEnd w:id="16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14. Sort the dataframe by the values in a numeric column (e.g. observations descending by SAT participation rate)</w:t>
      </w:r>
    </w:p>
    <w:p w:rsidR="00000000" w:rsidDel="00000000" w:rsidP="00000000" w:rsidRDefault="00000000" w:rsidRPr="00000000" w14:paraId="0000002A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d6i71pkoqju2" w:id="17"/>
      <w:bookmarkEnd w:id="1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15. Use a boolean filter to display only observations with a score above a certain threshold (e.g. only states with a participation rate above 50%)</w:t>
      </w:r>
    </w:p>
    <w:p w:rsidR="00000000" w:rsidDel="00000000" w:rsidP="00000000" w:rsidRDefault="00000000" w:rsidRPr="00000000" w14:paraId="0000002D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hxehjha7m1su" w:id="18"/>
      <w:bookmarkEnd w:id="18"/>
      <w:r w:rsidDel="00000000" w:rsidR="00000000" w:rsidRPr="00000000">
        <w:rPr>
          <w:b w:val="1"/>
          <w:sz w:val="33"/>
          <w:szCs w:val="33"/>
          <w:rtl w:val="0"/>
        </w:rPr>
        <w:t xml:space="preserve">Step 3: Visualize the data</w:t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h3xwll6q6k23" w:id="19"/>
      <w:bookmarkEnd w:id="19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16. Using MatPlotLib and PyPlot, plot the distribution of the Rate columns for both SAT and ACT using histograms. (You should have two histograms. You might find </w:t>
      </w:r>
      <w:hyperlink r:id="rId7">
        <w:r w:rsidDel="00000000" w:rsidR="00000000" w:rsidRPr="00000000">
          <w:rPr>
            <w:b w:val="1"/>
            <w:i w:val="1"/>
            <w:color w:val="337ab7"/>
            <w:sz w:val="21"/>
            <w:szCs w:val="21"/>
            <w:u w:val="single"/>
            <w:rtl w:val="0"/>
          </w:rPr>
          <w:t xml:space="preserve">this link</w:t>
        </w:r>
      </w:hyperlink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 helpful in organizing one plot above the other.)</w:t>
      </w:r>
    </w:p>
    <w:p w:rsidR="00000000" w:rsidDel="00000000" w:rsidP="00000000" w:rsidRDefault="00000000" w:rsidRPr="00000000" w14:paraId="00000031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owjtb3lhwsjk" w:id="20"/>
      <w:bookmarkEnd w:id="20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17. Plot the Math(s) distributions from both data sets.</w:t>
      </w:r>
    </w:p>
    <w:p w:rsidR="00000000" w:rsidDel="00000000" w:rsidP="00000000" w:rsidRDefault="00000000" w:rsidRPr="00000000" w14:paraId="00000034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wo19hlf7x9tc" w:id="21"/>
      <w:bookmarkEnd w:id="21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18. Plot the Verbal distributions from both data sets.</w:t>
      </w:r>
    </w:p>
    <w:p w:rsidR="00000000" w:rsidDel="00000000" w:rsidP="00000000" w:rsidRDefault="00000000" w:rsidRPr="00000000" w14:paraId="00000037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s3gt2c3b3ygg" w:id="22"/>
      <w:bookmarkEnd w:id="2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19. When we make assumptions about how data are distributed, what is the most common assumption?</w:t>
      </w:r>
    </w:p>
    <w:p w:rsidR="00000000" w:rsidDel="00000000" w:rsidP="00000000" w:rsidRDefault="00000000" w:rsidRPr="00000000" w14:paraId="0000003A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x8cd0s9ekas4" w:id="23"/>
      <w:bookmarkEnd w:id="2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20. Does this assumption hold true for any of our columns? Which?</w:t>
      </w:r>
    </w:p>
    <w:p w:rsidR="00000000" w:rsidDel="00000000" w:rsidP="00000000" w:rsidRDefault="00000000" w:rsidRPr="00000000" w14:paraId="0000003D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190lruiulnx6" w:id="24"/>
      <w:bookmarkEnd w:id="24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21. Plot some scatterplots examining relationships between all variables.</w:t>
      </w:r>
    </w:p>
    <w:p w:rsidR="00000000" w:rsidDel="00000000" w:rsidP="00000000" w:rsidRDefault="00000000" w:rsidRPr="00000000" w14:paraId="00000040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tpqly4kgk92s" w:id="25"/>
      <w:bookmarkEnd w:id="25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22. Are there any interesting relationships to note?</w:t>
      </w:r>
    </w:p>
    <w:p w:rsidR="00000000" w:rsidDel="00000000" w:rsidP="00000000" w:rsidRDefault="00000000" w:rsidRPr="00000000" w14:paraId="00000043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y73pswlhsawa" w:id="26"/>
      <w:bookmarkEnd w:id="26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23. Create box plots for each variable.</w:t>
      </w:r>
    </w:p>
    <w:p w:rsidR="00000000" w:rsidDel="00000000" w:rsidP="00000000" w:rsidRDefault="00000000" w:rsidRPr="00000000" w14:paraId="00000046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03f9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84uvgn1a3km1" w:id="27"/>
      <w:bookmarkEnd w:id="27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BONUS: Using Tableau, create a heat map for each variable using a map of the US.</w:t>
      </w:r>
    </w:p>
    <w:p w:rsidR="00000000" w:rsidDel="00000000" w:rsidP="00000000" w:rsidRDefault="00000000" w:rsidRPr="00000000" w14:paraId="00000049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0" w:before="200" w:line="240" w:lineRule="auto"/>
        <w:rPr>
          <w:b w:val="1"/>
          <w:sz w:val="33"/>
          <w:szCs w:val="33"/>
        </w:rPr>
      </w:pPr>
      <w:bookmarkStart w:colFirst="0" w:colLast="0" w:name="_v9rba5f2lx7o" w:id="28"/>
      <w:bookmarkEnd w:id="28"/>
      <w:r w:rsidDel="00000000" w:rsidR="00000000" w:rsidRPr="00000000">
        <w:rPr>
          <w:b w:val="1"/>
          <w:sz w:val="33"/>
          <w:szCs w:val="33"/>
          <w:rtl w:val="0"/>
        </w:rPr>
        <w:t xml:space="preserve">Step 4: Descriptive and Inferential Statistics</w:t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zh4wwbwx8q7a" w:id="29"/>
      <w:bookmarkEnd w:id="29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24. Summarize each distribution. As data scientists, be sure to back up these summaries with statistics. (Hint: What are the three things we care about when describing distributions?)</w:t>
      </w:r>
    </w:p>
    <w:p w:rsidR="00000000" w:rsidDel="00000000" w:rsidP="00000000" w:rsidRDefault="00000000" w:rsidRPr="00000000" w14:paraId="0000004C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fn70n1k2jl77" w:id="30"/>
      <w:bookmarkEnd w:id="30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25. Summarize each relationship. Be sure to back up these summaries with statistics.</w:t>
      </w:r>
    </w:p>
    <w:p w:rsidR="00000000" w:rsidDel="00000000" w:rsidP="00000000" w:rsidRDefault="00000000" w:rsidRPr="00000000" w14:paraId="0000004E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0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yy7213m23t1i" w:id="31"/>
      <w:bookmarkEnd w:id="31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26. Execute a hypothesis test that evaluates whether or not the mean SAT and ACT participation rates are the same. Use 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α=0.05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α=0.05</w:t>
      </w:r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. Be sure to interpret your results.</w:t>
      </w:r>
    </w:p>
    <w:p w:rsidR="00000000" w:rsidDel="00000000" w:rsidP="00000000" w:rsidRDefault="00000000" w:rsidRPr="00000000" w14:paraId="00000051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4g20cj7r6mru" w:id="32"/>
      <w:bookmarkEnd w:id="32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27. Generate and interpret 95% confidence intervals for SAT and ACT participation rates.</w:t>
      </w:r>
    </w:p>
    <w:p w:rsidR="00000000" w:rsidDel="00000000" w:rsidP="00000000" w:rsidRDefault="00000000" w:rsidRPr="00000000" w14:paraId="00000054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337ab7"/>
          <w:sz w:val="21"/>
          <w:szCs w:val="21"/>
          <w:u w:val="single"/>
        </w:rPr>
      </w:pPr>
      <w:bookmarkStart w:colFirst="0" w:colLast="0" w:name="_6g5qpxulmfjw" w:id="33"/>
      <w:bookmarkEnd w:id="33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28. Given your answer to 26, was your answer to 27 surprising? Why?</w:t>
      </w:r>
      <w:r w:rsidDel="00000000" w:rsidR="00000000" w:rsidRPr="00000000">
        <w:fldChar w:fldCharType="begin"/>
        <w:instrText xml:space="preserve"> HYPERLINK "http://localhost:8888/notebooks/Documents/DIS-Project-1/project-1/code/starter-code.ipynb#28.-Given-your-answer-to-26,-was-your-answer-to-27-surprising?-Why?" </w:instrText>
        <w:fldChar w:fldCharType="separate"/>
      </w:r>
      <w:r w:rsidDel="00000000" w:rsidR="00000000" w:rsidRPr="00000000">
        <w:rPr>
          <w:b w:val="1"/>
          <w:i w:val="1"/>
          <w:color w:val="337ab7"/>
          <w:sz w:val="21"/>
          <w:szCs w:val="21"/>
          <w:u w:val="single"/>
          <w:rtl w:val="0"/>
        </w:rPr>
        <w:t xml:space="preserve">¶</w:t>
      </w:r>
    </w:p>
    <w:p w:rsidR="00000000" w:rsidDel="00000000" w:rsidP="00000000" w:rsidRDefault="00000000" w:rsidRPr="00000000" w14:paraId="00000057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kbobvmbtsjti" w:id="34"/>
      <w:bookmarkEnd w:id="34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29. Is it appropriate to generate correlation between SAT and ACT math scores? Why?</w:t>
      </w:r>
    </w:p>
    <w:p w:rsidR="00000000" w:rsidDel="00000000" w:rsidP="00000000" w:rsidRDefault="00000000" w:rsidRPr="00000000" w14:paraId="0000005A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C">
      <w:pPr>
        <w:pStyle w:val="Heading5"/>
        <w:keepNext w:val="0"/>
        <w:keepLines w:val="0"/>
        <w:spacing w:after="0" w:before="200" w:line="240" w:lineRule="auto"/>
        <w:rPr>
          <w:b w:val="1"/>
          <w:i w:val="1"/>
          <w:color w:val="000000"/>
          <w:sz w:val="21"/>
          <w:szCs w:val="21"/>
        </w:rPr>
      </w:pPr>
      <w:bookmarkStart w:colFirst="0" w:colLast="0" w:name="_w10i3yynig8n" w:id="35"/>
      <w:bookmarkEnd w:id="35"/>
      <w:r w:rsidDel="00000000" w:rsidR="00000000" w:rsidRPr="00000000">
        <w:rPr>
          <w:b w:val="1"/>
          <w:i w:val="1"/>
          <w:color w:val="000000"/>
          <w:sz w:val="21"/>
          <w:szCs w:val="21"/>
          <w:rtl w:val="0"/>
        </w:rPr>
        <w:t xml:space="preserve">30. Suppose we only seek to understand the relationship between SAT and ACT data in 2017. Does it make sense to conduct statistical inference given the data we have? Why?</w:t>
      </w:r>
    </w:p>
    <w:p w:rsidR="00000000" w:rsidDel="00000000" w:rsidP="00000000" w:rsidRDefault="00000000" w:rsidRPr="00000000" w14:paraId="0000005D">
      <w:pPr>
        <w:spacing w:line="291.42960000000005" w:lineRule="auto"/>
        <w:jc w:val="right"/>
        <w:rPr>
          <w:rFonts w:ascii="Verdana" w:cs="Verdana" w:eastAsia="Verdana" w:hAnsi="Verdana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91.42960000000005" w:lineRule="auto"/>
        <w:ind w:right="-440"/>
        <w:rPr>
          <w:rFonts w:ascii="Verdana" w:cs="Verdana" w:eastAsia="Verdana" w:hAnsi="Verdana"/>
          <w:sz w:val="21"/>
          <w:szCs w:val="21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tplotlib.org/users/pyplot_tutorial.html#working-with-multiple-figures-and-ax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