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C78B9" w14:textId="2F829F12" w:rsidR="003E0740" w:rsidRDefault="003E0740" w:rsidP="0014388B">
      <w:pPr>
        <w:spacing w:line="480" w:lineRule="auto"/>
        <w:rPr>
          <w:rFonts w:ascii="Times New Roman" w:hAnsi="Times New Roman" w:cs="Times New Roman"/>
          <w:sz w:val="24"/>
          <w:szCs w:val="24"/>
        </w:rPr>
      </w:pPr>
      <w:bookmarkStart w:id="0" w:name="_Hlk102171087"/>
      <w:bookmarkEnd w:id="0"/>
      <w:r>
        <w:rPr>
          <w:rFonts w:ascii="Times New Roman" w:hAnsi="Times New Roman" w:cs="Times New Roman"/>
          <w:sz w:val="24"/>
          <w:szCs w:val="24"/>
        </w:rPr>
        <w:t xml:space="preserve">Hannah </w:t>
      </w:r>
      <w:r w:rsidR="00F76903">
        <w:rPr>
          <w:rFonts w:ascii="Times New Roman" w:hAnsi="Times New Roman" w:cs="Times New Roman"/>
          <w:sz w:val="24"/>
          <w:szCs w:val="24"/>
        </w:rPr>
        <w:t>Wilson</w:t>
      </w:r>
    </w:p>
    <w:p w14:paraId="411D347B" w14:textId="7B1B1BA0" w:rsidR="00F76903" w:rsidRDefault="00F76903" w:rsidP="0014388B">
      <w:pPr>
        <w:spacing w:line="480" w:lineRule="auto"/>
        <w:rPr>
          <w:rFonts w:ascii="Times New Roman" w:hAnsi="Times New Roman" w:cs="Times New Roman"/>
          <w:sz w:val="24"/>
          <w:szCs w:val="24"/>
        </w:rPr>
      </w:pPr>
      <w:r>
        <w:rPr>
          <w:rFonts w:ascii="Times New Roman" w:hAnsi="Times New Roman" w:cs="Times New Roman"/>
          <w:sz w:val="24"/>
          <w:szCs w:val="24"/>
        </w:rPr>
        <w:t>ANTH 5244 Capstone</w:t>
      </w:r>
    </w:p>
    <w:p w14:paraId="59FFD4F1" w14:textId="544E5004" w:rsidR="00F76903" w:rsidRDefault="00F76903" w:rsidP="0014388B">
      <w:pPr>
        <w:spacing w:line="480" w:lineRule="auto"/>
        <w:rPr>
          <w:rFonts w:ascii="Times New Roman" w:hAnsi="Times New Roman" w:cs="Times New Roman"/>
          <w:sz w:val="24"/>
          <w:szCs w:val="24"/>
        </w:rPr>
      </w:pPr>
      <w:r>
        <w:rPr>
          <w:rFonts w:ascii="Times New Roman" w:hAnsi="Times New Roman" w:cs="Times New Roman"/>
          <w:sz w:val="24"/>
          <w:szCs w:val="24"/>
        </w:rPr>
        <w:t>Professor Tappen</w:t>
      </w:r>
    </w:p>
    <w:p w14:paraId="4F4659F1" w14:textId="77721994" w:rsidR="003E0740" w:rsidRDefault="00F76903" w:rsidP="0014388B">
      <w:pPr>
        <w:spacing w:line="480" w:lineRule="auto"/>
        <w:rPr>
          <w:rFonts w:ascii="Times New Roman" w:hAnsi="Times New Roman" w:cs="Times New Roman"/>
          <w:sz w:val="24"/>
          <w:szCs w:val="24"/>
        </w:rPr>
      </w:pPr>
      <w:r>
        <w:rPr>
          <w:rFonts w:ascii="Times New Roman" w:hAnsi="Times New Roman" w:cs="Times New Roman"/>
          <w:sz w:val="24"/>
          <w:szCs w:val="24"/>
        </w:rPr>
        <w:t>2 May 2022</w:t>
      </w:r>
    </w:p>
    <w:p w14:paraId="749F2292" w14:textId="477D7BE1" w:rsidR="00F76903" w:rsidRPr="003E0740" w:rsidRDefault="00DC3ACC" w:rsidP="00F76903">
      <w:pPr>
        <w:spacing w:line="480" w:lineRule="auto"/>
        <w:jc w:val="center"/>
        <w:rPr>
          <w:rFonts w:ascii="Times New Roman" w:hAnsi="Times New Roman" w:cs="Times New Roman"/>
          <w:sz w:val="24"/>
          <w:szCs w:val="24"/>
        </w:rPr>
      </w:pPr>
      <w:r>
        <w:rPr>
          <w:rFonts w:ascii="Times New Roman" w:hAnsi="Times New Roman" w:cs="Times New Roman"/>
          <w:sz w:val="24"/>
          <w:szCs w:val="24"/>
        </w:rPr>
        <w:t>Taphonomic Exploration of Dmanisi: A</w:t>
      </w:r>
      <w:r w:rsidR="00F76903">
        <w:rPr>
          <w:rFonts w:ascii="Times New Roman" w:hAnsi="Times New Roman" w:cs="Times New Roman"/>
          <w:sz w:val="24"/>
          <w:szCs w:val="24"/>
        </w:rPr>
        <w:t>nalysis of Oblique Break Angles</w:t>
      </w:r>
    </w:p>
    <w:p w14:paraId="34CB7CD4" w14:textId="2E5007C2" w:rsidR="00D8265A" w:rsidRPr="00D8265A" w:rsidRDefault="00D8265A" w:rsidP="0014388B">
      <w:pPr>
        <w:spacing w:line="480" w:lineRule="auto"/>
        <w:rPr>
          <w:rFonts w:ascii="Times New Roman" w:hAnsi="Times New Roman" w:cs="Times New Roman"/>
          <w:b/>
          <w:bCs/>
          <w:sz w:val="24"/>
          <w:szCs w:val="24"/>
        </w:rPr>
      </w:pPr>
      <w:r w:rsidRPr="00D8265A">
        <w:rPr>
          <w:rFonts w:ascii="Times New Roman" w:hAnsi="Times New Roman" w:cs="Times New Roman"/>
          <w:b/>
          <w:bCs/>
          <w:sz w:val="24"/>
          <w:szCs w:val="24"/>
        </w:rPr>
        <w:t>Background</w:t>
      </w:r>
    </w:p>
    <w:p w14:paraId="00146D06" w14:textId="550568B3" w:rsidR="000B3708" w:rsidRDefault="00D8265A" w:rsidP="0014388B">
      <w:pPr>
        <w:spacing w:line="480" w:lineRule="auto"/>
        <w:rPr>
          <w:rFonts w:ascii="Times New Roman" w:hAnsi="Times New Roman" w:cs="Times New Roman"/>
          <w:sz w:val="24"/>
          <w:szCs w:val="24"/>
        </w:rPr>
      </w:pPr>
      <w:r>
        <w:rPr>
          <w:rFonts w:ascii="Times New Roman" w:hAnsi="Times New Roman" w:cs="Times New Roman"/>
          <w:sz w:val="24"/>
          <w:szCs w:val="24"/>
        </w:rPr>
        <w:tab/>
      </w:r>
      <w:r w:rsidR="00D80BCC">
        <w:rPr>
          <w:rFonts w:ascii="Times New Roman" w:hAnsi="Times New Roman" w:cs="Times New Roman"/>
          <w:sz w:val="24"/>
          <w:szCs w:val="24"/>
        </w:rPr>
        <w:t xml:space="preserve">The prehistoric site at Dmanisi, Georgia is the subject of many research projects that seek to understand its taphonomy. </w:t>
      </w:r>
      <w:r w:rsidR="00FF6776">
        <w:rPr>
          <w:rFonts w:ascii="Times New Roman" w:hAnsi="Times New Roman" w:cs="Times New Roman"/>
          <w:sz w:val="24"/>
          <w:szCs w:val="24"/>
        </w:rPr>
        <w:t xml:space="preserve">Because of </w:t>
      </w:r>
      <w:r w:rsidR="00F76903">
        <w:rPr>
          <w:rFonts w:ascii="Times New Roman" w:hAnsi="Times New Roman" w:cs="Times New Roman"/>
          <w:sz w:val="24"/>
          <w:szCs w:val="24"/>
        </w:rPr>
        <w:t>its</w:t>
      </w:r>
      <w:r w:rsidR="00FF6776">
        <w:rPr>
          <w:rFonts w:ascii="Times New Roman" w:hAnsi="Times New Roman" w:cs="Times New Roman"/>
          <w:sz w:val="24"/>
          <w:szCs w:val="24"/>
        </w:rPr>
        <w:t xml:space="preserve"> content, size, and potential to provide context to hominin lifestyles, it is an important piece in the puzzle of human evolution. </w:t>
      </w:r>
      <w:r w:rsidR="000B3708">
        <w:rPr>
          <w:rFonts w:ascii="Times New Roman" w:hAnsi="Times New Roman" w:cs="Times New Roman"/>
          <w:sz w:val="24"/>
          <w:szCs w:val="24"/>
        </w:rPr>
        <w:t>The site at Dmanisi offers a unique view into the ecology and climate surrounding early hominins</w:t>
      </w:r>
      <w:r w:rsidR="00FF6776">
        <w:rPr>
          <w:rFonts w:ascii="Times New Roman" w:hAnsi="Times New Roman" w:cs="Times New Roman"/>
          <w:sz w:val="24"/>
          <w:szCs w:val="24"/>
        </w:rPr>
        <w:t xml:space="preserve">: </w:t>
      </w:r>
      <w:r w:rsidR="000B3708">
        <w:rPr>
          <w:rFonts w:ascii="Times New Roman" w:hAnsi="Times New Roman" w:cs="Times New Roman"/>
          <w:sz w:val="24"/>
          <w:szCs w:val="24"/>
        </w:rPr>
        <w:t>understanding its overall composition in a statistical manner can yield further information on the interactions that led to this specific accumulation.</w:t>
      </w:r>
      <w:r w:rsidR="00FF6776">
        <w:rPr>
          <w:rFonts w:ascii="Times New Roman" w:hAnsi="Times New Roman" w:cs="Times New Roman"/>
          <w:sz w:val="24"/>
          <w:szCs w:val="24"/>
        </w:rPr>
        <w:t xml:space="preserve"> </w:t>
      </w:r>
    </w:p>
    <w:p w14:paraId="4072BCC0" w14:textId="0DA52E8D" w:rsidR="0044640B" w:rsidRDefault="00FF6776" w:rsidP="001F419C">
      <w:pPr>
        <w:spacing w:line="480" w:lineRule="auto"/>
        <w:ind w:firstLine="720"/>
        <w:rPr>
          <w:rFonts w:ascii="Times New Roman" w:hAnsi="Times New Roman" w:cs="Times New Roman"/>
          <w:sz w:val="24"/>
          <w:szCs w:val="24"/>
        </w:rPr>
      </w:pPr>
      <w:r>
        <w:rPr>
          <w:rFonts w:ascii="Times New Roman" w:hAnsi="Times New Roman" w:cs="Times New Roman"/>
          <w:sz w:val="24"/>
          <w:szCs w:val="24"/>
        </w:rPr>
        <w:t>Dmanisi is found at the confluence of two rivers</w:t>
      </w:r>
      <w:r w:rsidR="008D43F8">
        <w:rPr>
          <w:rFonts w:ascii="Times New Roman" w:hAnsi="Times New Roman" w:cs="Times New Roman"/>
          <w:sz w:val="24"/>
          <w:szCs w:val="24"/>
        </w:rPr>
        <w:t xml:space="preserve"> in the </w:t>
      </w:r>
      <w:r w:rsidR="008F09DF">
        <w:rPr>
          <w:rFonts w:ascii="Times New Roman" w:hAnsi="Times New Roman" w:cs="Times New Roman"/>
          <w:sz w:val="24"/>
          <w:szCs w:val="24"/>
        </w:rPr>
        <w:t>Mashavera River Valley region</w:t>
      </w:r>
      <w:r w:rsidR="008D43F8">
        <w:rPr>
          <w:rFonts w:ascii="Times New Roman" w:hAnsi="Times New Roman" w:cs="Times New Roman"/>
          <w:sz w:val="24"/>
          <w:szCs w:val="24"/>
        </w:rPr>
        <w:t xml:space="preserve"> of Georgia. </w:t>
      </w:r>
      <w:r>
        <w:rPr>
          <w:rFonts w:ascii="Times New Roman" w:hAnsi="Times New Roman" w:cs="Times New Roman"/>
          <w:sz w:val="24"/>
          <w:szCs w:val="24"/>
        </w:rPr>
        <w:t xml:space="preserve">It was first discovered as a medieval site </w:t>
      </w:r>
      <w:r w:rsidR="008D43F8">
        <w:rPr>
          <w:rFonts w:ascii="Times New Roman" w:hAnsi="Times New Roman" w:cs="Times New Roman"/>
          <w:sz w:val="24"/>
          <w:szCs w:val="24"/>
        </w:rPr>
        <w:t>with several cellars found</w:t>
      </w:r>
      <w:r>
        <w:rPr>
          <w:rFonts w:ascii="Times New Roman" w:hAnsi="Times New Roman" w:cs="Times New Roman"/>
          <w:sz w:val="24"/>
          <w:szCs w:val="24"/>
        </w:rPr>
        <w:t>. These medieval cellars were dug into the earlier prehistoric site, and since, the prehistoric site has contributed unprecedented information to the study of hominins.</w:t>
      </w:r>
      <w:r w:rsidR="0044640B">
        <w:rPr>
          <w:rFonts w:ascii="Times New Roman" w:hAnsi="Times New Roman" w:cs="Times New Roman"/>
          <w:sz w:val="24"/>
          <w:szCs w:val="24"/>
        </w:rPr>
        <w:t xml:space="preserve"> Within the site, there are several excavation blocks that contribute to research. Block 2 </w:t>
      </w:r>
      <w:r w:rsidR="008D43F8">
        <w:rPr>
          <w:rFonts w:ascii="Times New Roman" w:hAnsi="Times New Roman" w:cs="Times New Roman"/>
          <w:sz w:val="24"/>
          <w:szCs w:val="24"/>
        </w:rPr>
        <w:t>provides the greatest number of specimens in total, so it has been the subject of several spatial analysis efforts (</w:t>
      </w:r>
      <w:r w:rsidR="008D43F8" w:rsidRPr="00D35DEB">
        <w:rPr>
          <w:rFonts w:ascii="Times New Roman" w:hAnsi="Times New Roman" w:cs="Times New Roman"/>
          <w:sz w:val="24"/>
          <w:szCs w:val="24"/>
        </w:rPr>
        <w:t>Coil</w:t>
      </w:r>
      <w:r w:rsidR="00D35DEB" w:rsidRPr="00D35DEB">
        <w:rPr>
          <w:rFonts w:ascii="Times New Roman" w:hAnsi="Times New Roman" w:cs="Times New Roman"/>
          <w:sz w:val="24"/>
          <w:szCs w:val="24"/>
        </w:rPr>
        <w:t xml:space="preserve"> et al.,</w:t>
      </w:r>
      <w:r w:rsidR="008D43F8" w:rsidRPr="00D35DEB">
        <w:rPr>
          <w:rFonts w:ascii="Times New Roman" w:hAnsi="Times New Roman" w:cs="Times New Roman"/>
          <w:sz w:val="24"/>
          <w:szCs w:val="24"/>
        </w:rPr>
        <w:t xml:space="preserve"> 2020</w:t>
      </w:r>
      <w:r w:rsidR="00B04FA6">
        <w:rPr>
          <w:rFonts w:ascii="Times New Roman" w:hAnsi="Times New Roman" w:cs="Times New Roman"/>
          <w:sz w:val="24"/>
          <w:szCs w:val="24"/>
        </w:rPr>
        <w:t>; Figure 1, Index B</w:t>
      </w:r>
      <w:r w:rsidR="008D43F8">
        <w:rPr>
          <w:rFonts w:ascii="Times New Roman" w:hAnsi="Times New Roman" w:cs="Times New Roman"/>
          <w:sz w:val="24"/>
          <w:szCs w:val="24"/>
        </w:rPr>
        <w:t xml:space="preserve">). </w:t>
      </w:r>
    </w:p>
    <w:p w14:paraId="3B0F37C4" w14:textId="3C68C74F" w:rsidR="00D8265A" w:rsidRDefault="00FF6776" w:rsidP="001F41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site </w:t>
      </w:r>
      <w:r w:rsidR="008D43F8">
        <w:rPr>
          <w:rFonts w:ascii="Times New Roman" w:hAnsi="Times New Roman" w:cs="Times New Roman"/>
          <w:sz w:val="24"/>
          <w:szCs w:val="24"/>
        </w:rPr>
        <w:t xml:space="preserve">provided </w:t>
      </w:r>
      <w:r>
        <w:rPr>
          <w:rFonts w:ascii="Times New Roman" w:hAnsi="Times New Roman" w:cs="Times New Roman"/>
          <w:sz w:val="24"/>
          <w:szCs w:val="24"/>
        </w:rPr>
        <w:t>five hominin skulls</w:t>
      </w:r>
      <w:r w:rsidR="008D43F8">
        <w:rPr>
          <w:rFonts w:ascii="Times New Roman" w:hAnsi="Times New Roman" w:cs="Times New Roman"/>
          <w:sz w:val="24"/>
          <w:szCs w:val="24"/>
        </w:rPr>
        <w:t xml:space="preserve"> so far</w:t>
      </w:r>
      <w:r w:rsidR="001F419C">
        <w:rPr>
          <w:rFonts w:ascii="Times New Roman" w:hAnsi="Times New Roman" w:cs="Times New Roman"/>
          <w:sz w:val="24"/>
          <w:szCs w:val="24"/>
        </w:rPr>
        <w:t xml:space="preserve">, but it also has a very large assemblage of other mammalian remains. </w:t>
      </w:r>
      <w:r w:rsidR="00B87869">
        <w:rPr>
          <w:rFonts w:ascii="Times New Roman" w:hAnsi="Times New Roman" w:cs="Times New Roman"/>
          <w:sz w:val="24"/>
          <w:szCs w:val="24"/>
        </w:rPr>
        <w:t>One of the most compelling aspects of the site is the wide variety of taxa represented in the identified samples</w:t>
      </w:r>
      <w:r w:rsidR="00B04FA6">
        <w:rPr>
          <w:rFonts w:ascii="Times New Roman" w:hAnsi="Times New Roman" w:cs="Times New Roman"/>
          <w:sz w:val="24"/>
          <w:szCs w:val="24"/>
        </w:rPr>
        <w:t xml:space="preserve"> (Figure 2, Index B)</w:t>
      </w:r>
      <w:r w:rsidR="00B87869">
        <w:rPr>
          <w:rFonts w:ascii="Times New Roman" w:hAnsi="Times New Roman" w:cs="Times New Roman"/>
          <w:sz w:val="24"/>
          <w:szCs w:val="24"/>
        </w:rPr>
        <w:t xml:space="preserve">. According to </w:t>
      </w:r>
      <w:r w:rsidR="00D35DEB">
        <w:rPr>
          <w:rFonts w:ascii="Times New Roman" w:hAnsi="Times New Roman" w:cs="Times New Roman"/>
          <w:sz w:val="24"/>
          <w:szCs w:val="24"/>
        </w:rPr>
        <w:t>Bartolini-</w:t>
      </w:r>
      <w:r w:rsidR="00B87869" w:rsidRPr="00D35DEB">
        <w:rPr>
          <w:rFonts w:ascii="Times New Roman" w:hAnsi="Times New Roman" w:cs="Times New Roman"/>
          <w:sz w:val="24"/>
          <w:szCs w:val="24"/>
        </w:rPr>
        <w:t>Lucenti</w:t>
      </w:r>
      <w:r w:rsidR="00B87869">
        <w:rPr>
          <w:rFonts w:ascii="Times New Roman" w:hAnsi="Times New Roman" w:cs="Times New Roman"/>
          <w:sz w:val="24"/>
          <w:szCs w:val="24"/>
        </w:rPr>
        <w:t xml:space="preserve"> et </w:t>
      </w:r>
      <w:r w:rsidR="00B87869">
        <w:rPr>
          <w:rFonts w:ascii="Times New Roman" w:hAnsi="Times New Roman" w:cs="Times New Roman"/>
          <w:sz w:val="24"/>
          <w:szCs w:val="24"/>
        </w:rPr>
        <w:lastRenderedPageBreak/>
        <w:t>al</w:t>
      </w:r>
      <w:r w:rsidR="00D35DEB">
        <w:rPr>
          <w:rFonts w:ascii="Times New Roman" w:hAnsi="Times New Roman" w:cs="Times New Roman"/>
          <w:sz w:val="24"/>
          <w:szCs w:val="24"/>
        </w:rPr>
        <w:t>. (2022)</w:t>
      </w:r>
      <w:r w:rsidR="00B87869">
        <w:rPr>
          <w:rFonts w:ascii="Times New Roman" w:hAnsi="Times New Roman" w:cs="Times New Roman"/>
          <w:sz w:val="24"/>
          <w:szCs w:val="24"/>
        </w:rPr>
        <w:t xml:space="preserve">, </w:t>
      </w:r>
      <w:r w:rsidR="00D8265A">
        <w:rPr>
          <w:rFonts w:ascii="Times New Roman" w:hAnsi="Times New Roman" w:cs="Times New Roman"/>
          <w:sz w:val="24"/>
          <w:szCs w:val="24"/>
        </w:rPr>
        <w:t>“</w:t>
      </w:r>
      <w:r w:rsidR="00B87869">
        <w:rPr>
          <w:rFonts w:ascii="Times New Roman" w:hAnsi="Times New Roman" w:cs="Times New Roman"/>
          <w:sz w:val="24"/>
          <w:szCs w:val="24"/>
        </w:rPr>
        <w:t>a</w:t>
      </w:r>
      <w:r w:rsidR="00D8265A" w:rsidRPr="00D8265A">
        <w:rPr>
          <w:rFonts w:ascii="Times New Roman" w:hAnsi="Times New Roman" w:cs="Times New Roman"/>
          <w:sz w:val="24"/>
          <w:szCs w:val="24"/>
        </w:rPr>
        <w:t>part from the remarkable record of hominins, the site of Dmanisi has yielded a rich and diverse fossil coenosis with up to 54 vertebrate taxa, among which 45 belong to Mammalia</w:t>
      </w:r>
      <w:r w:rsidR="00D35DEB">
        <w:rPr>
          <w:rFonts w:ascii="Times New Roman" w:hAnsi="Times New Roman" w:cs="Times New Roman"/>
          <w:sz w:val="24"/>
          <w:szCs w:val="24"/>
        </w:rPr>
        <w:t xml:space="preserve">.” </w:t>
      </w:r>
      <w:r w:rsidR="000971DF">
        <w:rPr>
          <w:rFonts w:ascii="Times New Roman" w:hAnsi="Times New Roman" w:cs="Times New Roman"/>
          <w:sz w:val="24"/>
          <w:szCs w:val="24"/>
        </w:rPr>
        <w:t xml:space="preserve">The presence of these many mammal types is uncommon in most other sites of the same period, as is the number of hominin remains found. </w:t>
      </w:r>
      <w:r w:rsidR="001F419C">
        <w:rPr>
          <w:rFonts w:ascii="Times New Roman" w:hAnsi="Times New Roman" w:cs="Times New Roman"/>
          <w:sz w:val="24"/>
          <w:szCs w:val="24"/>
        </w:rPr>
        <w:t xml:space="preserve">Due to the proximity of the hominin and mammal remains, they have the potential to reveal interesting information about each other: most importantly to research of human evolution, the mammal specimens provide an opportunity to explore the pale-environment surrounding early hominins. </w:t>
      </w:r>
    </w:p>
    <w:p w14:paraId="6EE498CC" w14:textId="2007097F" w:rsidR="007D070F" w:rsidRDefault="001F14DB" w:rsidP="003C52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previous research </w:t>
      </w:r>
      <w:r w:rsidR="003C52EB">
        <w:rPr>
          <w:rFonts w:ascii="Times New Roman" w:hAnsi="Times New Roman" w:cs="Times New Roman"/>
          <w:sz w:val="24"/>
          <w:szCs w:val="24"/>
        </w:rPr>
        <w:t xml:space="preserve">examined the possible ecology of Dmanisi, and saw that </w:t>
      </w:r>
      <w:r w:rsidR="007D070F">
        <w:rPr>
          <w:rFonts w:ascii="Times New Roman" w:hAnsi="Times New Roman" w:cs="Times New Roman"/>
          <w:sz w:val="24"/>
          <w:szCs w:val="24"/>
        </w:rPr>
        <w:t>“</w:t>
      </w:r>
      <w:r w:rsidR="007D070F" w:rsidRPr="007D070F">
        <w:rPr>
          <w:rFonts w:ascii="Times New Roman" w:hAnsi="Times New Roman" w:cs="Times New Roman"/>
          <w:sz w:val="24"/>
          <w:szCs w:val="24"/>
        </w:rPr>
        <w:t>the evidence from Dmanisi supports the interpretation of the patchy environments of both deciduous forests and open areas, with relatively dry climate, warmer, and drier than today and similar to the present Mediterranean type</w:t>
      </w:r>
      <w:r w:rsidR="007D070F">
        <w:rPr>
          <w:rFonts w:ascii="Times New Roman" w:hAnsi="Times New Roman" w:cs="Times New Roman"/>
          <w:sz w:val="24"/>
          <w:szCs w:val="24"/>
        </w:rPr>
        <w:t xml:space="preserve">” </w:t>
      </w:r>
      <w:r w:rsidR="003C52EB">
        <w:rPr>
          <w:rFonts w:ascii="Times New Roman" w:hAnsi="Times New Roman" w:cs="Times New Roman"/>
          <w:sz w:val="24"/>
          <w:szCs w:val="24"/>
        </w:rPr>
        <w:t>(</w:t>
      </w:r>
      <w:r w:rsidR="00D35DEB">
        <w:rPr>
          <w:rFonts w:ascii="Times New Roman" w:hAnsi="Times New Roman" w:cs="Times New Roman"/>
          <w:sz w:val="24"/>
          <w:szCs w:val="24"/>
        </w:rPr>
        <w:t>Bartolini-Lucenti et al., 2022</w:t>
      </w:r>
      <w:r w:rsidR="003C52EB">
        <w:rPr>
          <w:rFonts w:ascii="Times New Roman" w:hAnsi="Times New Roman" w:cs="Times New Roman"/>
          <w:sz w:val="24"/>
          <w:szCs w:val="24"/>
        </w:rPr>
        <w:t>). The climate described here meant that there were many habitats located in a relatively small area, which may be the reason that many different species are found at the site – resources for many species could have been available (</w:t>
      </w:r>
      <w:r w:rsidR="003C52EB" w:rsidRPr="00D35DEB">
        <w:rPr>
          <w:rFonts w:ascii="Times New Roman" w:hAnsi="Times New Roman" w:cs="Times New Roman"/>
          <w:sz w:val="24"/>
          <w:szCs w:val="24"/>
        </w:rPr>
        <w:t>Coil et al</w:t>
      </w:r>
      <w:r w:rsidR="00D35DEB">
        <w:rPr>
          <w:rFonts w:ascii="Times New Roman" w:hAnsi="Times New Roman" w:cs="Times New Roman"/>
          <w:sz w:val="24"/>
          <w:szCs w:val="24"/>
        </w:rPr>
        <w:t>.,</w:t>
      </w:r>
      <w:r w:rsidR="003C52EB" w:rsidRPr="00D35DEB">
        <w:rPr>
          <w:rFonts w:ascii="Times New Roman" w:hAnsi="Times New Roman" w:cs="Times New Roman"/>
          <w:sz w:val="24"/>
          <w:szCs w:val="24"/>
        </w:rPr>
        <w:t xml:space="preserve"> 2020</w:t>
      </w:r>
      <w:r w:rsidR="003C52EB">
        <w:rPr>
          <w:rFonts w:ascii="Times New Roman" w:hAnsi="Times New Roman" w:cs="Times New Roman"/>
          <w:sz w:val="24"/>
          <w:szCs w:val="24"/>
        </w:rPr>
        <w:t xml:space="preserve">). </w:t>
      </w:r>
    </w:p>
    <w:p w14:paraId="2421FA36" w14:textId="65CEC28F" w:rsidR="003C52EB" w:rsidRDefault="003C52EB" w:rsidP="007203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w:t>
      </w:r>
      <w:r w:rsidR="00117958">
        <w:rPr>
          <w:rFonts w:ascii="Times New Roman" w:hAnsi="Times New Roman" w:cs="Times New Roman"/>
          <w:sz w:val="24"/>
          <w:szCs w:val="24"/>
        </w:rPr>
        <w:t>taxa</w:t>
      </w:r>
      <w:r>
        <w:rPr>
          <w:rFonts w:ascii="Times New Roman" w:hAnsi="Times New Roman" w:cs="Times New Roman"/>
          <w:sz w:val="24"/>
          <w:szCs w:val="24"/>
        </w:rPr>
        <w:t xml:space="preserve"> found at the site that may have an impact on the assemblage and its taphonomy </w:t>
      </w:r>
      <w:r w:rsidR="00117958">
        <w:rPr>
          <w:rFonts w:ascii="Times New Roman" w:hAnsi="Times New Roman" w:cs="Times New Roman"/>
          <w:sz w:val="24"/>
          <w:szCs w:val="24"/>
        </w:rPr>
        <w:t>is Hyaenidae</w:t>
      </w:r>
      <w:r>
        <w:rPr>
          <w:rFonts w:ascii="Times New Roman" w:hAnsi="Times New Roman" w:cs="Times New Roman"/>
          <w:sz w:val="24"/>
          <w:szCs w:val="24"/>
        </w:rPr>
        <w:t xml:space="preserve">. </w:t>
      </w:r>
      <w:r w:rsidR="00117958">
        <w:rPr>
          <w:rFonts w:ascii="Times New Roman" w:hAnsi="Times New Roman" w:cs="Times New Roman"/>
          <w:sz w:val="24"/>
          <w:szCs w:val="24"/>
        </w:rPr>
        <w:t xml:space="preserve">Hyenas display particular behaviors that create unique site records, such as den behaviors and very </w:t>
      </w:r>
      <w:r w:rsidR="00D16C12">
        <w:rPr>
          <w:rFonts w:ascii="Times New Roman" w:hAnsi="Times New Roman" w:cs="Times New Roman"/>
          <w:sz w:val="24"/>
          <w:szCs w:val="24"/>
        </w:rPr>
        <w:t>recognizable consumption marks left on bones</w:t>
      </w:r>
      <w:r w:rsidR="00F76903">
        <w:rPr>
          <w:rFonts w:ascii="Times New Roman" w:hAnsi="Times New Roman" w:cs="Times New Roman"/>
          <w:sz w:val="24"/>
          <w:szCs w:val="24"/>
        </w:rPr>
        <w:t xml:space="preserve"> (Coil</w:t>
      </w:r>
      <w:r w:rsidR="003D31EE">
        <w:rPr>
          <w:rFonts w:ascii="Times New Roman" w:hAnsi="Times New Roman" w:cs="Times New Roman"/>
          <w:sz w:val="24"/>
          <w:szCs w:val="24"/>
        </w:rPr>
        <w:t>,</w:t>
      </w:r>
      <w:r w:rsidR="00F76903">
        <w:rPr>
          <w:rFonts w:ascii="Times New Roman" w:hAnsi="Times New Roman" w:cs="Times New Roman"/>
          <w:sz w:val="24"/>
          <w:szCs w:val="24"/>
        </w:rPr>
        <w:t xml:space="preserve"> 2016)</w:t>
      </w:r>
      <w:r w:rsidR="00D16C12">
        <w:rPr>
          <w:rFonts w:ascii="Times New Roman" w:hAnsi="Times New Roman" w:cs="Times New Roman"/>
          <w:sz w:val="24"/>
          <w:szCs w:val="24"/>
        </w:rPr>
        <w:t xml:space="preserve">. </w:t>
      </w:r>
      <w:r>
        <w:rPr>
          <w:rFonts w:ascii="Times New Roman" w:hAnsi="Times New Roman" w:cs="Times New Roman"/>
          <w:sz w:val="24"/>
          <w:szCs w:val="24"/>
        </w:rPr>
        <w:t>Dmanisi has some characteristics of den behavior</w:t>
      </w:r>
      <w:r w:rsidR="00D16C12">
        <w:rPr>
          <w:rFonts w:ascii="Times New Roman" w:hAnsi="Times New Roman" w:cs="Times New Roman"/>
          <w:sz w:val="24"/>
          <w:szCs w:val="24"/>
        </w:rPr>
        <w:t xml:space="preserve">: the large assemblage of ungulate specimens and the large </w:t>
      </w:r>
      <w:r w:rsidR="003E0740">
        <w:rPr>
          <w:rFonts w:ascii="Times New Roman" w:hAnsi="Times New Roman" w:cs="Times New Roman"/>
          <w:sz w:val="24"/>
          <w:szCs w:val="24"/>
        </w:rPr>
        <w:t>number</w:t>
      </w:r>
      <w:r w:rsidR="00D16C12">
        <w:rPr>
          <w:rFonts w:ascii="Times New Roman" w:hAnsi="Times New Roman" w:cs="Times New Roman"/>
          <w:sz w:val="24"/>
          <w:szCs w:val="24"/>
        </w:rPr>
        <w:t xml:space="preserve"> of oblique breaks are several factors usually found at hyena-made sites</w:t>
      </w:r>
      <w:r w:rsidR="00F4371D">
        <w:rPr>
          <w:rFonts w:ascii="Times New Roman" w:hAnsi="Times New Roman" w:cs="Times New Roman"/>
          <w:sz w:val="24"/>
          <w:szCs w:val="24"/>
        </w:rPr>
        <w:t xml:space="preserve">. The proportion of whole long bones and the distribution of shaft circumference are also similar to certain levels and excavation blocks in the site (Figures 3 and 4, Index B). </w:t>
      </w:r>
      <w:r w:rsidR="00D16C12">
        <w:rPr>
          <w:rFonts w:ascii="Times New Roman" w:hAnsi="Times New Roman" w:cs="Times New Roman"/>
          <w:sz w:val="24"/>
          <w:szCs w:val="24"/>
        </w:rPr>
        <w:t xml:space="preserve">However, some other factors point away from hyenas as the main taphonomic agent. There is a lack of gastric corrosion observed on the bone, as well as a distinct presence of other carnivores at the site. In </w:t>
      </w:r>
      <w:r w:rsidR="00D16C12">
        <w:rPr>
          <w:rFonts w:ascii="Times New Roman" w:hAnsi="Times New Roman" w:cs="Times New Roman"/>
          <w:sz w:val="24"/>
          <w:szCs w:val="24"/>
        </w:rPr>
        <w:lastRenderedPageBreak/>
        <w:t xml:space="preserve">average hyena samples, other carnivores </w:t>
      </w:r>
      <w:r w:rsidR="003E0740">
        <w:rPr>
          <w:rFonts w:ascii="Times New Roman" w:hAnsi="Times New Roman" w:cs="Times New Roman"/>
          <w:sz w:val="24"/>
          <w:szCs w:val="24"/>
        </w:rPr>
        <w:t>are not well represented</w:t>
      </w:r>
      <w:r w:rsidR="00720366">
        <w:rPr>
          <w:rFonts w:ascii="Times New Roman" w:hAnsi="Times New Roman" w:cs="Times New Roman"/>
          <w:sz w:val="24"/>
          <w:szCs w:val="24"/>
        </w:rPr>
        <w:t>. I</w:t>
      </w:r>
      <w:r w:rsidR="003E0740">
        <w:rPr>
          <w:rFonts w:ascii="Times New Roman" w:hAnsi="Times New Roman" w:cs="Times New Roman"/>
          <w:sz w:val="24"/>
          <w:szCs w:val="24"/>
        </w:rPr>
        <w:t>f there are any specimens from other carnivores, there are not several species represented. At Dmanisi, there is evidence for other carnivores, as well as several species of carnivores: Felidae</w:t>
      </w:r>
      <w:r w:rsidR="00D35DEB">
        <w:rPr>
          <w:rFonts w:ascii="Times New Roman" w:hAnsi="Times New Roman" w:cs="Times New Roman"/>
          <w:sz w:val="24"/>
          <w:szCs w:val="24"/>
        </w:rPr>
        <w:t xml:space="preserve"> and </w:t>
      </w:r>
      <w:r w:rsidR="003E0740">
        <w:rPr>
          <w:rFonts w:ascii="Times New Roman" w:hAnsi="Times New Roman" w:cs="Times New Roman"/>
          <w:sz w:val="24"/>
          <w:szCs w:val="24"/>
        </w:rPr>
        <w:t>Canidae</w:t>
      </w:r>
      <w:r w:rsidR="00D35DEB">
        <w:rPr>
          <w:rFonts w:ascii="Times New Roman" w:hAnsi="Times New Roman" w:cs="Times New Roman"/>
          <w:sz w:val="24"/>
          <w:szCs w:val="24"/>
        </w:rPr>
        <w:t xml:space="preserve"> remains are</w:t>
      </w:r>
      <w:r w:rsidR="003E0740">
        <w:rPr>
          <w:rFonts w:ascii="Times New Roman" w:hAnsi="Times New Roman" w:cs="Times New Roman"/>
          <w:sz w:val="24"/>
          <w:szCs w:val="24"/>
        </w:rPr>
        <w:t xml:space="preserve"> found at the site </w:t>
      </w:r>
      <w:r w:rsidR="00B04FA6">
        <w:rPr>
          <w:rFonts w:ascii="Times New Roman" w:hAnsi="Times New Roman" w:cs="Times New Roman"/>
          <w:sz w:val="24"/>
          <w:szCs w:val="24"/>
        </w:rPr>
        <w:t>(Figure 2, Index B)</w:t>
      </w:r>
      <w:r w:rsidR="003E0740">
        <w:rPr>
          <w:rFonts w:ascii="Times New Roman" w:hAnsi="Times New Roman" w:cs="Times New Roman"/>
          <w:sz w:val="24"/>
          <w:szCs w:val="24"/>
        </w:rPr>
        <w:t xml:space="preserve">. In this preliminary research project, hyenas will be the main focus of </w:t>
      </w:r>
      <w:r w:rsidR="00F76903">
        <w:rPr>
          <w:rFonts w:ascii="Times New Roman" w:hAnsi="Times New Roman" w:cs="Times New Roman"/>
          <w:sz w:val="24"/>
          <w:szCs w:val="24"/>
        </w:rPr>
        <w:t xml:space="preserve">between sample </w:t>
      </w:r>
      <w:r w:rsidR="003E0740">
        <w:rPr>
          <w:rFonts w:ascii="Times New Roman" w:hAnsi="Times New Roman" w:cs="Times New Roman"/>
          <w:sz w:val="24"/>
          <w:szCs w:val="24"/>
        </w:rPr>
        <w:t>analysis. U</w:t>
      </w:r>
      <w:r>
        <w:rPr>
          <w:rFonts w:ascii="Times New Roman" w:hAnsi="Times New Roman" w:cs="Times New Roman"/>
          <w:sz w:val="24"/>
          <w:szCs w:val="24"/>
        </w:rPr>
        <w:t>nderstanding if any difference exists in breakage angles between this sample and the hyena sample could aid in discerning the taphonomic processes that created the Dmanisi site.</w:t>
      </w:r>
      <w:r w:rsidR="00720366">
        <w:rPr>
          <w:rFonts w:ascii="Times New Roman" w:hAnsi="Times New Roman" w:cs="Times New Roman"/>
          <w:sz w:val="24"/>
          <w:szCs w:val="24"/>
        </w:rPr>
        <w:t xml:space="preserve"> With the information provided, </w:t>
      </w:r>
      <w:r w:rsidRPr="00720366">
        <w:rPr>
          <w:rFonts w:ascii="Times New Roman" w:hAnsi="Times New Roman" w:cs="Times New Roman"/>
          <w:sz w:val="24"/>
          <w:szCs w:val="24"/>
        </w:rPr>
        <w:t xml:space="preserve">we hope to understand </w:t>
      </w:r>
      <w:r w:rsidR="00720366" w:rsidRPr="00720366">
        <w:rPr>
          <w:rFonts w:ascii="Times New Roman" w:hAnsi="Times New Roman" w:cs="Times New Roman"/>
          <w:sz w:val="24"/>
          <w:szCs w:val="24"/>
        </w:rPr>
        <w:t>the potential</w:t>
      </w:r>
      <w:r w:rsidRPr="00720366">
        <w:rPr>
          <w:rFonts w:ascii="Times New Roman" w:hAnsi="Times New Roman" w:cs="Times New Roman"/>
          <w:sz w:val="24"/>
          <w:szCs w:val="24"/>
        </w:rPr>
        <w:t xml:space="preserve"> role </w:t>
      </w:r>
      <w:r w:rsidR="00720366" w:rsidRPr="00720366">
        <w:rPr>
          <w:rFonts w:ascii="Times New Roman" w:hAnsi="Times New Roman" w:cs="Times New Roman"/>
          <w:sz w:val="24"/>
          <w:szCs w:val="24"/>
        </w:rPr>
        <w:t xml:space="preserve">of hyenas </w:t>
      </w:r>
      <w:r w:rsidRPr="00720366">
        <w:rPr>
          <w:rFonts w:ascii="Times New Roman" w:hAnsi="Times New Roman" w:cs="Times New Roman"/>
          <w:sz w:val="24"/>
          <w:szCs w:val="24"/>
        </w:rPr>
        <w:t>in the ecosystem and in the taphonomy of the site.</w:t>
      </w:r>
    </w:p>
    <w:p w14:paraId="5D3E60CE" w14:textId="3834B72D" w:rsidR="00916481" w:rsidRDefault="0031526F" w:rsidP="00916481">
      <w:pPr>
        <w:spacing w:line="480" w:lineRule="auto"/>
        <w:rPr>
          <w:rFonts w:ascii="Times New Roman" w:hAnsi="Times New Roman" w:cs="Times New Roman"/>
          <w:sz w:val="24"/>
          <w:szCs w:val="24"/>
        </w:rPr>
      </w:pPr>
      <w:r>
        <w:rPr>
          <w:rFonts w:ascii="Times New Roman" w:hAnsi="Times New Roman" w:cs="Times New Roman"/>
          <w:b/>
          <w:bCs/>
          <w:sz w:val="24"/>
          <w:szCs w:val="24"/>
        </w:rPr>
        <w:t>Definitions</w:t>
      </w:r>
    </w:p>
    <w:p w14:paraId="139A0F58" w14:textId="33DE1A56" w:rsidR="00253FE3" w:rsidRDefault="00B65DE9" w:rsidP="00F91E3D">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A58DF">
        <w:rPr>
          <w:rFonts w:ascii="Times New Roman" w:hAnsi="Times New Roman" w:cs="Times New Roman"/>
          <w:sz w:val="24"/>
          <w:szCs w:val="24"/>
        </w:rPr>
        <w:t>he</w:t>
      </w:r>
      <w:r w:rsidR="0031526F">
        <w:rPr>
          <w:rFonts w:ascii="Times New Roman" w:hAnsi="Times New Roman" w:cs="Times New Roman"/>
          <w:sz w:val="24"/>
          <w:szCs w:val="24"/>
        </w:rPr>
        <w:t xml:space="preserve"> data </w:t>
      </w:r>
      <w:r w:rsidR="00EB1AEE">
        <w:rPr>
          <w:rFonts w:ascii="Times New Roman" w:hAnsi="Times New Roman" w:cs="Times New Roman"/>
          <w:sz w:val="24"/>
          <w:szCs w:val="24"/>
        </w:rPr>
        <w:t>analyzed</w:t>
      </w:r>
      <w:r w:rsidR="0031526F">
        <w:rPr>
          <w:rFonts w:ascii="Times New Roman" w:hAnsi="Times New Roman" w:cs="Times New Roman"/>
          <w:sz w:val="24"/>
          <w:szCs w:val="24"/>
        </w:rPr>
        <w:t xml:space="preserve"> in this project was </w:t>
      </w:r>
      <w:r w:rsidR="0031526F" w:rsidRPr="00D35DEB">
        <w:rPr>
          <w:rFonts w:ascii="Times New Roman" w:hAnsi="Times New Roman" w:cs="Times New Roman"/>
          <w:sz w:val="24"/>
          <w:szCs w:val="24"/>
        </w:rPr>
        <w:t>collected by measuring the fracture angles of broken bones at the site. The fracture angle</w:t>
      </w:r>
      <w:r w:rsidRPr="00D35DEB">
        <w:rPr>
          <w:rFonts w:ascii="Times New Roman" w:hAnsi="Times New Roman" w:cs="Times New Roman"/>
          <w:sz w:val="24"/>
          <w:szCs w:val="24"/>
        </w:rPr>
        <w:t xml:space="preserve">, </w:t>
      </w:r>
      <w:r w:rsidR="0031526F" w:rsidRPr="00D35DEB">
        <w:rPr>
          <w:rFonts w:ascii="Times New Roman" w:hAnsi="Times New Roman" w:cs="Times New Roman"/>
          <w:sz w:val="24"/>
          <w:szCs w:val="24"/>
        </w:rPr>
        <w:t>defined by Villa and Mahieu</w:t>
      </w:r>
      <w:r w:rsidR="0031526F">
        <w:rPr>
          <w:rFonts w:ascii="Times New Roman" w:hAnsi="Times New Roman" w:cs="Times New Roman"/>
          <w:sz w:val="24"/>
          <w:szCs w:val="24"/>
        </w:rPr>
        <w:t xml:space="preserve"> </w:t>
      </w:r>
      <w:r w:rsidR="00D35DEB">
        <w:rPr>
          <w:rFonts w:ascii="Times New Roman" w:hAnsi="Times New Roman" w:cs="Times New Roman"/>
          <w:sz w:val="24"/>
          <w:szCs w:val="24"/>
        </w:rPr>
        <w:t>(</w:t>
      </w:r>
      <w:r w:rsidR="0031526F">
        <w:rPr>
          <w:rFonts w:ascii="Times New Roman" w:hAnsi="Times New Roman" w:cs="Times New Roman"/>
          <w:sz w:val="24"/>
          <w:szCs w:val="24"/>
        </w:rPr>
        <w:t>1999</w:t>
      </w:r>
      <w:r w:rsidR="00D35DEB">
        <w:rPr>
          <w:rFonts w:ascii="Times New Roman" w:hAnsi="Times New Roman" w:cs="Times New Roman"/>
          <w:sz w:val="24"/>
          <w:szCs w:val="24"/>
        </w:rPr>
        <w:t>)</w:t>
      </w:r>
      <w:r>
        <w:rPr>
          <w:rFonts w:ascii="Times New Roman" w:hAnsi="Times New Roman" w:cs="Times New Roman"/>
          <w:sz w:val="24"/>
          <w:szCs w:val="24"/>
        </w:rPr>
        <w:t>, i</w:t>
      </w:r>
      <w:r w:rsidR="0031526F">
        <w:rPr>
          <w:rFonts w:ascii="Times New Roman" w:hAnsi="Times New Roman" w:cs="Times New Roman"/>
          <w:sz w:val="24"/>
          <w:szCs w:val="24"/>
        </w:rPr>
        <w:t>s “</w:t>
      </w:r>
      <w:r w:rsidR="0031526F" w:rsidRPr="0031526F">
        <w:rPr>
          <w:rFonts w:ascii="Times New Roman" w:hAnsi="Times New Roman" w:cs="Times New Roman"/>
          <w:sz w:val="24"/>
          <w:szCs w:val="24"/>
        </w:rPr>
        <w:t xml:space="preserve">the angle formed by the fracture surface and the bone cortical surface. Obtuse or acute angles are commonly associated with green bone fractures while, right angles are said to be preferentially associated with dry or permineralized bone </w:t>
      </w:r>
      <w:r w:rsidR="0031526F" w:rsidRPr="00D35DEB">
        <w:rPr>
          <w:rFonts w:ascii="Times New Roman" w:hAnsi="Times New Roman" w:cs="Times New Roman"/>
          <w:sz w:val="24"/>
          <w:szCs w:val="24"/>
        </w:rPr>
        <w:t>fractures.</w:t>
      </w:r>
      <w:r w:rsidR="00D35DEB" w:rsidRPr="00D35DEB">
        <w:rPr>
          <w:rFonts w:ascii="Times New Roman" w:hAnsi="Times New Roman" w:cs="Times New Roman"/>
          <w:sz w:val="24"/>
          <w:szCs w:val="24"/>
        </w:rPr>
        <w:t>”</w:t>
      </w:r>
      <w:r w:rsidR="000C1A34">
        <w:rPr>
          <w:rFonts w:ascii="Times New Roman" w:hAnsi="Times New Roman" w:cs="Times New Roman"/>
          <w:sz w:val="24"/>
          <w:szCs w:val="24"/>
        </w:rPr>
        <w:t xml:space="preserve"> The taphonomic development of the site is better explained by fresh breaks (green bone) than with fossilized bone (dry bone)</w:t>
      </w:r>
      <w:r w:rsidR="0072773E">
        <w:rPr>
          <w:rFonts w:ascii="Times New Roman" w:hAnsi="Times New Roman" w:cs="Times New Roman"/>
          <w:sz w:val="24"/>
          <w:szCs w:val="24"/>
        </w:rPr>
        <w:t>: the breaks</w:t>
      </w:r>
      <w:r w:rsidR="00661371">
        <w:rPr>
          <w:rFonts w:ascii="Times New Roman" w:hAnsi="Times New Roman" w:cs="Times New Roman"/>
          <w:sz w:val="24"/>
          <w:szCs w:val="24"/>
        </w:rPr>
        <w:t xml:space="preserve"> from</w:t>
      </w:r>
      <w:r w:rsidR="0072773E">
        <w:rPr>
          <w:rFonts w:ascii="Times New Roman" w:hAnsi="Times New Roman" w:cs="Times New Roman"/>
          <w:sz w:val="24"/>
          <w:szCs w:val="24"/>
        </w:rPr>
        <w:t xml:space="preserve"> before</w:t>
      </w:r>
      <w:r w:rsidR="00661371">
        <w:rPr>
          <w:rFonts w:ascii="Times New Roman" w:hAnsi="Times New Roman" w:cs="Times New Roman"/>
          <w:sz w:val="24"/>
          <w:szCs w:val="24"/>
        </w:rPr>
        <w:t xml:space="preserve"> or very near</w:t>
      </w:r>
      <w:r w:rsidR="0072773E">
        <w:rPr>
          <w:rFonts w:ascii="Times New Roman" w:hAnsi="Times New Roman" w:cs="Times New Roman"/>
          <w:sz w:val="24"/>
          <w:szCs w:val="24"/>
        </w:rPr>
        <w:t xml:space="preserve"> death are most commonly the obtuse and acute</w:t>
      </w:r>
      <w:r w:rsidR="00521CC1">
        <w:rPr>
          <w:rFonts w:ascii="Times New Roman" w:hAnsi="Times New Roman" w:cs="Times New Roman"/>
          <w:sz w:val="24"/>
          <w:szCs w:val="24"/>
        </w:rPr>
        <w:t xml:space="preserve"> fracture</w:t>
      </w:r>
      <w:r w:rsidR="0072773E">
        <w:rPr>
          <w:rFonts w:ascii="Times New Roman" w:hAnsi="Times New Roman" w:cs="Times New Roman"/>
          <w:sz w:val="24"/>
          <w:szCs w:val="24"/>
        </w:rPr>
        <w:t xml:space="preserve"> angles</w:t>
      </w:r>
      <w:r w:rsidR="00521CC1">
        <w:rPr>
          <w:rFonts w:ascii="Times New Roman" w:hAnsi="Times New Roman" w:cs="Times New Roman"/>
          <w:sz w:val="24"/>
          <w:szCs w:val="24"/>
        </w:rPr>
        <w:t>, known as oblique breaks</w:t>
      </w:r>
      <w:r w:rsidR="0072773E">
        <w:rPr>
          <w:rFonts w:ascii="Times New Roman" w:hAnsi="Times New Roman" w:cs="Times New Roman"/>
          <w:sz w:val="24"/>
          <w:szCs w:val="24"/>
        </w:rPr>
        <w:t>.</w:t>
      </w:r>
      <w:r w:rsidR="00807C5B">
        <w:rPr>
          <w:rFonts w:ascii="Times New Roman" w:hAnsi="Times New Roman" w:cs="Times New Roman"/>
          <w:sz w:val="24"/>
          <w:szCs w:val="24"/>
        </w:rPr>
        <w:t xml:space="preserve"> Usually, “</w:t>
      </w:r>
      <w:r w:rsidR="00807C5B" w:rsidRPr="00807C5B">
        <w:rPr>
          <w:rFonts w:ascii="Times New Roman" w:hAnsi="Times New Roman" w:cs="Times New Roman"/>
          <w:sz w:val="24"/>
          <w:szCs w:val="24"/>
        </w:rPr>
        <w:t>a green bone will fracture, relative</w:t>
      </w:r>
      <w:r w:rsidR="00807C5B">
        <w:rPr>
          <w:rFonts w:ascii="Times New Roman" w:hAnsi="Times New Roman" w:cs="Times New Roman"/>
          <w:sz w:val="24"/>
          <w:szCs w:val="24"/>
        </w:rPr>
        <w:t xml:space="preserve"> </w:t>
      </w:r>
      <w:r w:rsidR="00807C5B" w:rsidRPr="00807C5B">
        <w:rPr>
          <w:rFonts w:ascii="Times New Roman" w:hAnsi="Times New Roman" w:cs="Times New Roman"/>
          <w:sz w:val="24"/>
          <w:szCs w:val="24"/>
        </w:rPr>
        <w:t>to its long axis, along oblique and/or longitudinal</w:t>
      </w:r>
      <w:r w:rsidR="00807C5B">
        <w:rPr>
          <w:rFonts w:ascii="Times New Roman" w:hAnsi="Times New Roman" w:cs="Times New Roman"/>
          <w:sz w:val="24"/>
          <w:szCs w:val="24"/>
        </w:rPr>
        <w:t xml:space="preserve"> </w:t>
      </w:r>
      <w:r w:rsidR="00807C5B" w:rsidRPr="00807C5B">
        <w:rPr>
          <w:rFonts w:ascii="Times New Roman" w:hAnsi="Times New Roman" w:cs="Times New Roman"/>
          <w:sz w:val="24"/>
          <w:szCs w:val="24"/>
        </w:rPr>
        <w:t>planes, and will preserve fracture angles that vary</w:t>
      </w:r>
      <w:r w:rsidR="00807C5B">
        <w:rPr>
          <w:rFonts w:ascii="Times New Roman" w:hAnsi="Times New Roman" w:cs="Times New Roman"/>
          <w:sz w:val="24"/>
          <w:szCs w:val="24"/>
        </w:rPr>
        <w:t xml:space="preserve"> </w:t>
      </w:r>
      <w:r w:rsidR="00807C5B" w:rsidRPr="00807C5B">
        <w:rPr>
          <w:rFonts w:ascii="Times New Roman" w:hAnsi="Times New Roman" w:cs="Times New Roman"/>
          <w:sz w:val="24"/>
          <w:szCs w:val="24"/>
        </w:rPr>
        <w:t>but are usually &lt;85°</w:t>
      </w:r>
      <w:r w:rsidR="00807C5B">
        <w:rPr>
          <w:rFonts w:ascii="Times New Roman" w:hAnsi="Times New Roman" w:cs="Times New Roman"/>
          <w:sz w:val="24"/>
          <w:szCs w:val="24"/>
        </w:rPr>
        <w:t xml:space="preserve"> </w:t>
      </w:r>
      <w:r w:rsidR="00807C5B" w:rsidRPr="00807C5B">
        <w:rPr>
          <w:rFonts w:ascii="Times New Roman" w:hAnsi="Times New Roman" w:cs="Times New Roman"/>
          <w:sz w:val="24"/>
          <w:szCs w:val="24"/>
        </w:rPr>
        <w:t>or &gt;95°. This is in contrast</w:t>
      </w:r>
      <w:r w:rsidR="00807C5B">
        <w:rPr>
          <w:rFonts w:ascii="Times New Roman" w:hAnsi="Times New Roman" w:cs="Times New Roman"/>
          <w:sz w:val="24"/>
          <w:szCs w:val="24"/>
        </w:rPr>
        <w:t xml:space="preserve"> </w:t>
      </w:r>
      <w:r w:rsidR="00807C5B" w:rsidRPr="00807C5B">
        <w:rPr>
          <w:rFonts w:ascii="Times New Roman" w:hAnsi="Times New Roman" w:cs="Times New Roman"/>
          <w:sz w:val="24"/>
          <w:szCs w:val="24"/>
        </w:rPr>
        <w:t>to a dry broken bone, which will typically break</w:t>
      </w:r>
      <w:r w:rsidR="00807C5B">
        <w:rPr>
          <w:rFonts w:ascii="Times New Roman" w:hAnsi="Times New Roman" w:cs="Times New Roman"/>
          <w:sz w:val="24"/>
          <w:szCs w:val="24"/>
        </w:rPr>
        <w:t xml:space="preserve"> </w:t>
      </w:r>
      <w:r w:rsidR="00807C5B" w:rsidRPr="00807C5B">
        <w:rPr>
          <w:rFonts w:ascii="Times New Roman" w:hAnsi="Times New Roman" w:cs="Times New Roman"/>
          <w:sz w:val="24"/>
          <w:szCs w:val="24"/>
        </w:rPr>
        <w:t>along transverse and/or longitudinal planes at a</w:t>
      </w:r>
      <w:r w:rsidR="00807C5B">
        <w:rPr>
          <w:rFonts w:ascii="Times New Roman" w:hAnsi="Times New Roman" w:cs="Times New Roman"/>
          <w:sz w:val="24"/>
          <w:szCs w:val="24"/>
        </w:rPr>
        <w:t xml:space="preserve"> </w:t>
      </w:r>
      <w:r w:rsidR="00807C5B" w:rsidRPr="00807C5B">
        <w:rPr>
          <w:rFonts w:ascii="Times New Roman" w:hAnsi="Times New Roman" w:cs="Times New Roman"/>
          <w:sz w:val="24"/>
          <w:szCs w:val="24"/>
        </w:rPr>
        <w:t>90°</w:t>
      </w:r>
      <w:r w:rsidR="00807C5B">
        <w:rPr>
          <w:rFonts w:ascii="Times New Roman" w:hAnsi="Times New Roman" w:cs="Times New Roman"/>
          <w:sz w:val="24"/>
          <w:szCs w:val="24"/>
        </w:rPr>
        <w:t xml:space="preserve"> </w:t>
      </w:r>
      <w:r w:rsidR="00807C5B" w:rsidRPr="00807C5B">
        <w:rPr>
          <w:rFonts w:ascii="Times New Roman" w:hAnsi="Times New Roman" w:cs="Times New Roman"/>
          <w:sz w:val="24"/>
          <w:szCs w:val="24"/>
        </w:rPr>
        <w:t>angle and with an irregular release surface</w:t>
      </w:r>
      <w:r w:rsidR="00807C5B" w:rsidRPr="003D31EE">
        <w:rPr>
          <w:rFonts w:ascii="Times New Roman" w:hAnsi="Times New Roman" w:cs="Times New Roman"/>
          <w:sz w:val="24"/>
          <w:szCs w:val="24"/>
        </w:rPr>
        <w:t>” (Pickering</w:t>
      </w:r>
      <w:r w:rsidR="003D31EE" w:rsidRPr="003D31EE">
        <w:rPr>
          <w:rFonts w:ascii="Times New Roman" w:hAnsi="Times New Roman" w:cs="Times New Roman"/>
          <w:sz w:val="24"/>
          <w:szCs w:val="24"/>
        </w:rPr>
        <w:t xml:space="preserve"> et al.,</w:t>
      </w:r>
      <w:r w:rsidR="00807C5B" w:rsidRPr="003D31EE">
        <w:rPr>
          <w:rFonts w:ascii="Times New Roman" w:hAnsi="Times New Roman" w:cs="Times New Roman"/>
          <w:sz w:val="24"/>
          <w:szCs w:val="24"/>
        </w:rPr>
        <w:t xml:space="preserve"> 2005</w:t>
      </w:r>
      <w:r w:rsidR="00807C5B">
        <w:rPr>
          <w:rFonts w:ascii="Times New Roman" w:hAnsi="Times New Roman" w:cs="Times New Roman"/>
          <w:sz w:val="24"/>
          <w:szCs w:val="24"/>
        </w:rPr>
        <w:t xml:space="preserve">). </w:t>
      </w:r>
    </w:p>
    <w:p w14:paraId="4A7278E3" w14:textId="3C9170E0" w:rsidR="00D8265A" w:rsidRPr="00D8265A" w:rsidRDefault="003C0045" w:rsidP="00B65D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focuses on the oblique break angles from Dmanisi as quantitative measurements that can be statistically analyzed. Previous studies in this area </w:t>
      </w:r>
      <w:r w:rsidR="00B65DE9">
        <w:rPr>
          <w:rFonts w:ascii="Times New Roman" w:hAnsi="Times New Roman" w:cs="Times New Roman"/>
          <w:sz w:val="24"/>
          <w:szCs w:val="24"/>
        </w:rPr>
        <w:t>are</w:t>
      </w:r>
      <w:r>
        <w:rPr>
          <w:rFonts w:ascii="Times New Roman" w:hAnsi="Times New Roman" w:cs="Times New Roman"/>
          <w:sz w:val="24"/>
          <w:szCs w:val="24"/>
        </w:rPr>
        <w:t xml:space="preserve"> largely based on </w:t>
      </w:r>
      <w:r w:rsidR="000E7DA0">
        <w:rPr>
          <w:rFonts w:ascii="Times New Roman" w:hAnsi="Times New Roman" w:cs="Times New Roman"/>
          <w:sz w:val="24"/>
          <w:szCs w:val="24"/>
        </w:rPr>
        <w:t xml:space="preserve">categorical variables, but these methods are not equipped to distinguish types of breakage in </w:t>
      </w:r>
      <w:r w:rsidR="000E7DA0">
        <w:rPr>
          <w:rFonts w:ascii="Times New Roman" w:hAnsi="Times New Roman" w:cs="Times New Roman"/>
          <w:sz w:val="24"/>
          <w:szCs w:val="24"/>
        </w:rPr>
        <w:lastRenderedPageBreak/>
        <w:t>fresh bone (</w:t>
      </w:r>
      <w:r w:rsidR="000E7DA0" w:rsidRPr="003D31EE">
        <w:rPr>
          <w:rFonts w:ascii="Times New Roman" w:hAnsi="Times New Roman" w:cs="Times New Roman"/>
          <w:sz w:val="24"/>
          <w:szCs w:val="24"/>
        </w:rPr>
        <w:t>Coil et al</w:t>
      </w:r>
      <w:r w:rsidR="003D31EE" w:rsidRPr="003D31EE">
        <w:rPr>
          <w:rFonts w:ascii="Times New Roman" w:hAnsi="Times New Roman" w:cs="Times New Roman"/>
          <w:sz w:val="24"/>
          <w:szCs w:val="24"/>
        </w:rPr>
        <w:t>.,</w:t>
      </w:r>
      <w:r w:rsidR="000E7DA0" w:rsidRPr="003D31EE">
        <w:rPr>
          <w:rFonts w:ascii="Times New Roman" w:hAnsi="Times New Roman" w:cs="Times New Roman"/>
          <w:sz w:val="24"/>
          <w:szCs w:val="24"/>
        </w:rPr>
        <w:t xml:space="preserve"> 2017).</w:t>
      </w:r>
      <w:r w:rsidR="000E7DA0">
        <w:rPr>
          <w:rFonts w:ascii="Times New Roman" w:hAnsi="Times New Roman" w:cs="Times New Roman"/>
          <w:sz w:val="24"/>
          <w:szCs w:val="24"/>
        </w:rPr>
        <w:t xml:space="preserve"> </w:t>
      </w:r>
      <w:r w:rsidR="00661371">
        <w:rPr>
          <w:rFonts w:ascii="Times New Roman" w:hAnsi="Times New Roman" w:cs="Times New Roman"/>
          <w:sz w:val="24"/>
          <w:szCs w:val="24"/>
        </w:rPr>
        <w:t xml:space="preserve">Statistical analysis of this quantitative variable allows further understanding of the processes behind the breaks as well as the taphonomic agents present in the creation of the Dmanisi site. </w:t>
      </w:r>
    </w:p>
    <w:p w14:paraId="56F82F5D" w14:textId="7D809F76" w:rsidR="00370DC1" w:rsidRDefault="00370DC1" w:rsidP="0014388B">
      <w:pPr>
        <w:spacing w:line="480" w:lineRule="auto"/>
        <w:rPr>
          <w:rFonts w:ascii="Times New Roman" w:hAnsi="Times New Roman" w:cs="Times New Roman"/>
          <w:b/>
          <w:bCs/>
          <w:sz w:val="24"/>
          <w:szCs w:val="24"/>
        </w:rPr>
      </w:pPr>
      <w:r w:rsidRPr="008575B4">
        <w:rPr>
          <w:rFonts w:ascii="Times New Roman" w:hAnsi="Times New Roman" w:cs="Times New Roman"/>
          <w:b/>
          <w:bCs/>
          <w:sz w:val="24"/>
          <w:szCs w:val="24"/>
        </w:rPr>
        <w:t>Method</w:t>
      </w:r>
      <w:r w:rsidR="00E161BB">
        <w:rPr>
          <w:rFonts w:ascii="Times New Roman" w:hAnsi="Times New Roman" w:cs="Times New Roman"/>
          <w:b/>
          <w:bCs/>
          <w:sz w:val="24"/>
          <w:szCs w:val="24"/>
        </w:rPr>
        <w:t>s</w:t>
      </w:r>
    </w:p>
    <w:p w14:paraId="427A83D0" w14:textId="66FFB30B" w:rsidR="00E161BB" w:rsidRPr="00E161BB" w:rsidRDefault="00EB1AEE" w:rsidP="00EB1A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break angle data from Dmanisi was collected by referencing the above definitions. Oblique fracture angles were the focus of the data collection, and the method for measurement </w:t>
      </w:r>
      <w:r w:rsidR="00DA7C7B">
        <w:rPr>
          <w:rFonts w:ascii="Times New Roman" w:hAnsi="Times New Roman" w:cs="Times New Roman"/>
          <w:sz w:val="24"/>
          <w:szCs w:val="24"/>
        </w:rPr>
        <w:t xml:space="preserve">exactly </w:t>
      </w:r>
      <w:r>
        <w:rPr>
          <w:rFonts w:ascii="Times New Roman" w:hAnsi="Times New Roman" w:cs="Times New Roman"/>
          <w:sz w:val="24"/>
          <w:szCs w:val="24"/>
        </w:rPr>
        <w:t>followed the methods used in a</w:t>
      </w:r>
      <w:r w:rsidR="00944448">
        <w:rPr>
          <w:rFonts w:ascii="Times New Roman" w:hAnsi="Times New Roman" w:cs="Times New Roman"/>
          <w:sz w:val="24"/>
          <w:szCs w:val="24"/>
        </w:rPr>
        <w:t xml:space="preserve"> 2017</w:t>
      </w:r>
      <w:r>
        <w:rPr>
          <w:rFonts w:ascii="Times New Roman" w:hAnsi="Times New Roman" w:cs="Times New Roman"/>
          <w:sz w:val="24"/>
          <w:szCs w:val="24"/>
        </w:rPr>
        <w:t xml:space="preserve"> study on hyena breakage angles. In both data sets, each angle was</w:t>
      </w:r>
      <w:r w:rsidR="00E161BB">
        <w:rPr>
          <w:rFonts w:ascii="Times New Roman" w:hAnsi="Times New Roman" w:cs="Times New Roman"/>
          <w:sz w:val="24"/>
          <w:szCs w:val="24"/>
        </w:rPr>
        <w:t xml:space="preserve"> measured </w:t>
      </w:r>
      <w:r w:rsidR="0043486F">
        <w:rPr>
          <w:rFonts w:ascii="Times New Roman" w:hAnsi="Times New Roman" w:cs="Times New Roman"/>
          <w:sz w:val="24"/>
          <w:szCs w:val="24"/>
        </w:rPr>
        <w:t>“</w:t>
      </w:r>
      <w:r w:rsidR="0043486F" w:rsidRPr="0043486F">
        <w:rPr>
          <w:rFonts w:ascii="Times New Roman" w:hAnsi="Times New Roman" w:cs="Times New Roman"/>
          <w:sz w:val="24"/>
          <w:szCs w:val="24"/>
        </w:rPr>
        <w:t>at the</w:t>
      </w:r>
      <w:r w:rsidR="0043486F">
        <w:rPr>
          <w:rFonts w:ascii="Times New Roman" w:hAnsi="Times New Roman" w:cs="Times New Roman"/>
          <w:sz w:val="24"/>
          <w:szCs w:val="24"/>
        </w:rPr>
        <w:t xml:space="preserve"> </w:t>
      </w:r>
      <w:r w:rsidR="0043486F" w:rsidRPr="0043486F">
        <w:rPr>
          <w:rFonts w:ascii="Times New Roman" w:hAnsi="Times New Roman" w:cs="Times New Roman"/>
          <w:sz w:val="24"/>
          <w:szCs w:val="24"/>
        </w:rPr>
        <w:t>centre of the break using a goniometer held between the periosteal and break edge surfaces</w:t>
      </w:r>
      <w:r w:rsidR="0043486F">
        <w:rPr>
          <w:rFonts w:ascii="Times New Roman" w:hAnsi="Times New Roman" w:cs="Times New Roman"/>
          <w:sz w:val="24"/>
          <w:szCs w:val="24"/>
        </w:rPr>
        <w:t>” (</w:t>
      </w:r>
      <w:r w:rsidR="0043486F" w:rsidRPr="003D31EE">
        <w:rPr>
          <w:rFonts w:ascii="Times New Roman" w:hAnsi="Times New Roman" w:cs="Times New Roman"/>
          <w:sz w:val="24"/>
          <w:szCs w:val="24"/>
        </w:rPr>
        <w:t>Coil et al</w:t>
      </w:r>
      <w:r w:rsidR="003D31EE" w:rsidRPr="003D31EE">
        <w:rPr>
          <w:rFonts w:ascii="Times New Roman" w:hAnsi="Times New Roman" w:cs="Times New Roman"/>
          <w:sz w:val="24"/>
          <w:szCs w:val="24"/>
        </w:rPr>
        <w:t xml:space="preserve">., </w:t>
      </w:r>
      <w:r w:rsidR="0043486F" w:rsidRPr="003D31EE">
        <w:rPr>
          <w:rFonts w:ascii="Times New Roman" w:hAnsi="Times New Roman" w:cs="Times New Roman"/>
          <w:sz w:val="24"/>
          <w:szCs w:val="24"/>
        </w:rPr>
        <w:t>2017</w:t>
      </w:r>
      <w:r w:rsidR="0043486F">
        <w:rPr>
          <w:rFonts w:ascii="Times New Roman" w:hAnsi="Times New Roman" w:cs="Times New Roman"/>
          <w:sz w:val="24"/>
          <w:szCs w:val="24"/>
        </w:rPr>
        <w:t>). The angles collected in both the Dmanisi project and the hyena breakage project were measured by members of the same team, which reduces interpersonal variation</w:t>
      </w:r>
      <w:r w:rsidR="001E2723">
        <w:rPr>
          <w:rFonts w:ascii="Times New Roman" w:hAnsi="Times New Roman" w:cs="Times New Roman"/>
          <w:sz w:val="24"/>
          <w:szCs w:val="24"/>
        </w:rPr>
        <w:t xml:space="preserve"> and increases confidence that the samples are comparable</w:t>
      </w:r>
      <w:r w:rsidR="0043486F">
        <w:rPr>
          <w:rFonts w:ascii="Times New Roman" w:hAnsi="Times New Roman" w:cs="Times New Roman"/>
          <w:sz w:val="24"/>
          <w:szCs w:val="24"/>
        </w:rPr>
        <w:t>.</w:t>
      </w:r>
    </w:p>
    <w:p w14:paraId="59151D69" w14:textId="09B7E7E9" w:rsidR="002D3428" w:rsidRDefault="00370DC1" w:rsidP="00F1010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break angle data collected at Dmanisi, </w:t>
      </w:r>
      <w:r w:rsidR="00B65DE9">
        <w:rPr>
          <w:rFonts w:ascii="Times New Roman" w:hAnsi="Times New Roman" w:cs="Times New Roman"/>
          <w:sz w:val="24"/>
          <w:szCs w:val="24"/>
        </w:rPr>
        <w:t xml:space="preserve">we identified </w:t>
      </w:r>
      <w:r>
        <w:rPr>
          <w:rFonts w:ascii="Times New Roman" w:hAnsi="Times New Roman" w:cs="Times New Roman"/>
          <w:sz w:val="24"/>
          <w:szCs w:val="24"/>
        </w:rPr>
        <w:t>the differences between excavation blocks, geostrata, and geostrata within Excavation Block 2 as useful comparisons</w:t>
      </w:r>
      <w:r w:rsidR="00461979">
        <w:rPr>
          <w:rFonts w:ascii="Times New Roman" w:hAnsi="Times New Roman" w:cs="Times New Roman"/>
          <w:sz w:val="24"/>
          <w:szCs w:val="24"/>
        </w:rPr>
        <w:t xml:space="preserve"> to understand the future applications of this data set. </w:t>
      </w:r>
      <w:r w:rsidR="0050607D">
        <w:rPr>
          <w:rFonts w:ascii="Times New Roman" w:hAnsi="Times New Roman" w:cs="Times New Roman"/>
          <w:sz w:val="24"/>
          <w:szCs w:val="24"/>
        </w:rPr>
        <w:t>An overall linear model was created with the break angles as the response and the two factors (Excavation Block and Geostrata) as explanatory values.</w:t>
      </w:r>
      <w:r w:rsidR="001E2723">
        <w:rPr>
          <w:rFonts w:ascii="Times New Roman" w:hAnsi="Times New Roman" w:cs="Times New Roman"/>
          <w:sz w:val="24"/>
          <w:szCs w:val="24"/>
        </w:rPr>
        <w:t xml:space="preserve"> Although very detailed factor levels exist for both these variables, similar factor levels were grouped together to create enough data in each group for analysis (</w:t>
      </w:r>
      <w:r w:rsidR="002D3428">
        <w:rPr>
          <w:rFonts w:ascii="Times New Roman" w:hAnsi="Times New Roman" w:cs="Times New Roman"/>
          <w:sz w:val="24"/>
          <w:szCs w:val="24"/>
        </w:rPr>
        <w:t>B1ya and B1y are grouped together</w:t>
      </w:r>
      <w:r w:rsidR="00944448">
        <w:rPr>
          <w:rFonts w:ascii="Times New Roman" w:hAnsi="Times New Roman" w:cs="Times New Roman"/>
          <w:sz w:val="24"/>
          <w:szCs w:val="24"/>
        </w:rPr>
        <w:t xml:space="preserve"> within Excavation Block</w:t>
      </w:r>
      <w:r w:rsidR="002D3428">
        <w:rPr>
          <w:rFonts w:ascii="Times New Roman" w:hAnsi="Times New Roman" w:cs="Times New Roman"/>
          <w:sz w:val="24"/>
          <w:szCs w:val="24"/>
        </w:rPr>
        <w:t xml:space="preserve">, etc.). An attempt was made to preserve most of the factor levels as they appear, and certain levels were only excluded if grouping still left a single replicate. </w:t>
      </w:r>
    </w:p>
    <w:p w14:paraId="73FE9418" w14:textId="1A76C29F" w:rsidR="00461979" w:rsidRDefault="0050607D" w:rsidP="00F1010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6057E3">
        <w:rPr>
          <w:rFonts w:ascii="Times New Roman" w:hAnsi="Times New Roman" w:cs="Times New Roman"/>
          <w:sz w:val="24"/>
          <w:szCs w:val="24"/>
        </w:rPr>
        <w:t>e data was</w:t>
      </w:r>
      <w:r>
        <w:rPr>
          <w:rFonts w:ascii="Times New Roman" w:hAnsi="Times New Roman" w:cs="Times New Roman"/>
          <w:sz w:val="24"/>
          <w:szCs w:val="24"/>
        </w:rPr>
        <w:t xml:space="preserve"> analy</w:t>
      </w:r>
      <w:r w:rsidR="006057E3">
        <w:rPr>
          <w:rFonts w:ascii="Times New Roman" w:hAnsi="Times New Roman" w:cs="Times New Roman"/>
          <w:sz w:val="24"/>
          <w:szCs w:val="24"/>
        </w:rPr>
        <w:t xml:space="preserve">zed for normality and equal variance, and both those assumptions were violated for the model. This issue could potentially affect the results of the ANOVA test, so </w:t>
      </w:r>
      <w:r w:rsidR="006057E3">
        <w:rPr>
          <w:rFonts w:ascii="Times New Roman" w:hAnsi="Times New Roman" w:cs="Times New Roman"/>
          <w:sz w:val="24"/>
          <w:szCs w:val="24"/>
        </w:rPr>
        <w:lastRenderedPageBreak/>
        <w:t xml:space="preserve">the model was transformed and the variances fitted and weighted separately through a Generalized Least Squares Model. </w:t>
      </w:r>
    </w:p>
    <w:p w14:paraId="61D7B9A7" w14:textId="74C7FC0A" w:rsidR="006057E3" w:rsidRDefault="006057E3" w:rsidP="00F10107">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assuring relative normality and fixing problems with the variance, a different ANOVA test was run for each of the three target areas of difference. ANOVA</w:t>
      </w:r>
      <w:r w:rsidR="008E2BEF">
        <w:rPr>
          <w:rFonts w:ascii="Times New Roman" w:hAnsi="Times New Roman" w:cs="Times New Roman"/>
          <w:sz w:val="24"/>
          <w:szCs w:val="24"/>
        </w:rPr>
        <w:t xml:space="preserve">s test for </w:t>
      </w:r>
      <w:r>
        <w:rPr>
          <w:rFonts w:ascii="Times New Roman" w:hAnsi="Times New Roman" w:cs="Times New Roman"/>
          <w:sz w:val="24"/>
          <w:szCs w:val="24"/>
        </w:rPr>
        <w:t xml:space="preserve">significant differences among the </w:t>
      </w:r>
      <w:r w:rsidR="008E2BEF">
        <w:rPr>
          <w:rFonts w:ascii="Times New Roman" w:hAnsi="Times New Roman" w:cs="Times New Roman"/>
          <w:sz w:val="24"/>
          <w:szCs w:val="24"/>
        </w:rPr>
        <w:t xml:space="preserve">mean of </w:t>
      </w:r>
      <w:r>
        <w:rPr>
          <w:rFonts w:ascii="Times New Roman" w:hAnsi="Times New Roman" w:cs="Times New Roman"/>
          <w:sz w:val="24"/>
          <w:szCs w:val="24"/>
        </w:rPr>
        <w:t>factor levels</w:t>
      </w:r>
      <w:r w:rsidR="008E2BEF">
        <w:rPr>
          <w:rFonts w:ascii="Times New Roman" w:hAnsi="Times New Roman" w:cs="Times New Roman"/>
          <w:sz w:val="24"/>
          <w:szCs w:val="24"/>
        </w:rPr>
        <w:t xml:space="preserve">, in this case, between the levels of Geostrata and Excavation Block, as well as the geostrata within Block 2. </w:t>
      </w:r>
    </w:p>
    <w:p w14:paraId="281FC81C" w14:textId="37F5F9D4" w:rsidR="00DF1C08" w:rsidRDefault="00461979" w:rsidP="00DA7C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that analysis, a comparison was done between the data collected at this site and </w:t>
      </w:r>
      <w:r w:rsidR="00B65DE9">
        <w:rPr>
          <w:rFonts w:ascii="Times New Roman" w:hAnsi="Times New Roman" w:cs="Times New Roman"/>
          <w:sz w:val="24"/>
          <w:szCs w:val="24"/>
        </w:rPr>
        <w:t xml:space="preserve">the </w:t>
      </w:r>
      <w:r>
        <w:rPr>
          <w:rFonts w:ascii="Times New Roman" w:hAnsi="Times New Roman" w:cs="Times New Roman"/>
          <w:sz w:val="24"/>
          <w:szCs w:val="24"/>
        </w:rPr>
        <w:t>breakage angle data collected on captive hyenas</w:t>
      </w:r>
      <w:r w:rsidR="0043486F">
        <w:rPr>
          <w:rFonts w:ascii="Times New Roman" w:hAnsi="Times New Roman" w:cs="Times New Roman"/>
          <w:sz w:val="24"/>
          <w:szCs w:val="24"/>
        </w:rPr>
        <w:t xml:space="preserve">. </w:t>
      </w:r>
      <w:r w:rsidR="008E2BEF">
        <w:rPr>
          <w:rFonts w:ascii="Times New Roman" w:hAnsi="Times New Roman" w:cs="Times New Roman"/>
          <w:sz w:val="24"/>
          <w:szCs w:val="24"/>
        </w:rPr>
        <w:t>For t</w:t>
      </w:r>
      <w:r w:rsidR="00DF1C08">
        <w:rPr>
          <w:rFonts w:ascii="Times New Roman" w:hAnsi="Times New Roman" w:cs="Times New Roman"/>
          <w:sz w:val="24"/>
          <w:szCs w:val="24"/>
        </w:rPr>
        <w:t xml:space="preserve">he comparison of these two lists, it would usually be appropriate to test using a t-test for mean difference. Both lists of breakage angles </w:t>
      </w:r>
      <w:r w:rsidR="00C54182">
        <w:rPr>
          <w:rFonts w:ascii="Times New Roman" w:hAnsi="Times New Roman" w:cs="Times New Roman"/>
          <w:sz w:val="24"/>
          <w:szCs w:val="24"/>
        </w:rPr>
        <w:t>me</w:t>
      </w:r>
      <w:r w:rsidR="00DF1C08">
        <w:rPr>
          <w:rFonts w:ascii="Times New Roman" w:hAnsi="Times New Roman" w:cs="Times New Roman"/>
          <w:sz w:val="24"/>
          <w:szCs w:val="24"/>
        </w:rPr>
        <w:t xml:space="preserve">t equal variance assumptions, but one did not meet the normality assumption, so a Wilcoxon Test was used in place of a t-test – it does not require normality as an assumption. </w:t>
      </w:r>
    </w:p>
    <w:p w14:paraId="216A428F" w14:textId="49CB0AB0" w:rsidR="00DF1C08" w:rsidRDefault="00DF1C08" w:rsidP="00F1010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both lists of breakage angles were split into acute (0-89</w:t>
      </w:r>
      <w:r w:rsidRPr="00DF1C08">
        <w:rPr>
          <w:rFonts w:ascii="Times New Roman" w:hAnsi="Times New Roman" w:cs="Times New Roman"/>
          <w:sz w:val="24"/>
          <w:szCs w:val="24"/>
        </w:rPr>
        <w:t>°</w:t>
      </w:r>
      <w:r>
        <w:rPr>
          <w:rFonts w:ascii="Times New Roman" w:hAnsi="Times New Roman" w:cs="Times New Roman"/>
          <w:sz w:val="24"/>
          <w:szCs w:val="24"/>
        </w:rPr>
        <w:t>) and obtuse (90-</w:t>
      </w:r>
      <w:r w:rsidR="008A55EC">
        <w:rPr>
          <w:rFonts w:ascii="Times New Roman" w:hAnsi="Times New Roman" w:cs="Times New Roman"/>
          <w:sz w:val="24"/>
          <w:szCs w:val="24"/>
        </w:rPr>
        <w:t>180</w:t>
      </w:r>
      <w:r w:rsidR="008A55EC" w:rsidRPr="00DF1C08">
        <w:rPr>
          <w:rFonts w:ascii="Times New Roman" w:hAnsi="Times New Roman" w:cs="Times New Roman"/>
          <w:sz w:val="24"/>
          <w:szCs w:val="24"/>
        </w:rPr>
        <w:t>°</w:t>
      </w:r>
      <w:r w:rsidR="008A55EC">
        <w:rPr>
          <w:rFonts w:ascii="Times New Roman" w:hAnsi="Times New Roman" w:cs="Times New Roman"/>
          <w:sz w:val="24"/>
          <w:szCs w:val="24"/>
        </w:rPr>
        <w:t>).</w:t>
      </w:r>
      <w:r w:rsidR="0040712C">
        <w:rPr>
          <w:rFonts w:ascii="Times New Roman" w:hAnsi="Times New Roman" w:cs="Times New Roman"/>
          <w:sz w:val="24"/>
          <w:szCs w:val="24"/>
        </w:rPr>
        <w:t xml:space="preserve"> This process was </w:t>
      </w:r>
      <w:r w:rsidR="001E2723">
        <w:rPr>
          <w:rFonts w:ascii="Times New Roman" w:hAnsi="Times New Roman" w:cs="Times New Roman"/>
          <w:sz w:val="24"/>
          <w:szCs w:val="24"/>
        </w:rPr>
        <w:t xml:space="preserve">first </w:t>
      </w:r>
      <w:r w:rsidR="0040712C">
        <w:rPr>
          <w:rFonts w:ascii="Times New Roman" w:hAnsi="Times New Roman" w:cs="Times New Roman"/>
          <w:sz w:val="24"/>
          <w:szCs w:val="24"/>
        </w:rPr>
        <w:t>utilized in the hyena breakage study: “</w:t>
      </w:r>
      <w:r w:rsidR="0040712C" w:rsidRPr="0040712C">
        <w:rPr>
          <w:rFonts w:ascii="Times New Roman" w:hAnsi="Times New Roman" w:cs="Times New Roman"/>
          <w:sz w:val="24"/>
          <w:szCs w:val="24"/>
        </w:rPr>
        <w:t>By recognizing that there is more variation in fracture angle measurements that are</w:t>
      </w:r>
      <w:r w:rsidR="0040712C">
        <w:rPr>
          <w:rFonts w:ascii="Times New Roman" w:hAnsi="Times New Roman" w:cs="Times New Roman"/>
          <w:sz w:val="24"/>
          <w:szCs w:val="24"/>
        </w:rPr>
        <w:t xml:space="preserve"> </w:t>
      </w:r>
      <w:r w:rsidR="0040712C" w:rsidRPr="0040712C">
        <w:rPr>
          <w:rFonts w:ascii="Times New Roman" w:hAnsi="Times New Roman" w:cs="Times New Roman"/>
          <w:sz w:val="24"/>
          <w:szCs w:val="24"/>
        </w:rPr>
        <w:t>farther from 90°, especially on highly acute angles, we can more accurately interpret our results. With</w:t>
      </w:r>
      <w:r w:rsidR="0040712C">
        <w:rPr>
          <w:rFonts w:ascii="Times New Roman" w:hAnsi="Times New Roman" w:cs="Times New Roman"/>
          <w:sz w:val="24"/>
          <w:szCs w:val="24"/>
        </w:rPr>
        <w:t xml:space="preserve"> </w:t>
      </w:r>
      <w:r w:rsidR="0040712C" w:rsidRPr="0040712C">
        <w:rPr>
          <w:rFonts w:ascii="Times New Roman" w:hAnsi="Times New Roman" w:cs="Times New Roman"/>
          <w:sz w:val="24"/>
          <w:szCs w:val="24"/>
        </w:rPr>
        <w:t>this in mind, fracture angle measurements were divided based on whether they were acute or obtuse</w:t>
      </w:r>
      <w:r w:rsidR="0040712C">
        <w:rPr>
          <w:rFonts w:ascii="Times New Roman" w:hAnsi="Times New Roman" w:cs="Times New Roman"/>
          <w:sz w:val="24"/>
          <w:szCs w:val="24"/>
        </w:rPr>
        <w:t>” (</w:t>
      </w:r>
      <w:r w:rsidR="0040712C" w:rsidRPr="003D31EE">
        <w:rPr>
          <w:rFonts w:ascii="Times New Roman" w:hAnsi="Times New Roman" w:cs="Times New Roman"/>
          <w:sz w:val="24"/>
          <w:szCs w:val="24"/>
        </w:rPr>
        <w:t>Coil et al</w:t>
      </w:r>
      <w:r w:rsidR="003D31EE" w:rsidRPr="003D31EE">
        <w:rPr>
          <w:rFonts w:ascii="Times New Roman" w:hAnsi="Times New Roman" w:cs="Times New Roman"/>
          <w:sz w:val="24"/>
          <w:szCs w:val="24"/>
        </w:rPr>
        <w:t>.,</w:t>
      </w:r>
      <w:r w:rsidR="0040712C" w:rsidRPr="003D31EE">
        <w:rPr>
          <w:rFonts w:ascii="Times New Roman" w:hAnsi="Times New Roman" w:cs="Times New Roman"/>
          <w:sz w:val="24"/>
          <w:szCs w:val="24"/>
        </w:rPr>
        <w:t xml:space="preserve"> 2017</w:t>
      </w:r>
      <w:r w:rsidR="0040712C">
        <w:rPr>
          <w:rFonts w:ascii="Times New Roman" w:hAnsi="Times New Roman" w:cs="Times New Roman"/>
          <w:sz w:val="24"/>
          <w:szCs w:val="24"/>
        </w:rPr>
        <w:t>).</w:t>
      </w:r>
      <w:r w:rsidR="008A55EC">
        <w:rPr>
          <w:rFonts w:ascii="Times New Roman" w:hAnsi="Times New Roman" w:cs="Times New Roman"/>
          <w:sz w:val="24"/>
          <w:szCs w:val="24"/>
        </w:rPr>
        <w:t xml:space="preserve"> </w:t>
      </w:r>
      <w:r w:rsidR="00B742B0">
        <w:rPr>
          <w:rFonts w:ascii="Times New Roman" w:hAnsi="Times New Roman" w:cs="Times New Roman"/>
          <w:sz w:val="24"/>
          <w:szCs w:val="24"/>
        </w:rPr>
        <w:t>Furthermore, anal</w:t>
      </w:r>
      <w:r w:rsidR="00A75964">
        <w:rPr>
          <w:rFonts w:ascii="Times New Roman" w:hAnsi="Times New Roman" w:cs="Times New Roman"/>
          <w:sz w:val="24"/>
          <w:szCs w:val="24"/>
        </w:rPr>
        <w:t xml:space="preserve">ysis with this division allows the visualization of </w:t>
      </w:r>
      <w:r w:rsidR="00DA7C7B">
        <w:rPr>
          <w:rFonts w:ascii="Times New Roman" w:hAnsi="Times New Roman" w:cs="Times New Roman"/>
          <w:sz w:val="24"/>
          <w:szCs w:val="24"/>
        </w:rPr>
        <w:t xml:space="preserve">actual differences in means between the groups that is not hidden behind the average of 90 degrees found in </w:t>
      </w:r>
      <w:r w:rsidR="00C54182">
        <w:rPr>
          <w:rFonts w:ascii="Times New Roman" w:hAnsi="Times New Roman" w:cs="Times New Roman"/>
          <w:sz w:val="24"/>
          <w:szCs w:val="24"/>
        </w:rPr>
        <w:t>many</w:t>
      </w:r>
      <w:r w:rsidR="00DA7C7B">
        <w:rPr>
          <w:rFonts w:ascii="Times New Roman" w:hAnsi="Times New Roman" w:cs="Times New Roman"/>
          <w:sz w:val="24"/>
          <w:szCs w:val="24"/>
        </w:rPr>
        <w:t xml:space="preserve"> projects </w:t>
      </w:r>
      <w:r w:rsidR="00C54182">
        <w:rPr>
          <w:rFonts w:ascii="Times New Roman" w:hAnsi="Times New Roman" w:cs="Times New Roman"/>
          <w:sz w:val="24"/>
          <w:szCs w:val="24"/>
        </w:rPr>
        <w:t xml:space="preserve">using </w:t>
      </w:r>
      <w:r w:rsidR="00DA7C7B">
        <w:rPr>
          <w:rFonts w:ascii="Times New Roman" w:hAnsi="Times New Roman" w:cs="Times New Roman"/>
          <w:sz w:val="24"/>
          <w:szCs w:val="24"/>
        </w:rPr>
        <w:t>angles</w:t>
      </w:r>
      <w:r w:rsidR="00C54182">
        <w:rPr>
          <w:rFonts w:ascii="Times New Roman" w:hAnsi="Times New Roman" w:cs="Times New Roman"/>
          <w:sz w:val="24"/>
          <w:szCs w:val="24"/>
        </w:rPr>
        <w:t xml:space="preserve"> as a response value</w:t>
      </w:r>
      <w:r w:rsidR="00DA7C7B">
        <w:rPr>
          <w:rFonts w:ascii="Times New Roman" w:hAnsi="Times New Roman" w:cs="Times New Roman"/>
          <w:sz w:val="24"/>
          <w:szCs w:val="24"/>
        </w:rPr>
        <w:t xml:space="preserve">. </w:t>
      </w:r>
      <w:r w:rsidR="008A55EC">
        <w:rPr>
          <w:rFonts w:ascii="Times New Roman" w:hAnsi="Times New Roman" w:cs="Times New Roman"/>
          <w:sz w:val="24"/>
          <w:szCs w:val="24"/>
        </w:rPr>
        <w:t>Using a similar process</w:t>
      </w:r>
      <w:r w:rsidR="0040712C">
        <w:rPr>
          <w:rFonts w:ascii="Times New Roman" w:hAnsi="Times New Roman" w:cs="Times New Roman"/>
          <w:sz w:val="24"/>
          <w:szCs w:val="24"/>
        </w:rPr>
        <w:t xml:space="preserve"> to the overall Wilcoxon test</w:t>
      </w:r>
      <w:r w:rsidR="008A55EC">
        <w:rPr>
          <w:rFonts w:ascii="Times New Roman" w:hAnsi="Times New Roman" w:cs="Times New Roman"/>
          <w:sz w:val="24"/>
          <w:szCs w:val="24"/>
        </w:rPr>
        <w:t>, normality and equal variance were assessed</w:t>
      </w:r>
      <w:r w:rsidR="001E2723">
        <w:rPr>
          <w:rFonts w:ascii="Times New Roman" w:hAnsi="Times New Roman" w:cs="Times New Roman"/>
          <w:sz w:val="24"/>
          <w:szCs w:val="24"/>
        </w:rPr>
        <w:t>. The normality assumption</w:t>
      </w:r>
      <w:r w:rsidR="008A55EC">
        <w:rPr>
          <w:rFonts w:ascii="Times New Roman" w:hAnsi="Times New Roman" w:cs="Times New Roman"/>
          <w:sz w:val="24"/>
          <w:szCs w:val="24"/>
        </w:rPr>
        <w:t xml:space="preserve"> was not met, so Wilcoxon tests were used to assess the differences between 1. the acute breaks from Dmanisi versus the acute breaks from hyenas, and 2. the obtuse breaks from Dmanisi and the obtuse breaks from hyenas. </w:t>
      </w:r>
    </w:p>
    <w:p w14:paraId="718A607A" w14:textId="67868BA7" w:rsidR="008575B4" w:rsidRDefault="008575B4" w:rsidP="0014388B">
      <w:pPr>
        <w:spacing w:line="480" w:lineRule="auto"/>
        <w:rPr>
          <w:rFonts w:ascii="Times New Roman" w:hAnsi="Times New Roman" w:cs="Times New Roman"/>
          <w:b/>
          <w:bCs/>
          <w:sz w:val="24"/>
          <w:szCs w:val="24"/>
        </w:rPr>
      </w:pPr>
      <w:r w:rsidRPr="008575B4">
        <w:rPr>
          <w:rFonts w:ascii="Times New Roman" w:hAnsi="Times New Roman" w:cs="Times New Roman"/>
          <w:b/>
          <w:bCs/>
          <w:sz w:val="24"/>
          <w:szCs w:val="24"/>
        </w:rPr>
        <w:lastRenderedPageBreak/>
        <w:t>Data Analysis</w:t>
      </w:r>
    </w:p>
    <w:p w14:paraId="2FA87337" w14:textId="348E82D5" w:rsidR="00405FB0" w:rsidRPr="00405FB0" w:rsidRDefault="00405FB0" w:rsidP="0014388B">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Dmanisi </w:t>
      </w:r>
    </w:p>
    <w:p w14:paraId="5216D0DD" w14:textId="4F13E4BE" w:rsidR="00940E3B" w:rsidRDefault="008575B4" w:rsidP="00F1010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first ANOVA assessing the differences between Geostrata gave a p-value of </w:t>
      </w:r>
      <w:r w:rsidRPr="008575B4">
        <w:rPr>
          <w:rFonts w:ascii="Times New Roman" w:hAnsi="Times New Roman" w:cs="Times New Roman"/>
          <w:sz w:val="24"/>
          <w:szCs w:val="24"/>
        </w:rPr>
        <w:t>0.4979</w:t>
      </w:r>
      <w:r>
        <w:rPr>
          <w:rFonts w:ascii="Times New Roman" w:hAnsi="Times New Roman" w:cs="Times New Roman"/>
          <w:sz w:val="24"/>
          <w:szCs w:val="24"/>
        </w:rPr>
        <w:t xml:space="preserve">. Because this is much higher than p=0.05, there were no significant differences in breakage angles in the different levels of geostrata. </w:t>
      </w:r>
    </w:p>
    <w:p w14:paraId="4DB13489" w14:textId="644D9E43" w:rsidR="008575B4" w:rsidRDefault="008575B4" w:rsidP="00F1010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 of the second ANOVA were similar: a p-value of </w:t>
      </w:r>
      <w:r w:rsidRPr="008575B4">
        <w:rPr>
          <w:rFonts w:ascii="Times New Roman" w:hAnsi="Times New Roman" w:cs="Times New Roman"/>
          <w:sz w:val="24"/>
          <w:szCs w:val="24"/>
        </w:rPr>
        <w:t>0.9112</w:t>
      </w:r>
      <w:r>
        <w:rPr>
          <w:rFonts w:ascii="Times New Roman" w:hAnsi="Times New Roman" w:cs="Times New Roman"/>
          <w:sz w:val="24"/>
          <w:szCs w:val="24"/>
        </w:rPr>
        <w:t xml:space="preserve"> was found for the levels of Excavation Block. There were no significant differences in breakage angles in the different Excavation Blocks. </w:t>
      </w:r>
    </w:p>
    <w:p w14:paraId="2608D93A" w14:textId="0F7F7511" w:rsidR="00964AD9" w:rsidRPr="00456796" w:rsidRDefault="008575B4" w:rsidP="0045679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third ANOVA between levels of geostrata within Block 2 also returned a high p-value of p=</w:t>
      </w:r>
      <w:r w:rsidRPr="008575B4">
        <w:rPr>
          <w:rFonts w:ascii="Times New Roman" w:hAnsi="Times New Roman" w:cs="Times New Roman"/>
          <w:sz w:val="24"/>
          <w:szCs w:val="24"/>
        </w:rPr>
        <w:t>0.2536</w:t>
      </w:r>
      <w:r>
        <w:rPr>
          <w:rFonts w:ascii="Times New Roman" w:hAnsi="Times New Roman" w:cs="Times New Roman"/>
          <w:sz w:val="24"/>
          <w:szCs w:val="24"/>
        </w:rPr>
        <w:t xml:space="preserve">. </w:t>
      </w:r>
      <w:r w:rsidR="00405FB0">
        <w:rPr>
          <w:rFonts w:ascii="Times New Roman" w:hAnsi="Times New Roman" w:cs="Times New Roman"/>
          <w:sz w:val="24"/>
          <w:szCs w:val="24"/>
        </w:rPr>
        <w:t>Within Block 2, there is no evidence that the geostrata significantly differ in breakage angles of bones found.</w:t>
      </w:r>
      <w:r w:rsidR="0014388B" w:rsidRPr="0014388B">
        <w:t xml:space="preserve"> </w:t>
      </w:r>
      <w:r w:rsidR="0014388B">
        <w:t xml:space="preserve"> </w:t>
      </w:r>
      <w:r w:rsidR="0014388B" w:rsidRPr="0014388B">
        <w:rPr>
          <w:rFonts w:ascii="Times New Roman" w:hAnsi="Times New Roman" w:cs="Times New Roman"/>
          <w:sz w:val="24"/>
          <w:szCs w:val="24"/>
        </w:rPr>
        <w:t xml:space="preserve">Looking at the box plots for these variables, we can see that the levels are not drastically different from each other in mean, although the </w:t>
      </w:r>
      <w:r w:rsidR="00C54182">
        <w:rPr>
          <w:rFonts w:ascii="Times New Roman" w:hAnsi="Times New Roman" w:cs="Times New Roman"/>
          <w:sz w:val="24"/>
          <w:szCs w:val="24"/>
        </w:rPr>
        <w:t>very visible</w:t>
      </w:r>
      <w:r w:rsidR="0014388B" w:rsidRPr="0014388B">
        <w:rPr>
          <w:rFonts w:ascii="Times New Roman" w:hAnsi="Times New Roman" w:cs="Times New Roman"/>
          <w:sz w:val="24"/>
          <w:szCs w:val="24"/>
        </w:rPr>
        <w:t xml:space="preserve"> variation in range could be a symptom of the unequal variance problems we saw in analysis.</w:t>
      </w:r>
      <w:r w:rsidR="0014388B" w:rsidRPr="0014388B">
        <w:rPr>
          <w:noProof/>
        </w:rPr>
        <w:t xml:space="preserve"> </w:t>
      </w:r>
    </w:p>
    <w:p w14:paraId="47331673" w14:textId="3758ED12" w:rsidR="00405FB0" w:rsidRDefault="00405FB0" w:rsidP="00F87F26">
      <w:pPr>
        <w:spacing w:line="480" w:lineRule="auto"/>
        <w:rPr>
          <w:rFonts w:ascii="Times New Roman" w:hAnsi="Times New Roman" w:cs="Times New Roman"/>
          <w:sz w:val="24"/>
          <w:szCs w:val="24"/>
        </w:rPr>
      </w:pPr>
      <w:r>
        <w:rPr>
          <w:rFonts w:ascii="Times New Roman" w:hAnsi="Times New Roman" w:cs="Times New Roman"/>
          <w:i/>
          <w:iCs/>
          <w:sz w:val="24"/>
          <w:szCs w:val="24"/>
        </w:rPr>
        <w:t>Dmanisi vs. Hyena</w:t>
      </w:r>
    </w:p>
    <w:p w14:paraId="0F80E23E" w14:textId="74B34746" w:rsidR="00405FB0" w:rsidRDefault="00405FB0" w:rsidP="00F1010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the results of the ANOVAs for differences within the site came back as non-significant, the breakage angles were tested as one unit against the Hyena data.</w:t>
      </w:r>
    </w:p>
    <w:p w14:paraId="05DAC4A0" w14:textId="51A66999" w:rsidR="00405FB0" w:rsidRDefault="00405FB0" w:rsidP="00B742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first Wilcoxon test between the hyena data and the Dmanisi data, a p-value of </w:t>
      </w:r>
      <w:r w:rsidRPr="00405FB0">
        <w:rPr>
          <w:rFonts w:ascii="Times New Roman" w:hAnsi="Times New Roman" w:cs="Times New Roman"/>
          <w:sz w:val="24"/>
          <w:szCs w:val="24"/>
        </w:rPr>
        <w:t>0.8623</w:t>
      </w:r>
      <w:r>
        <w:rPr>
          <w:rFonts w:ascii="Times New Roman" w:hAnsi="Times New Roman" w:cs="Times New Roman"/>
          <w:sz w:val="24"/>
          <w:szCs w:val="24"/>
        </w:rPr>
        <w:t xml:space="preserve"> was found – overall, there was no mean difference detected between the samples of bone </w:t>
      </w:r>
      <w:commentRangeStart w:id="1"/>
      <w:r>
        <w:rPr>
          <w:rFonts w:ascii="Times New Roman" w:hAnsi="Times New Roman" w:cs="Times New Roman"/>
          <w:sz w:val="24"/>
          <w:szCs w:val="24"/>
        </w:rPr>
        <w:t>breakage</w:t>
      </w:r>
      <w:commentRangeEnd w:id="1"/>
      <w:r w:rsidR="004F047F">
        <w:rPr>
          <w:rStyle w:val="CommentReference"/>
        </w:rPr>
        <w:commentReference w:id="1"/>
      </w:r>
      <w:r>
        <w:rPr>
          <w:rFonts w:ascii="Times New Roman" w:hAnsi="Times New Roman" w:cs="Times New Roman"/>
          <w:sz w:val="24"/>
          <w:szCs w:val="24"/>
        </w:rPr>
        <w:t xml:space="preserve">. </w:t>
      </w:r>
      <w:r w:rsidR="00B742B0">
        <w:rPr>
          <w:rFonts w:ascii="Times New Roman" w:hAnsi="Times New Roman" w:cs="Times New Roman"/>
          <w:sz w:val="24"/>
          <w:szCs w:val="24"/>
        </w:rPr>
        <w:t xml:space="preserve">This result is logical – the average of both samples would be around 90 degrees because the overall average value of angle measurements is 90 degrees. </w:t>
      </w:r>
    </w:p>
    <w:p w14:paraId="4313B3B8" w14:textId="6AB3C6DE" w:rsidR="00405FB0" w:rsidRDefault="00405FB0" w:rsidP="00F1010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when the samples were split into their acute and obtuse </w:t>
      </w:r>
      <w:r w:rsidR="001E2723">
        <w:rPr>
          <w:rFonts w:ascii="Times New Roman" w:hAnsi="Times New Roman" w:cs="Times New Roman"/>
          <w:sz w:val="24"/>
          <w:szCs w:val="24"/>
        </w:rPr>
        <w:t>groups</w:t>
      </w:r>
      <w:r>
        <w:rPr>
          <w:rFonts w:ascii="Times New Roman" w:hAnsi="Times New Roman" w:cs="Times New Roman"/>
          <w:sz w:val="24"/>
          <w:szCs w:val="24"/>
        </w:rPr>
        <w:t>, the Wilcoxon p-value was p=</w:t>
      </w:r>
      <w:r w:rsidRPr="00405FB0">
        <w:rPr>
          <w:rFonts w:ascii="Times New Roman" w:hAnsi="Times New Roman" w:cs="Times New Roman"/>
          <w:sz w:val="24"/>
          <w:szCs w:val="24"/>
        </w:rPr>
        <w:t>0.0001307</w:t>
      </w:r>
      <w:r>
        <w:rPr>
          <w:rFonts w:ascii="Times New Roman" w:hAnsi="Times New Roman" w:cs="Times New Roman"/>
          <w:sz w:val="24"/>
          <w:szCs w:val="24"/>
        </w:rPr>
        <w:t xml:space="preserve"> for the acute comparison and p=</w:t>
      </w:r>
      <w:r w:rsidRPr="00405FB0">
        <w:rPr>
          <w:rFonts w:ascii="Times New Roman" w:hAnsi="Times New Roman" w:cs="Times New Roman"/>
          <w:sz w:val="24"/>
          <w:szCs w:val="24"/>
        </w:rPr>
        <w:t>0.000121</w:t>
      </w:r>
      <w:r>
        <w:rPr>
          <w:rFonts w:ascii="Times New Roman" w:hAnsi="Times New Roman" w:cs="Times New Roman"/>
          <w:sz w:val="24"/>
          <w:szCs w:val="24"/>
        </w:rPr>
        <w:t xml:space="preserve"> for the obtuse comparison. The acute angles found at Dmanisi are statistically dissimilar to the recorded acute angles from hyenas. </w:t>
      </w:r>
      <w:r w:rsidR="001B1FC1">
        <w:rPr>
          <w:rFonts w:ascii="Times New Roman" w:hAnsi="Times New Roman" w:cs="Times New Roman"/>
          <w:sz w:val="24"/>
          <w:szCs w:val="24"/>
        </w:rPr>
        <w:t xml:space="preserve">In addition to that, the obtuse angles are statistically different from hyena obtuse angles. When taken as a whole sample, the mean of the breakage angles was similar, but when grouped into more specific levels, the differences between the samples were very clear. </w:t>
      </w:r>
    </w:p>
    <w:p w14:paraId="701A2203" w14:textId="39F0FBEE" w:rsidR="00614916" w:rsidRDefault="00607471" w:rsidP="00607471">
      <w:p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6CFDB89E" w14:textId="1DB9F8D1" w:rsidR="00607471" w:rsidRDefault="00607471" w:rsidP="00D3658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analysis for differences between excavation blocks showed that there was no significant difference between the blocks</w:t>
      </w:r>
      <w:r w:rsidR="00F4371D">
        <w:rPr>
          <w:rFonts w:ascii="Times New Roman" w:hAnsi="Times New Roman" w:cs="Times New Roman"/>
          <w:sz w:val="24"/>
          <w:szCs w:val="24"/>
        </w:rPr>
        <w:t xml:space="preserve"> (Figure</w:t>
      </w:r>
      <w:r w:rsidR="008D53E8">
        <w:rPr>
          <w:rFonts w:ascii="Times New Roman" w:hAnsi="Times New Roman" w:cs="Times New Roman"/>
          <w:sz w:val="24"/>
          <w:szCs w:val="24"/>
        </w:rPr>
        <w:t xml:space="preserve"> 1, Index A)</w:t>
      </w:r>
      <w:r>
        <w:rPr>
          <w:rFonts w:ascii="Times New Roman" w:hAnsi="Times New Roman" w:cs="Times New Roman"/>
          <w:sz w:val="24"/>
          <w:szCs w:val="24"/>
        </w:rPr>
        <w:t xml:space="preserve">. This evidence could point to similar </w:t>
      </w:r>
      <w:r w:rsidR="0064010A">
        <w:rPr>
          <w:rFonts w:ascii="Times New Roman" w:hAnsi="Times New Roman" w:cs="Times New Roman"/>
          <w:sz w:val="24"/>
          <w:szCs w:val="24"/>
        </w:rPr>
        <w:t xml:space="preserve">bone-breaking </w:t>
      </w:r>
      <w:r>
        <w:rPr>
          <w:rFonts w:ascii="Times New Roman" w:hAnsi="Times New Roman" w:cs="Times New Roman"/>
          <w:sz w:val="24"/>
          <w:szCs w:val="24"/>
        </w:rPr>
        <w:t xml:space="preserve">taphonomic agents at work throughout the entire area of the site. We would expect to see significant differences in </w:t>
      </w:r>
      <w:r w:rsidR="00C15446">
        <w:rPr>
          <w:rFonts w:ascii="Times New Roman" w:hAnsi="Times New Roman" w:cs="Times New Roman"/>
          <w:sz w:val="24"/>
          <w:szCs w:val="24"/>
        </w:rPr>
        <w:t xml:space="preserve">fracture angles for excavation </w:t>
      </w:r>
      <w:r>
        <w:rPr>
          <w:rFonts w:ascii="Times New Roman" w:hAnsi="Times New Roman" w:cs="Times New Roman"/>
          <w:sz w:val="24"/>
          <w:szCs w:val="24"/>
        </w:rPr>
        <w:t xml:space="preserve">blocks if the </w:t>
      </w:r>
      <w:r w:rsidR="00C15446">
        <w:rPr>
          <w:rFonts w:ascii="Times New Roman" w:hAnsi="Times New Roman" w:cs="Times New Roman"/>
          <w:sz w:val="24"/>
          <w:szCs w:val="24"/>
        </w:rPr>
        <w:t xml:space="preserve">breakage process for those bones was actually </w:t>
      </w:r>
      <w:r w:rsidR="00E8652A">
        <w:rPr>
          <w:rFonts w:ascii="Times New Roman" w:hAnsi="Times New Roman" w:cs="Times New Roman"/>
          <w:sz w:val="24"/>
          <w:szCs w:val="24"/>
        </w:rPr>
        <w:t xml:space="preserve">distinct between areas of the site. </w:t>
      </w:r>
    </w:p>
    <w:p w14:paraId="7B30685C" w14:textId="62E25E1C" w:rsidR="00E8652A" w:rsidRDefault="00314170" w:rsidP="004464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Similarly, there was no significant difference </w:t>
      </w:r>
      <w:r w:rsidR="0064010A">
        <w:rPr>
          <w:rFonts w:ascii="Times New Roman" w:hAnsi="Times New Roman" w:cs="Times New Roman"/>
          <w:sz w:val="24"/>
          <w:szCs w:val="24"/>
        </w:rPr>
        <w:t xml:space="preserve">in fracture angles </w:t>
      </w:r>
      <w:r>
        <w:rPr>
          <w:rFonts w:ascii="Times New Roman" w:hAnsi="Times New Roman" w:cs="Times New Roman"/>
          <w:sz w:val="24"/>
          <w:szCs w:val="24"/>
        </w:rPr>
        <w:t>between the geostrata</w:t>
      </w:r>
      <w:r w:rsidR="008D53E8">
        <w:rPr>
          <w:rFonts w:ascii="Times New Roman" w:hAnsi="Times New Roman" w:cs="Times New Roman"/>
          <w:sz w:val="24"/>
          <w:szCs w:val="24"/>
        </w:rPr>
        <w:t>, within or outside of Block 2 (Figures 2 and 3, Index A)</w:t>
      </w:r>
      <w:r w:rsidR="00944448">
        <w:rPr>
          <w:rFonts w:ascii="Times New Roman" w:hAnsi="Times New Roman" w:cs="Times New Roman"/>
          <w:sz w:val="24"/>
          <w:szCs w:val="24"/>
        </w:rPr>
        <w:t>. It is possible that</w:t>
      </w:r>
      <w:r>
        <w:rPr>
          <w:rFonts w:ascii="Times New Roman" w:hAnsi="Times New Roman" w:cs="Times New Roman"/>
          <w:sz w:val="24"/>
          <w:szCs w:val="24"/>
        </w:rPr>
        <w:t xml:space="preserve"> similar processes and events leading to bone breakage happened throughout the accumulation history of the site</w:t>
      </w:r>
      <w:r w:rsidR="00944448">
        <w:rPr>
          <w:rFonts w:ascii="Times New Roman" w:hAnsi="Times New Roman" w:cs="Times New Roman"/>
          <w:sz w:val="24"/>
          <w:szCs w:val="24"/>
        </w:rPr>
        <w:t xml:space="preserve">, or that several types of </w:t>
      </w:r>
      <w:r w:rsidR="003459E3">
        <w:rPr>
          <w:rFonts w:ascii="Times New Roman" w:hAnsi="Times New Roman" w:cs="Times New Roman"/>
          <w:sz w:val="24"/>
          <w:szCs w:val="24"/>
        </w:rPr>
        <w:t>bone breakage are indistinguishable from each other. D-R notes in his __</w:t>
      </w:r>
      <w:r w:rsidR="00A02CBB">
        <w:rPr>
          <w:rFonts w:ascii="Times New Roman" w:hAnsi="Times New Roman" w:cs="Times New Roman"/>
          <w:sz w:val="24"/>
          <w:szCs w:val="24"/>
        </w:rPr>
        <w:t xml:space="preserve"> that one of the difficult aspects of inferring historical process is that </w:t>
      </w:r>
      <w:r w:rsidR="003459E3">
        <w:rPr>
          <w:rFonts w:ascii="Times New Roman" w:hAnsi="Times New Roman" w:cs="Times New Roman"/>
          <w:sz w:val="24"/>
          <w:szCs w:val="24"/>
        </w:rPr>
        <w:t>“</w:t>
      </w:r>
      <w:r w:rsidR="003459E3" w:rsidRPr="003459E3">
        <w:rPr>
          <w:rFonts w:ascii="Times New Roman" w:hAnsi="Times New Roman" w:cs="Times New Roman"/>
          <w:sz w:val="24"/>
          <w:szCs w:val="24"/>
        </w:rPr>
        <w:t>multiple processes may have similar results (that is,</w:t>
      </w:r>
      <w:r w:rsidR="003459E3">
        <w:rPr>
          <w:rFonts w:ascii="Times New Roman" w:hAnsi="Times New Roman" w:cs="Times New Roman"/>
          <w:sz w:val="24"/>
          <w:szCs w:val="24"/>
        </w:rPr>
        <w:t xml:space="preserve"> </w:t>
      </w:r>
      <w:r w:rsidR="003459E3" w:rsidRPr="003459E3">
        <w:rPr>
          <w:rFonts w:ascii="Times New Roman" w:hAnsi="Times New Roman" w:cs="Times New Roman"/>
          <w:sz w:val="24"/>
          <w:szCs w:val="24"/>
        </w:rPr>
        <w:t>equifinality</w:t>
      </w:r>
      <w:r w:rsidR="00A02CBB">
        <w:rPr>
          <w:rFonts w:ascii="Times New Roman" w:hAnsi="Times New Roman" w:cs="Times New Roman"/>
          <w:sz w:val="24"/>
          <w:szCs w:val="24"/>
        </w:rPr>
        <w:t>)” (</w:t>
      </w:r>
      <w:r w:rsidR="004E07E1" w:rsidRPr="00E01DE4">
        <w:rPr>
          <w:rFonts w:ascii="Times New Roman" w:hAnsi="Times New Roman" w:cs="Times New Roman"/>
          <w:sz w:val="24"/>
          <w:szCs w:val="24"/>
          <w:shd w:val="clear" w:color="auto" w:fill="FCFCFC"/>
        </w:rPr>
        <w:t>Domínguez-Rodrigo</w:t>
      </w:r>
      <w:r w:rsidR="004E07E1">
        <w:rPr>
          <w:rFonts w:ascii="Times New Roman" w:hAnsi="Times New Roman" w:cs="Times New Roman"/>
          <w:sz w:val="24"/>
          <w:szCs w:val="24"/>
          <w:shd w:val="clear" w:color="auto" w:fill="FCFCFC"/>
        </w:rPr>
        <w:t>, 2008</w:t>
      </w:r>
      <w:r w:rsidR="00A02CBB">
        <w:rPr>
          <w:rFonts w:ascii="Times New Roman" w:hAnsi="Times New Roman" w:cs="Times New Roman"/>
          <w:sz w:val="24"/>
          <w:szCs w:val="24"/>
        </w:rPr>
        <w:t xml:space="preserve">). </w:t>
      </w:r>
      <w:r w:rsidR="00E44BBB">
        <w:rPr>
          <w:rFonts w:ascii="Times New Roman" w:hAnsi="Times New Roman" w:cs="Times New Roman"/>
          <w:sz w:val="24"/>
          <w:szCs w:val="24"/>
        </w:rPr>
        <w:t>Further inquiry into the other factors present in the geostrata and excavation blocks could distinguish them beyond the break angles</w:t>
      </w:r>
      <w:r w:rsidR="00D80BCC">
        <w:rPr>
          <w:rFonts w:ascii="Times New Roman" w:hAnsi="Times New Roman" w:cs="Times New Roman"/>
          <w:sz w:val="24"/>
          <w:szCs w:val="24"/>
        </w:rPr>
        <w:t>: e</w:t>
      </w:r>
      <w:r w:rsidR="00B8518F">
        <w:rPr>
          <w:rFonts w:ascii="Times New Roman" w:hAnsi="Times New Roman" w:cs="Times New Roman"/>
          <w:sz w:val="24"/>
          <w:szCs w:val="24"/>
        </w:rPr>
        <w:t xml:space="preserve">ventually, it would be useful to compare more than one quantitative variable at a time to assess overall similarity of factors like </w:t>
      </w:r>
      <w:r w:rsidR="00D80BCC">
        <w:rPr>
          <w:rFonts w:ascii="Times New Roman" w:hAnsi="Times New Roman" w:cs="Times New Roman"/>
          <w:sz w:val="24"/>
          <w:szCs w:val="24"/>
        </w:rPr>
        <w:t>the two analyzed in this project</w:t>
      </w:r>
      <w:r w:rsidR="00B8518F">
        <w:rPr>
          <w:rFonts w:ascii="Times New Roman" w:hAnsi="Times New Roman" w:cs="Times New Roman"/>
          <w:sz w:val="24"/>
          <w:szCs w:val="24"/>
        </w:rPr>
        <w:t>.</w:t>
      </w:r>
      <w:r w:rsidR="0044640B">
        <w:rPr>
          <w:rFonts w:ascii="Times New Roman" w:hAnsi="Times New Roman" w:cs="Times New Roman"/>
          <w:sz w:val="24"/>
          <w:szCs w:val="24"/>
        </w:rPr>
        <w:t xml:space="preserve"> Coil also notes that “</w:t>
      </w:r>
      <w:r w:rsidR="0044640B" w:rsidRPr="002021C0">
        <w:rPr>
          <w:rFonts w:ascii="Times New Roman" w:hAnsi="Times New Roman" w:cs="Times New Roman"/>
          <w:sz w:val="24"/>
          <w:szCs w:val="24"/>
        </w:rPr>
        <w:t>it is important to understand the difference between spatial association and functional association: spatial association is not always functional association</w:t>
      </w:r>
      <w:r w:rsidR="0044640B">
        <w:rPr>
          <w:rFonts w:ascii="Times New Roman" w:hAnsi="Times New Roman" w:cs="Times New Roman"/>
          <w:sz w:val="24"/>
          <w:szCs w:val="24"/>
        </w:rPr>
        <w:t xml:space="preserve">” (Coil 2020). To </w:t>
      </w:r>
      <w:r w:rsidR="008E1880">
        <w:rPr>
          <w:rFonts w:ascii="Times New Roman" w:hAnsi="Times New Roman" w:cs="Times New Roman"/>
          <w:sz w:val="24"/>
          <w:szCs w:val="24"/>
        </w:rPr>
        <w:t xml:space="preserve">assess the viability of </w:t>
      </w:r>
      <w:r w:rsidR="008E1880">
        <w:rPr>
          <w:rFonts w:ascii="Times New Roman" w:hAnsi="Times New Roman" w:cs="Times New Roman"/>
          <w:sz w:val="24"/>
          <w:szCs w:val="24"/>
        </w:rPr>
        <w:lastRenderedPageBreak/>
        <w:t xml:space="preserve">the </w:t>
      </w:r>
      <w:r w:rsidR="0044640B">
        <w:rPr>
          <w:rFonts w:ascii="Times New Roman" w:hAnsi="Times New Roman" w:cs="Times New Roman"/>
          <w:sz w:val="24"/>
          <w:szCs w:val="24"/>
        </w:rPr>
        <w:t>functional association</w:t>
      </w:r>
      <w:r w:rsidR="008E1880">
        <w:rPr>
          <w:rFonts w:ascii="Times New Roman" w:hAnsi="Times New Roman" w:cs="Times New Roman"/>
          <w:sz w:val="24"/>
          <w:szCs w:val="24"/>
        </w:rPr>
        <w:t xml:space="preserve"> explored in this paper</w:t>
      </w:r>
      <w:r w:rsidR="0044640B">
        <w:rPr>
          <w:rFonts w:ascii="Times New Roman" w:hAnsi="Times New Roman" w:cs="Times New Roman"/>
          <w:sz w:val="24"/>
          <w:szCs w:val="24"/>
        </w:rPr>
        <w:t xml:space="preserve">, more analysis on factors of the site would be very beneficial. </w:t>
      </w:r>
    </w:p>
    <w:p w14:paraId="725417CF" w14:textId="08FEBDC9" w:rsidR="00B8518F" w:rsidRDefault="000059BE" w:rsidP="00D365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significant difference was found between the hyena and Dmanisi data. </w:t>
      </w:r>
      <w:r w:rsidR="008D53E8">
        <w:rPr>
          <w:rFonts w:ascii="Times New Roman" w:hAnsi="Times New Roman" w:cs="Times New Roman"/>
          <w:sz w:val="24"/>
          <w:szCs w:val="24"/>
        </w:rPr>
        <w:t>T</w:t>
      </w:r>
      <w:r>
        <w:rPr>
          <w:rFonts w:ascii="Times New Roman" w:hAnsi="Times New Roman" w:cs="Times New Roman"/>
          <w:sz w:val="24"/>
          <w:szCs w:val="24"/>
        </w:rPr>
        <w:t>he hyena angles, when split into acute and obtuse, have a much larger distance from 90 degrees than the Dmanisi groups</w:t>
      </w:r>
      <w:r w:rsidR="008D53E8">
        <w:rPr>
          <w:rFonts w:ascii="Times New Roman" w:hAnsi="Times New Roman" w:cs="Times New Roman"/>
          <w:sz w:val="24"/>
          <w:szCs w:val="24"/>
        </w:rPr>
        <w:t xml:space="preserve"> (Figures 5 and 6, Index A)</w:t>
      </w:r>
      <w:r>
        <w:rPr>
          <w:rFonts w:ascii="Times New Roman" w:hAnsi="Times New Roman" w:cs="Times New Roman"/>
          <w:sz w:val="24"/>
          <w:szCs w:val="24"/>
        </w:rPr>
        <w:t xml:space="preserve">. The hyena data shows that the acute angles are very small and the obtuse angles are very large, while Dmanisi has more average values for both groups. At this stage, completely ruling out the involvement of hyenas is not possible or advised, but the analysis does lend evidence against hyena behaviors as the main taphonomic agent at the site. </w:t>
      </w:r>
      <w:r w:rsidR="008E1880">
        <w:rPr>
          <w:rFonts w:ascii="Times New Roman" w:hAnsi="Times New Roman" w:cs="Times New Roman"/>
          <w:sz w:val="24"/>
          <w:szCs w:val="24"/>
        </w:rPr>
        <w:t>When taken in tandem with the other</w:t>
      </w:r>
      <w:r>
        <w:rPr>
          <w:rFonts w:ascii="Times New Roman" w:hAnsi="Times New Roman" w:cs="Times New Roman"/>
          <w:sz w:val="24"/>
          <w:szCs w:val="24"/>
        </w:rPr>
        <w:t xml:space="preserve"> factors</w:t>
      </w:r>
      <w:r w:rsidR="008E1880">
        <w:rPr>
          <w:rFonts w:ascii="Times New Roman" w:hAnsi="Times New Roman" w:cs="Times New Roman"/>
          <w:sz w:val="24"/>
          <w:szCs w:val="24"/>
        </w:rPr>
        <w:t xml:space="preserve"> that suggest against </w:t>
      </w:r>
      <w:r w:rsidR="003B4936">
        <w:rPr>
          <w:rFonts w:ascii="Times New Roman" w:hAnsi="Times New Roman" w:cs="Times New Roman"/>
          <w:sz w:val="24"/>
          <w:szCs w:val="24"/>
        </w:rPr>
        <w:t>hyena dens</w:t>
      </w:r>
      <w:r>
        <w:rPr>
          <w:rFonts w:ascii="Times New Roman" w:hAnsi="Times New Roman" w:cs="Times New Roman"/>
          <w:sz w:val="24"/>
          <w:szCs w:val="24"/>
        </w:rPr>
        <w:t>, such as the presence of other carnivore families</w:t>
      </w:r>
      <w:r w:rsidR="003B4936">
        <w:rPr>
          <w:rFonts w:ascii="Times New Roman" w:hAnsi="Times New Roman" w:cs="Times New Roman"/>
          <w:sz w:val="24"/>
          <w:szCs w:val="24"/>
        </w:rPr>
        <w:t xml:space="preserve"> in the fossil record</w:t>
      </w:r>
      <w:r>
        <w:rPr>
          <w:rFonts w:ascii="Times New Roman" w:hAnsi="Times New Roman" w:cs="Times New Roman"/>
          <w:sz w:val="24"/>
          <w:szCs w:val="24"/>
        </w:rPr>
        <w:t xml:space="preserve"> </w:t>
      </w:r>
      <w:r w:rsidR="00804D32">
        <w:rPr>
          <w:rFonts w:ascii="Times New Roman" w:hAnsi="Times New Roman" w:cs="Times New Roman"/>
          <w:sz w:val="24"/>
          <w:szCs w:val="24"/>
        </w:rPr>
        <w:t>(Felidae and Canidae) and the small number of specimens with visible gastric corrosion that is common in bones digested by hyenas (</w:t>
      </w:r>
      <w:r w:rsidR="002C1BD9" w:rsidRPr="004E07E1">
        <w:rPr>
          <w:rFonts w:ascii="Times New Roman" w:hAnsi="Times New Roman" w:cs="Times New Roman"/>
          <w:sz w:val="24"/>
          <w:szCs w:val="24"/>
        </w:rPr>
        <w:t>Behrensmeyer</w:t>
      </w:r>
      <w:r w:rsidR="004E07E1" w:rsidRPr="004E07E1">
        <w:rPr>
          <w:rFonts w:ascii="Times New Roman" w:hAnsi="Times New Roman" w:cs="Times New Roman"/>
          <w:sz w:val="24"/>
          <w:szCs w:val="24"/>
        </w:rPr>
        <w:t xml:space="preserve">, </w:t>
      </w:r>
      <w:r w:rsidR="002C1BD9" w:rsidRPr="004E07E1">
        <w:rPr>
          <w:rFonts w:ascii="Times New Roman" w:hAnsi="Times New Roman" w:cs="Times New Roman"/>
          <w:sz w:val="24"/>
          <w:szCs w:val="24"/>
        </w:rPr>
        <w:t>1978</w:t>
      </w:r>
      <w:r w:rsidR="004E07E1" w:rsidRPr="004E07E1">
        <w:rPr>
          <w:rFonts w:ascii="Times New Roman" w:hAnsi="Times New Roman" w:cs="Times New Roman"/>
          <w:sz w:val="24"/>
          <w:szCs w:val="24"/>
        </w:rPr>
        <w:t xml:space="preserve">; </w:t>
      </w:r>
      <w:r w:rsidR="002C1BD9" w:rsidRPr="004E07E1">
        <w:rPr>
          <w:rFonts w:ascii="Times New Roman" w:hAnsi="Times New Roman" w:cs="Times New Roman"/>
          <w:sz w:val="24"/>
          <w:szCs w:val="24"/>
        </w:rPr>
        <w:t>Stewart</w:t>
      </w:r>
      <w:r w:rsidR="004E07E1" w:rsidRPr="004E07E1">
        <w:rPr>
          <w:rFonts w:ascii="Times New Roman" w:hAnsi="Times New Roman" w:cs="Times New Roman"/>
          <w:sz w:val="24"/>
          <w:szCs w:val="24"/>
        </w:rPr>
        <w:t xml:space="preserve">, </w:t>
      </w:r>
      <w:r w:rsidR="002C1BD9" w:rsidRPr="004E07E1">
        <w:rPr>
          <w:rFonts w:ascii="Times New Roman" w:hAnsi="Times New Roman" w:cs="Times New Roman"/>
          <w:sz w:val="24"/>
          <w:szCs w:val="24"/>
        </w:rPr>
        <w:t>2020</w:t>
      </w:r>
      <w:r w:rsidR="005E7D1F">
        <w:rPr>
          <w:rFonts w:ascii="Times New Roman" w:hAnsi="Times New Roman" w:cs="Times New Roman"/>
          <w:sz w:val="24"/>
          <w:szCs w:val="24"/>
        </w:rPr>
        <w:t>)</w:t>
      </w:r>
      <w:r w:rsidR="003B4936">
        <w:rPr>
          <w:rFonts w:ascii="Times New Roman" w:hAnsi="Times New Roman" w:cs="Times New Roman"/>
          <w:sz w:val="24"/>
          <w:szCs w:val="24"/>
        </w:rPr>
        <w:t>, it</w:t>
      </w:r>
      <w:r w:rsidR="005E7D1F">
        <w:rPr>
          <w:rFonts w:ascii="Times New Roman" w:hAnsi="Times New Roman" w:cs="Times New Roman"/>
          <w:sz w:val="24"/>
          <w:szCs w:val="24"/>
        </w:rPr>
        <w:t xml:space="preserve"> could </w:t>
      </w:r>
      <w:r w:rsidR="003B4936">
        <w:rPr>
          <w:rFonts w:ascii="Times New Roman" w:hAnsi="Times New Roman" w:cs="Times New Roman"/>
          <w:sz w:val="24"/>
          <w:szCs w:val="24"/>
        </w:rPr>
        <w:t>lend further evidence that</w:t>
      </w:r>
      <w:r w:rsidR="005E7D1F">
        <w:rPr>
          <w:rFonts w:ascii="Times New Roman" w:hAnsi="Times New Roman" w:cs="Times New Roman"/>
          <w:sz w:val="24"/>
          <w:szCs w:val="24"/>
        </w:rPr>
        <w:t xml:space="preserve"> hyenas were not the main source of bone accumulation at the site</w:t>
      </w:r>
      <w:r w:rsidR="003B4936">
        <w:rPr>
          <w:rFonts w:ascii="Times New Roman" w:hAnsi="Times New Roman" w:cs="Times New Roman"/>
          <w:sz w:val="24"/>
          <w:szCs w:val="24"/>
        </w:rPr>
        <w:t>. M</w:t>
      </w:r>
      <w:r w:rsidR="005E7D1F">
        <w:rPr>
          <w:rFonts w:ascii="Times New Roman" w:hAnsi="Times New Roman" w:cs="Times New Roman"/>
          <w:sz w:val="24"/>
          <w:szCs w:val="24"/>
        </w:rPr>
        <w:t>ore study</w:t>
      </w:r>
      <w:r w:rsidR="003B4936">
        <w:rPr>
          <w:rFonts w:ascii="Times New Roman" w:hAnsi="Times New Roman" w:cs="Times New Roman"/>
          <w:sz w:val="24"/>
          <w:szCs w:val="24"/>
        </w:rPr>
        <w:t xml:space="preserve"> be </w:t>
      </w:r>
      <w:r w:rsidR="004E07E1">
        <w:rPr>
          <w:rFonts w:ascii="Times New Roman" w:hAnsi="Times New Roman" w:cs="Times New Roman"/>
          <w:sz w:val="24"/>
          <w:szCs w:val="24"/>
        </w:rPr>
        <w:t>necessary</w:t>
      </w:r>
      <w:r w:rsidR="005E7D1F">
        <w:rPr>
          <w:rFonts w:ascii="Times New Roman" w:hAnsi="Times New Roman" w:cs="Times New Roman"/>
          <w:sz w:val="24"/>
          <w:szCs w:val="24"/>
        </w:rPr>
        <w:t xml:space="preserve"> to fully understand this evidence in the context of </w:t>
      </w:r>
      <w:r w:rsidR="00D80BCC">
        <w:rPr>
          <w:rFonts w:ascii="Times New Roman" w:hAnsi="Times New Roman" w:cs="Times New Roman"/>
          <w:sz w:val="24"/>
          <w:szCs w:val="24"/>
        </w:rPr>
        <w:t>Dmanisi</w:t>
      </w:r>
      <w:r w:rsidR="005E7D1F">
        <w:rPr>
          <w:rFonts w:ascii="Times New Roman" w:hAnsi="Times New Roman" w:cs="Times New Roman"/>
          <w:sz w:val="24"/>
          <w:szCs w:val="24"/>
        </w:rPr>
        <w:t xml:space="preserve"> as a whole.</w:t>
      </w:r>
    </w:p>
    <w:p w14:paraId="75A7129A" w14:textId="5E6E4EAD" w:rsidR="005E7D1F" w:rsidRDefault="007A58DF" w:rsidP="00D3658E">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5E7D1F">
        <w:rPr>
          <w:rFonts w:ascii="Times New Roman" w:hAnsi="Times New Roman" w:cs="Times New Roman"/>
          <w:sz w:val="24"/>
          <w:szCs w:val="24"/>
        </w:rPr>
        <w:t xml:space="preserve">ossible bias </w:t>
      </w:r>
      <w:r>
        <w:rPr>
          <w:rFonts w:ascii="Times New Roman" w:hAnsi="Times New Roman" w:cs="Times New Roman"/>
          <w:sz w:val="24"/>
          <w:szCs w:val="24"/>
        </w:rPr>
        <w:t xml:space="preserve">can be </w:t>
      </w:r>
      <w:r w:rsidR="005E7D1F">
        <w:rPr>
          <w:rFonts w:ascii="Times New Roman" w:hAnsi="Times New Roman" w:cs="Times New Roman"/>
          <w:sz w:val="24"/>
          <w:szCs w:val="24"/>
        </w:rPr>
        <w:t xml:space="preserve">introduced by the use of captive hyenas for the creation of the comparative data set. </w:t>
      </w:r>
      <w:r w:rsidR="00A975FF">
        <w:rPr>
          <w:rFonts w:ascii="Times New Roman" w:hAnsi="Times New Roman" w:cs="Times New Roman"/>
          <w:sz w:val="24"/>
          <w:szCs w:val="24"/>
        </w:rPr>
        <w:t>Studies on lions revealed that captive animals can inflict more damage on bone than those in the wild when given the same type of carcass and bone (</w:t>
      </w:r>
      <w:r w:rsidR="00A975FF" w:rsidRPr="003D31EE">
        <w:rPr>
          <w:rFonts w:ascii="Times New Roman" w:hAnsi="Times New Roman" w:cs="Times New Roman"/>
          <w:sz w:val="24"/>
          <w:szCs w:val="24"/>
        </w:rPr>
        <w:t>Gidna</w:t>
      </w:r>
      <w:r w:rsidR="008D53E8">
        <w:rPr>
          <w:rFonts w:ascii="Times New Roman" w:hAnsi="Times New Roman" w:cs="Times New Roman"/>
          <w:sz w:val="24"/>
          <w:szCs w:val="24"/>
        </w:rPr>
        <w:t xml:space="preserve"> </w:t>
      </w:r>
      <w:r w:rsidR="00A975FF" w:rsidRPr="003D31EE">
        <w:rPr>
          <w:rFonts w:ascii="Times New Roman" w:hAnsi="Times New Roman" w:cs="Times New Roman"/>
          <w:sz w:val="24"/>
          <w:szCs w:val="24"/>
        </w:rPr>
        <w:t>et a</w:t>
      </w:r>
      <w:r w:rsidR="003D31EE" w:rsidRPr="003D31EE">
        <w:rPr>
          <w:rFonts w:ascii="Times New Roman" w:hAnsi="Times New Roman" w:cs="Times New Roman"/>
          <w:sz w:val="24"/>
          <w:szCs w:val="24"/>
        </w:rPr>
        <w:t>l</w:t>
      </w:r>
      <w:r w:rsidR="003D31EE">
        <w:rPr>
          <w:rFonts w:ascii="Times New Roman" w:hAnsi="Times New Roman" w:cs="Times New Roman"/>
          <w:sz w:val="24"/>
          <w:szCs w:val="24"/>
        </w:rPr>
        <w:t>., 2013</w:t>
      </w:r>
      <w:r w:rsidR="00A975FF">
        <w:rPr>
          <w:rFonts w:ascii="Times New Roman" w:hAnsi="Times New Roman" w:cs="Times New Roman"/>
          <w:sz w:val="24"/>
          <w:szCs w:val="24"/>
        </w:rPr>
        <w:t xml:space="preserve">). Because of this, future studies may need to assess the strength of the proxy comparison between captive and wild carnivores. For this study, the break angles are created by the intuitive way the hyenas </w:t>
      </w:r>
      <w:r>
        <w:rPr>
          <w:rFonts w:ascii="Times New Roman" w:hAnsi="Times New Roman" w:cs="Times New Roman"/>
          <w:sz w:val="24"/>
          <w:szCs w:val="24"/>
        </w:rPr>
        <w:t xml:space="preserve">fracture bones for marrow. The method of bone breakage is most likely similar to that of wild hyenas, so the comparison holds in this case. </w:t>
      </w:r>
    </w:p>
    <w:p w14:paraId="73D471F2" w14:textId="744A2C2E" w:rsidR="00720366" w:rsidRPr="00607471" w:rsidRDefault="003B4936" w:rsidP="003B4936">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this is a preliminary study that utilized available data on break angles. In research so far, oblique break angles are not a commonly recorded metric</w:t>
      </w:r>
    </w:p>
    <w:p w14:paraId="342B0ADA" w14:textId="5B015086" w:rsidR="00456796" w:rsidRPr="000C082F" w:rsidRDefault="000C082F" w:rsidP="000C082F">
      <w:pPr>
        <w:spacing w:line="480" w:lineRule="auto"/>
        <w:rPr>
          <w:rFonts w:ascii="Times New Roman" w:hAnsi="Times New Roman" w:cs="Times New Roman"/>
          <w:b/>
          <w:bCs/>
          <w:sz w:val="24"/>
          <w:szCs w:val="24"/>
        </w:rPr>
      </w:pPr>
      <w:r w:rsidRPr="000C082F">
        <w:rPr>
          <w:rFonts w:ascii="Times New Roman" w:hAnsi="Times New Roman" w:cs="Times New Roman"/>
          <w:b/>
          <w:bCs/>
          <w:sz w:val="24"/>
          <w:szCs w:val="24"/>
        </w:rPr>
        <w:lastRenderedPageBreak/>
        <w:t>Conclusion</w:t>
      </w:r>
    </w:p>
    <w:p w14:paraId="6EA1F484" w14:textId="5B2950CA" w:rsidR="00456796" w:rsidRDefault="000C082F" w:rsidP="000C08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prehistoric site at Dmanisi </w:t>
      </w:r>
      <w:r w:rsidR="00C05F15">
        <w:rPr>
          <w:rFonts w:ascii="Times New Roman" w:hAnsi="Times New Roman" w:cs="Times New Roman"/>
          <w:sz w:val="24"/>
          <w:szCs w:val="24"/>
        </w:rPr>
        <w:t>offers researchers the opportunity to explore the environments, ecology, and interactions surrounding early hominins. Through a better understanding of the taphonomic agents at work in this site, it is possible to further explore the conditions that influenced the evolution of modern humans. Statistical comparisons are particularly helpful in this process,</w:t>
      </w:r>
      <w:r w:rsidR="00D75090">
        <w:rPr>
          <w:rFonts w:ascii="Times New Roman" w:hAnsi="Times New Roman" w:cs="Times New Roman"/>
          <w:sz w:val="24"/>
          <w:szCs w:val="24"/>
        </w:rPr>
        <w:t xml:space="preserve"> as they provide a </w:t>
      </w:r>
      <w:r w:rsidR="00AE161B">
        <w:rPr>
          <w:rFonts w:ascii="Times New Roman" w:hAnsi="Times New Roman" w:cs="Times New Roman"/>
          <w:sz w:val="24"/>
          <w:szCs w:val="24"/>
        </w:rPr>
        <w:t xml:space="preserve">method of analysis based in probability rather than observation. Because this project found a significant difference between the break angles caused by hyenas and the break angles found at Dmanisi, further research should be done on other factors of each block and level (such as soil composition, amount of total bones, other damage to specimens, etc.) to confidently rule out the role of hyenas at the site. This research only provides one angle of descriptive analysis, so more information is needed to make a confident statement on the site as a whole. </w:t>
      </w:r>
    </w:p>
    <w:p w14:paraId="4CDE58F4" w14:textId="77777777" w:rsidR="00456796" w:rsidRDefault="00456796" w:rsidP="00F10107">
      <w:pPr>
        <w:spacing w:line="480" w:lineRule="auto"/>
        <w:ind w:firstLine="720"/>
        <w:rPr>
          <w:rFonts w:ascii="Times New Roman" w:hAnsi="Times New Roman" w:cs="Times New Roman"/>
          <w:sz w:val="24"/>
          <w:szCs w:val="24"/>
        </w:rPr>
      </w:pPr>
    </w:p>
    <w:p w14:paraId="7FA2C714" w14:textId="48A8A98F" w:rsidR="00614916" w:rsidRDefault="00614916" w:rsidP="00332307">
      <w:pPr>
        <w:spacing w:line="480" w:lineRule="auto"/>
        <w:rPr>
          <w:rFonts w:ascii="Times New Roman" w:hAnsi="Times New Roman" w:cs="Times New Roman"/>
          <w:sz w:val="24"/>
          <w:szCs w:val="24"/>
        </w:rPr>
      </w:pPr>
    </w:p>
    <w:p w14:paraId="097DB0C3" w14:textId="35F2EC34" w:rsidR="008D43F8" w:rsidRDefault="008D43F8" w:rsidP="00332307">
      <w:pPr>
        <w:spacing w:line="480" w:lineRule="auto"/>
        <w:rPr>
          <w:rFonts w:ascii="Times New Roman" w:hAnsi="Times New Roman" w:cs="Times New Roman"/>
          <w:sz w:val="24"/>
          <w:szCs w:val="24"/>
        </w:rPr>
      </w:pPr>
    </w:p>
    <w:p w14:paraId="435C45AE" w14:textId="45EA064B" w:rsidR="008D43F8" w:rsidRDefault="008D43F8" w:rsidP="00332307">
      <w:pPr>
        <w:spacing w:line="480" w:lineRule="auto"/>
        <w:rPr>
          <w:rFonts w:ascii="Times New Roman" w:hAnsi="Times New Roman" w:cs="Times New Roman"/>
          <w:sz w:val="24"/>
          <w:szCs w:val="24"/>
        </w:rPr>
      </w:pPr>
    </w:p>
    <w:p w14:paraId="3E003C2B" w14:textId="2A111E0E" w:rsidR="008D43F8" w:rsidRDefault="008D43F8" w:rsidP="00332307">
      <w:pPr>
        <w:spacing w:line="480" w:lineRule="auto"/>
        <w:rPr>
          <w:rFonts w:ascii="Times New Roman" w:hAnsi="Times New Roman" w:cs="Times New Roman"/>
          <w:sz w:val="24"/>
          <w:szCs w:val="24"/>
        </w:rPr>
      </w:pPr>
    </w:p>
    <w:p w14:paraId="6DBAD028" w14:textId="32D07CE7" w:rsidR="008D43F8" w:rsidRDefault="008D43F8" w:rsidP="00332307">
      <w:pPr>
        <w:spacing w:line="480" w:lineRule="auto"/>
        <w:rPr>
          <w:rFonts w:ascii="Times New Roman" w:hAnsi="Times New Roman" w:cs="Times New Roman"/>
          <w:sz w:val="24"/>
          <w:szCs w:val="24"/>
        </w:rPr>
      </w:pPr>
    </w:p>
    <w:p w14:paraId="035472D4" w14:textId="77777777" w:rsidR="008D43F8" w:rsidRDefault="008D43F8" w:rsidP="00332307">
      <w:pPr>
        <w:spacing w:line="480" w:lineRule="auto"/>
        <w:rPr>
          <w:rFonts w:ascii="Times New Roman" w:hAnsi="Times New Roman" w:cs="Times New Roman"/>
          <w:sz w:val="24"/>
          <w:szCs w:val="24"/>
        </w:rPr>
      </w:pPr>
    </w:p>
    <w:p w14:paraId="2407832F" w14:textId="5AB661CF" w:rsidR="00F87F26" w:rsidRDefault="00F87F26" w:rsidP="00F87F26">
      <w:pPr>
        <w:spacing w:line="480" w:lineRule="auto"/>
        <w:rPr>
          <w:rFonts w:ascii="Times New Roman" w:hAnsi="Times New Roman" w:cs="Times New Roman"/>
          <w:sz w:val="24"/>
          <w:szCs w:val="24"/>
        </w:rPr>
      </w:pPr>
    </w:p>
    <w:p w14:paraId="04ED528C" w14:textId="77777777" w:rsidR="00332307" w:rsidRDefault="00332307" w:rsidP="00F87F26">
      <w:pPr>
        <w:spacing w:line="480" w:lineRule="auto"/>
        <w:rPr>
          <w:rFonts w:ascii="Times New Roman" w:hAnsi="Times New Roman" w:cs="Times New Roman"/>
          <w:sz w:val="24"/>
          <w:szCs w:val="24"/>
        </w:rPr>
      </w:pPr>
    </w:p>
    <w:p w14:paraId="35AECD6E" w14:textId="62834511" w:rsidR="00332307" w:rsidRDefault="00453DFB" w:rsidP="00453DFB">
      <w:pPr>
        <w:spacing w:line="480" w:lineRule="auto"/>
        <w:jc w:val="center"/>
        <w:rPr>
          <w:rFonts w:ascii="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2D38A7B6" wp14:editId="2E24E478">
            <wp:simplePos x="0" y="0"/>
            <wp:positionH relativeFrom="margin">
              <wp:posOffset>-635</wp:posOffset>
            </wp:positionH>
            <wp:positionV relativeFrom="paragraph">
              <wp:posOffset>304800</wp:posOffset>
            </wp:positionV>
            <wp:extent cx="3181077" cy="2641600"/>
            <wp:effectExtent l="0" t="0" r="635" b="6350"/>
            <wp:wrapNone/>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077" cy="2641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Index A</w:t>
      </w:r>
    </w:p>
    <w:p w14:paraId="72EA4418" w14:textId="16FD57AF" w:rsidR="00332307" w:rsidRDefault="00332307" w:rsidP="00F87F26">
      <w:pPr>
        <w:spacing w:line="480" w:lineRule="auto"/>
        <w:rPr>
          <w:rFonts w:ascii="Times New Roman" w:hAnsi="Times New Roman" w:cs="Times New Roman"/>
          <w:sz w:val="24"/>
          <w:szCs w:val="24"/>
        </w:rPr>
      </w:pPr>
    </w:p>
    <w:p w14:paraId="5010554F" w14:textId="2D15432F" w:rsidR="00332307" w:rsidRDefault="00453DFB" w:rsidP="00453DFB">
      <w:pPr>
        <w:tabs>
          <w:tab w:val="left" w:pos="6613"/>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3BF37F2" wp14:editId="38FFC97D">
                <wp:simplePos x="0" y="0"/>
                <wp:positionH relativeFrom="margin">
                  <wp:posOffset>3996126</wp:posOffset>
                </wp:positionH>
                <wp:positionV relativeFrom="paragraph">
                  <wp:posOffset>416348</wp:posOffset>
                </wp:positionV>
                <wp:extent cx="1185333" cy="315736"/>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5333" cy="315736"/>
                        </a:xfrm>
                        <a:prstGeom prst="rect">
                          <a:avLst/>
                        </a:prstGeom>
                        <a:noFill/>
                        <a:ln w="6350">
                          <a:noFill/>
                        </a:ln>
                      </wps:spPr>
                      <wps:txbx>
                        <w:txbxContent>
                          <w:p w14:paraId="0A575C74" w14:textId="2DE9484F" w:rsidR="00453DFB" w:rsidRPr="00ED6DFD" w:rsidRDefault="00453DFB" w:rsidP="00453DFB">
                            <w:pPr>
                              <w:rPr>
                                <w:rFonts w:ascii="Times New Roman" w:hAnsi="Times New Roman" w:cs="Times New Roman"/>
                                <w:sz w:val="24"/>
                                <w:szCs w:val="24"/>
                              </w:rPr>
                            </w:pPr>
                            <w:r>
                              <w:rPr>
                                <w:rFonts w:ascii="Times New Roman" w:hAnsi="Times New Roman" w:cs="Times New Roman"/>
                                <w:sz w:val="24"/>
                                <w:szCs w:val="24"/>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F37F2" id="_x0000_t202" coordsize="21600,21600" o:spt="202" path="m,l,21600r21600,l21600,xe">
                <v:stroke joinstyle="miter"/>
                <v:path gradientshapeok="t" o:connecttype="rect"/>
              </v:shapetype>
              <v:shape id="Text Box 12" o:spid="_x0000_s1026" type="#_x0000_t202" style="position:absolute;margin-left:314.65pt;margin-top:32.8pt;width:93.35pt;height:24.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" filled="f" stroked="f" strokeweight=".5pt">
                <v:textbox>
                  <w:txbxContent>
                    <w:p w14:paraId="0A575C74" w14:textId="2DE9484F" w:rsidR="00453DFB" w:rsidRPr="00ED6DFD" w:rsidRDefault="00453DFB" w:rsidP="00453DFB">
                      <w:pPr>
                        <w:rPr>
                          <w:rFonts w:ascii="Times New Roman" w:hAnsi="Times New Roman" w:cs="Times New Roman"/>
                          <w:sz w:val="24"/>
                          <w:szCs w:val="24"/>
                        </w:rPr>
                      </w:pPr>
                      <w:r>
                        <w:rPr>
                          <w:rFonts w:ascii="Times New Roman" w:hAnsi="Times New Roman" w:cs="Times New Roman"/>
                          <w:sz w:val="24"/>
                          <w:szCs w:val="24"/>
                        </w:rPr>
                        <w:t>Figure 1</w:t>
                      </w:r>
                    </w:p>
                  </w:txbxContent>
                </v:textbox>
                <w10:wrap anchorx="margin"/>
              </v:shape>
            </w:pict>
          </mc:Fallback>
        </mc:AlternateContent>
      </w:r>
      <w:r>
        <w:rPr>
          <w:rFonts w:ascii="Times New Roman" w:hAnsi="Times New Roman" w:cs="Times New Roman"/>
          <w:sz w:val="24"/>
          <w:szCs w:val="24"/>
        </w:rPr>
        <w:tab/>
      </w:r>
    </w:p>
    <w:p w14:paraId="75B8B6B0" w14:textId="7708CCE9" w:rsidR="00332307" w:rsidRDefault="00332307" w:rsidP="00F87F26">
      <w:pPr>
        <w:spacing w:line="480" w:lineRule="auto"/>
        <w:rPr>
          <w:rFonts w:ascii="Times New Roman" w:hAnsi="Times New Roman" w:cs="Times New Roman"/>
          <w:sz w:val="24"/>
          <w:szCs w:val="24"/>
        </w:rPr>
      </w:pPr>
    </w:p>
    <w:p w14:paraId="64D475F7" w14:textId="5B4C137F" w:rsidR="00332307" w:rsidRDefault="00332307" w:rsidP="00F87F26">
      <w:pPr>
        <w:spacing w:line="480" w:lineRule="auto"/>
        <w:rPr>
          <w:rFonts w:ascii="Times New Roman" w:hAnsi="Times New Roman" w:cs="Times New Roman"/>
          <w:sz w:val="24"/>
          <w:szCs w:val="24"/>
        </w:rPr>
      </w:pPr>
    </w:p>
    <w:p w14:paraId="4E40E4AB" w14:textId="7153CA35" w:rsidR="00332307" w:rsidRDefault="00332307" w:rsidP="00F87F26">
      <w:pPr>
        <w:spacing w:line="480" w:lineRule="auto"/>
        <w:rPr>
          <w:rFonts w:ascii="Times New Roman" w:hAnsi="Times New Roman" w:cs="Times New Roman"/>
          <w:sz w:val="24"/>
          <w:szCs w:val="24"/>
        </w:rPr>
      </w:pPr>
    </w:p>
    <w:p w14:paraId="2628E85B" w14:textId="65B7122E" w:rsidR="00332307" w:rsidRDefault="00453DFB" w:rsidP="00F87F26">
      <w:pPr>
        <w:spacing w:line="48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08C283E4" wp14:editId="1049EA2D">
            <wp:simplePos x="0" y="0"/>
            <wp:positionH relativeFrom="margin">
              <wp:align>left</wp:align>
            </wp:positionH>
            <wp:positionV relativeFrom="paragraph">
              <wp:posOffset>265007</wp:posOffset>
            </wp:positionV>
            <wp:extent cx="3172178" cy="2537975"/>
            <wp:effectExtent l="0" t="0" r="0" b="0"/>
            <wp:wrapNone/>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72178" cy="25379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1B6B316" w14:textId="39E97522" w:rsidR="00332307" w:rsidRDefault="00332307" w:rsidP="00F87F26">
      <w:pPr>
        <w:spacing w:line="480" w:lineRule="auto"/>
        <w:rPr>
          <w:rFonts w:ascii="Times New Roman" w:hAnsi="Times New Roman" w:cs="Times New Roman"/>
          <w:sz w:val="24"/>
          <w:szCs w:val="24"/>
        </w:rPr>
      </w:pPr>
    </w:p>
    <w:p w14:paraId="3833D1D3" w14:textId="4C3F5F1C" w:rsidR="00332307" w:rsidRDefault="00453DFB" w:rsidP="00F87F26">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DBB8CC4" wp14:editId="022BB095">
                <wp:simplePos x="0" y="0"/>
                <wp:positionH relativeFrom="margin">
                  <wp:posOffset>3973266</wp:posOffset>
                </wp:positionH>
                <wp:positionV relativeFrom="paragraph">
                  <wp:posOffset>236220</wp:posOffset>
                </wp:positionV>
                <wp:extent cx="1297940"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97940" cy="304800"/>
                        </a:xfrm>
                        <a:prstGeom prst="rect">
                          <a:avLst/>
                        </a:prstGeom>
                        <a:noFill/>
                        <a:ln w="6350">
                          <a:noFill/>
                        </a:ln>
                      </wps:spPr>
                      <wps:txbx>
                        <w:txbxContent>
                          <w:p w14:paraId="6987D504" w14:textId="25732B33" w:rsidR="00453DFB" w:rsidRPr="00ED6DFD" w:rsidRDefault="00453DFB" w:rsidP="00453DFB">
                            <w:pPr>
                              <w:rPr>
                                <w:rFonts w:ascii="Times New Roman" w:hAnsi="Times New Roman" w:cs="Times New Roman"/>
                                <w:sz w:val="24"/>
                                <w:szCs w:val="24"/>
                              </w:rPr>
                            </w:pPr>
                            <w:r>
                              <w:rPr>
                                <w:rFonts w:ascii="Times New Roman" w:hAnsi="Times New Roman" w:cs="Times New Roman"/>
                                <w:sz w:val="24"/>
                                <w:szCs w:val="24"/>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BB8CC4" id="Text Box 13" o:spid="_x0000_s1027" type="#_x0000_t202" style="position:absolute;margin-left:312.85pt;margin-top:18.6pt;width:102.2pt;height:24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" filled="f" stroked="f" strokeweight=".5pt">
                <v:textbox>
                  <w:txbxContent>
                    <w:p w14:paraId="6987D504" w14:textId="25732B33" w:rsidR="00453DFB" w:rsidRPr="00ED6DFD" w:rsidRDefault="00453DFB" w:rsidP="00453DFB">
                      <w:pPr>
                        <w:rPr>
                          <w:rFonts w:ascii="Times New Roman" w:hAnsi="Times New Roman" w:cs="Times New Roman"/>
                          <w:sz w:val="24"/>
                          <w:szCs w:val="24"/>
                        </w:rPr>
                      </w:pPr>
                      <w:r>
                        <w:rPr>
                          <w:rFonts w:ascii="Times New Roman" w:hAnsi="Times New Roman" w:cs="Times New Roman"/>
                          <w:sz w:val="24"/>
                          <w:szCs w:val="24"/>
                        </w:rPr>
                        <w:t>Figure 2</w:t>
                      </w:r>
                    </w:p>
                  </w:txbxContent>
                </v:textbox>
                <w10:wrap anchorx="margin"/>
              </v:shape>
            </w:pict>
          </mc:Fallback>
        </mc:AlternateContent>
      </w:r>
    </w:p>
    <w:p w14:paraId="6536142D" w14:textId="65BFF3DB" w:rsidR="00332307" w:rsidRDefault="00332307" w:rsidP="00F87F26">
      <w:pPr>
        <w:spacing w:line="480" w:lineRule="auto"/>
        <w:rPr>
          <w:rFonts w:ascii="Times New Roman" w:hAnsi="Times New Roman" w:cs="Times New Roman"/>
          <w:sz w:val="24"/>
          <w:szCs w:val="24"/>
        </w:rPr>
      </w:pPr>
    </w:p>
    <w:p w14:paraId="2A522B3B" w14:textId="6835E51D" w:rsidR="00332307" w:rsidRDefault="00453DF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6A37834" wp14:editId="677E61BC">
                <wp:simplePos x="0" y="0"/>
                <wp:positionH relativeFrom="margin">
                  <wp:posOffset>3949629</wp:posOffset>
                </wp:positionH>
                <wp:positionV relativeFrom="paragraph">
                  <wp:posOffset>2402840</wp:posOffset>
                </wp:positionV>
                <wp:extent cx="1297940" cy="304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97940" cy="304800"/>
                        </a:xfrm>
                        <a:prstGeom prst="rect">
                          <a:avLst/>
                        </a:prstGeom>
                        <a:noFill/>
                        <a:ln w="6350">
                          <a:noFill/>
                        </a:ln>
                      </wps:spPr>
                      <wps:txbx>
                        <w:txbxContent>
                          <w:p w14:paraId="0EEF35D2" w14:textId="77777777" w:rsidR="00453DFB" w:rsidRPr="00ED6DFD" w:rsidRDefault="00453DFB" w:rsidP="00453DFB">
                            <w:pPr>
                              <w:rPr>
                                <w:rFonts w:ascii="Times New Roman" w:hAnsi="Times New Roman" w:cs="Times New Roman"/>
                                <w:sz w:val="24"/>
                                <w:szCs w:val="24"/>
                              </w:rPr>
                            </w:pPr>
                            <w:r>
                              <w:rPr>
                                <w:rFonts w:ascii="Times New Roman" w:hAnsi="Times New Roman" w:cs="Times New Roman"/>
                                <w:sz w:val="24"/>
                                <w:szCs w:val="24"/>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A37834" id="Text Box 14" o:spid="_x0000_s1028" type="#_x0000_t202" style="position:absolute;margin-left:311pt;margin-top:189.2pt;width:102.2pt;height:24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" filled="f" stroked="f" strokeweight=".5pt">
                <v:textbox>
                  <w:txbxContent>
                    <w:p w14:paraId="0EEF35D2" w14:textId="77777777" w:rsidR="00453DFB" w:rsidRPr="00ED6DFD" w:rsidRDefault="00453DFB" w:rsidP="00453DFB">
                      <w:pPr>
                        <w:rPr>
                          <w:rFonts w:ascii="Times New Roman" w:hAnsi="Times New Roman" w:cs="Times New Roman"/>
                          <w:sz w:val="24"/>
                          <w:szCs w:val="24"/>
                        </w:rPr>
                      </w:pPr>
                      <w:r>
                        <w:rPr>
                          <w:rFonts w:ascii="Times New Roman" w:hAnsi="Times New Roman" w:cs="Times New Roman"/>
                          <w:sz w:val="24"/>
                          <w:szCs w:val="24"/>
                        </w:rPr>
                        <w:t>Figure 3</w:t>
                      </w:r>
                    </w:p>
                  </w:txbxContent>
                </v:textbox>
                <w10:wrap anchorx="margin"/>
              </v:shape>
            </w:pict>
          </mc:Fallback>
        </mc:AlternateContent>
      </w:r>
      <w:r w:rsidR="00332307">
        <w:rPr>
          <w:noProof/>
        </w:rPr>
        <w:drawing>
          <wp:anchor distT="0" distB="0" distL="114300" distR="114300" simplePos="0" relativeHeight="251664384" behindDoc="1" locked="0" layoutInCell="1" allowOverlap="1" wp14:anchorId="722DBAAD" wp14:editId="2ADF1990">
            <wp:simplePos x="0" y="0"/>
            <wp:positionH relativeFrom="margin">
              <wp:align>left</wp:align>
            </wp:positionH>
            <wp:positionV relativeFrom="paragraph">
              <wp:posOffset>1271341</wp:posOffset>
            </wp:positionV>
            <wp:extent cx="3231444" cy="2585156"/>
            <wp:effectExtent l="0" t="0" r="7620" b="5715"/>
            <wp:wrapNone/>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31444" cy="2585156"/>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32307">
        <w:rPr>
          <w:rFonts w:ascii="Times New Roman" w:hAnsi="Times New Roman" w:cs="Times New Roman"/>
          <w:sz w:val="24"/>
          <w:szCs w:val="24"/>
        </w:rPr>
        <w:br w:type="page"/>
      </w:r>
    </w:p>
    <w:p w14:paraId="0739293E" w14:textId="1B5C0756" w:rsidR="001B1FC1" w:rsidRDefault="00332307" w:rsidP="00F87F26">
      <w:pPr>
        <w:spacing w:line="480" w:lineRule="auto"/>
        <w:rPr>
          <w:rFonts w:ascii="Times New Roman" w:hAnsi="Times New Roman" w:cs="Times New Roman"/>
          <w:sz w:val="24"/>
          <w:szCs w:val="24"/>
        </w:rPr>
      </w:pPr>
      <w:r>
        <w:rPr>
          <w:noProof/>
        </w:rPr>
        <w:lastRenderedPageBreak/>
        <w:drawing>
          <wp:anchor distT="0" distB="0" distL="114300" distR="114300" simplePos="0" relativeHeight="251665408" behindDoc="1" locked="0" layoutInCell="1" allowOverlap="1" wp14:anchorId="4414F04A" wp14:editId="45FC90BC">
            <wp:simplePos x="0" y="0"/>
            <wp:positionH relativeFrom="column">
              <wp:posOffset>-169333</wp:posOffset>
            </wp:positionH>
            <wp:positionV relativeFrom="paragraph">
              <wp:posOffset>-372533</wp:posOffset>
            </wp:positionV>
            <wp:extent cx="3781777" cy="2606977"/>
            <wp:effectExtent l="0" t="0" r="0" b="3175"/>
            <wp:wrapNone/>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rotWithShape="1">
                    <a:blip r:embed="rId14">
                      <a:extLst>
                        <a:ext uri="{28A0092B-C50C-407E-A947-70E740481C1C}">
                          <a14:useLocalDpi xmlns:a14="http://schemas.microsoft.com/office/drawing/2010/main" val="0"/>
                        </a:ext>
                      </a:extLst>
                    </a:blip>
                    <a:srcRect b="18093"/>
                    <a:stretch/>
                  </pic:blipFill>
                  <pic:spPr bwMode="auto">
                    <a:xfrm>
                      <a:off x="0" y="0"/>
                      <a:ext cx="3787537" cy="26109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923473" w14:textId="67F3012F" w:rsidR="00D35DEB" w:rsidRPr="00D35DEB" w:rsidRDefault="00D35DEB" w:rsidP="00D35DEB">
      <w:pPr>
        <w:rPr>
          <w:rFonts w:ascii="Times New Roman" w:hAnsi="Times New Roman" w:cs="Times New Roman"/>
          <w:sz w:val="24"/>
          <w:szCs w:val="24"/>
        </w:rPr>
      </w:pPr>
    </w:p>
    <w:p w14:paraId="70814701" w14:textId="48B553AA" w:rsidR="00D35DEB" w:rsidRPr="00D35DEB" w:rsidRDefault="00BF081C" w:rsidP="00D35DE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A73FD2E" wp14:editId="3E1AC8ED">
                <wp:simplePos x="0" y="0"/>
                <wp:positionH relativeFrom="margin">
                  <wp:posOffset>3973477</wp:posOffset>
                </wp:positionH>
                <wp:positionV relativeFrom="paragraph">
                  <wp:posOffset>13335</wp:posOffset>
                </wp:positionV>
                <wp:extent cx="1580162" cy="903111"/>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580162" cy="903111"/>
                        </a:xfrm>
                        <a:prstGeom prst="rect">
                          <a:avLst/>
                        </a:prstGeom>
                        <a:noFill/>
                        <a:ln w="6350">
                          <a:noFill/>
                        </a:ln>
                      </wps:spPr>
                      <wps:txbx>
                        <w:txbxContent>
                          <w:p w14:paraId="6DD128CD" w14:textId="6F578323" w:rsidR="00453DFB" w:rsidRDefault="00453DFB" w:rsidP="00453DFB">
                            <w:pPr>
                              <w:rPr>
                                <w:rFonts w:ascii="Times New Roman" w:hAnsi="Times New Roman" w:cs="Times New Roman"/>
                                <w:sz w:val="24"/>
                                <w:szCs w:val="24"/>
                              </w:rPr>
                            </w:pPr>
                            <w:r>
                              <w:rPr>
                                <w:rFonts w:ascii="Times New Roman" w:hAnsi="Times New Roman" w:cs="Times New Roman"/>
                                <w:sz w:val="24"/>
                                <w:szCs w:val="24"/>
                              </w:rPr>
                              <w:t>Figure 4</w:t>
                            </w:r>
                          </w:p>
                          <w:p w14:paraId="0B4EC284" w14:textId="6E0CE9FD" w:rsidR="00BF081C" w:rsidRPr="00ED6DFD" w:rsidRDefault="00BF081C" w:rsidP="00453DFB">
                            <w:pPr>
                              <w:rPr>
                                <w:rFonts w:ascii="Times New Roman" w:hAnsi="Times New Roman" w:cs="Times New Roman"/>
                                <w:sz w:val="24"/>
                                <w:szCs w:val="24"/>
                              </w:rPr>
                            </w:pPr>
                            <w:r>
                              <w:rPr>
                                <w:rFonts w:ascii="Times New Roman" w:hAnsi="Times New Roman" w:cs="Times New Roman"/>
                                <w:sz w:val="24"/>
                                <w:szCs w:val="24"/>
                              </w:rPr>
                              <w:t>Partial Data use from Coil et al.,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3FD2E" id="Text Box 15" o:spid="_x0000_s1029" type="#_x0000_t202" style="position:absolute;margin-left:312.85pt;margin-top:1.05pt;width:124.4pt;height:7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" filled="f" stroked="f" strokeweight=".5pt">
                <v:textbox>
                  <w:txbxContent>
                    <w:p w14:paraId="6DD128CD" w14:textId="6F578323" w:rsidR="00453DFB" w:rsidRDefault="00453DFB" w:rsidP="00453DFB">
                      <w:pPr>
                        <w:rPr>
                          <w:rFonts w:ascii="Times New Roman" w:hAnsi="Times New Roman" w:cs="Times New Roman"/>
                          <w:sz w:val="24"/>
                          <w:szCs w:val="24"/>
                        </w:rPr>
                      </w:pPr>
                      <w:r>
                        <w:rPr>
                          <w:rFonts w:ascii="Times New Roman" w:hAnsi="Times New Roman" w:cs="Times New Roman"/>
                          <w:sz w:val="24"/>
                          <w:szCs w:val="24"/>
                        </w:rPr>
                        <w:t>Figure 4</w:t>
                      </w:r>
                    </w:p>
                    <w:p w14:paraId="0B4EC284" w14:textId="6E0CE9FD" w:rsidR="00BF081C" w:rsidRPr="00ED6DFD" w:rsidRDefault="00BF081C" w:rsidP="00453DFB">
                      <w:pPr>
                        <w:rPr>
                          <w:rFonts w:ascii="Times New Roman" w:hAnsi="Times New Roman" w:cs="Times New Roman"/>
                          <w:sz w:val="24"/>
                          <w:szCs w:val="24"/>
                        </w:rPr>
                      </w:pPr>
                      <w:r>
                        <w:rPr>
                          <w:rFonts w:ascii="Times New Roman" w:hAnsi="Times New Roman" w:cs="Times New Roman"/>
                          <w:sz w:val="24"/>
                          <w:szCs w:val="24"/>
                        </w:rPr>
                        <w:t>Partial Data use from Coil et al., 2017</w:t>
                      </w:r>
                    </w:p>
                  </w:txbxContent>
                </v:textbox>
                <w10:wrap anchorx="margin"/>
              </v:shape>
            </w:pict>
          </mc:Fallback>
        </mc:AlternateContent>
      </w:r>
    </w:p>
    <w:p w14:paraId="23453051" w14:textId="40639E1B" w:rsidR="00D35DEB" w:rsidRDefault="00D35DEB" w:rsidP="00D35DEB">
      <w:pPr>
        <w:rPr>
          <w:rFonts w:ascii="Times New Roman" w:hAnsi="Times New Roman" w:cs="Times New Roman"/>
          <w:sz w:val="24"/>
          <w:szCs w:val="24"/>
        </w:rPr>
      </w:pPr>
    </w:p>
    <w:p w14:paraId="3CE64D9C" w14:textId="23575157" w:rsidR="00D35DEB" w:rsidRDefault="00D35DEB" w:rsidP="00D35DEB">
      <w:pPr>
        <w:tabs>
          <w:tab w:val="left" w:pos="5593"/>
        </w:tabs>
        <w:rPr>
          <w:rFonts w:ascii="Times New Roman" w:hAnsi="Times New Roman" w:cs="Times New Roman"/>
          <w:sz w:val="24"/>
          <w:szCs w:val="24"/>
        </w:rPr>
      </w:pPr>
      <w:r>
        <w:rPr>
          <w:rFonts w:ascii="Times New Roman" w:hAnsi="Times New Roman" w:cs="Times New Roman"/>
          <w:sz w:val="24"/>
          <w:szCs w:val="24"/>
        </w:rPr>
        <w:tab/>
      </w:r>
    </w:p>
    <w:p w14:paraId="67D8402F" w14:textId="6E233326" w:rsidR="00D35DEB" w:rsidRDefault="00D35DEB" w:rsidP="00D35DEB">
      <w:pPr>
        <w:tabs>
          <w:tab w:val="left" w:pos="5593"/>
        </w:tabs>
        <w:rPr>
          <w:rFonts w:ascii="Times New Roman" w:hAnsi="Times New Roman" w:cs="Times New Roman"/>
          <w:sz w:val="24"/>
          <w:szCs w:val="24"/>
        </w:rPr>
      </w:pPr>
    </w:p>
    <w:p w14:paraId="576E1E1B" w14:textId="61EE9E9D" w:rsidR="00D35DEB" w:rsidRDefault="00D35DEB" w:rsidP="00D35DEB">
      <w:pPr>
        <w:tabs>
          <w:tab w:val="left" w:pos="5593"/>
        </w:tabs>
        <w:rPr>
          <w:rFonts w:ascii="Times New Roman" w:hAnsi="Times New Roman" w:cs="Times New Roman"/>
          <w:sz w:val="24"/>
          <w:szCs w:val="24"/>
        </w:rPr>
      </w:pPr>
    </w:p>
    <w:p w14:paraId="49354AB2" w14:textId="1A47C7C7" w:rsidR="00D35DEB" w:rsidRDefault="00752E57" w:rsidP="00D35DEB">
      <w:pPr>
        <w:tabs>
          <w:tab w:val="left" w:pos="5593"/>
        </w:tabs>
        <w:rPr>
          <w:rFonts w:ascii="Times New Roman" w:hAnsi="Times New Roman" w:cs="Times New Roman"/>
          <w:sz w:val="24"/>
          <w:szCs w:val="24"/>
        </w:rPr>
      </w:pPr>
      <w:r w:rsidRPr="00752E57">
        <w:rPr>
          <w:rFonts w:ascii="Cambria" w:eastAsia="Cambria" w:hAnsi="Cambria" w:cs="Times New Roman"/>
          <w:noProof/>
          <w:sz w:val="24"/>
          <w:szCs w:val="24"/>
        </w:rPr>
        <w:drawing>
          <wp:anchor distT="0" distB="0" distL="114300" distR="114300" simplePos="0" relativeHeight="251677696" behindDoc="0" locked="0" layoutInCell="1" allowOverlap="1" wp14:anchorId="179A9223" wp14:editId="5AEAB6EA">
            <wp:simplePos x="0" y="0"/>
            <wp:positionH relativeFrom="column">
              <wp:posOffset>-135890</wp:posOffset>
            </wp:positionH>
            <wp:positionV relativeFrom="paragraph">
              <wp:posOffset>72390</wp:posOffset>
            </wp:positionV>
            <wp:extent cx="3759200" cy="3069590"/>
            <wp:effectExtent l="0" t="0" r="0" b="0"/>
            <wp:wrapSquare wrapText="bothSides"/>
            <wp:docPr id="18"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1k-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759200" cy="306959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FF2A1DC" w14:textId="63E2FE32" w:rsidR="00D35DEB" w:rsidRDefault="00D35DEB" w:rsidP="00D35DEB">
      <w:pPr>
        <w:tabs>
          <w:tab w:val="left" w:pos="5593"/>
        </w:tabs>
        <w:rPr>
          <w:rFonts w:ascii="Times New Roman" w:hAnsi="Times New Roman" w:cs="Times New Roman"/>
          <w:sz w:val="24"/>
          <w:szCs w:val="24"/>
        </w:rPr>
      </w:pPr>
    </w:p>
    <w:p w14:paraId="5FD8C1FD" w14:textId="1996F954" w:rsidR="00D35DEB" w:rsidRDefault="00D35DEB" w:rsidP="00D35DEB">
      <w:pPr>
        <w:tabs>
          <w:tab w:val="left" w:pos="5593"/>
        </w:tabs>
        <w:rPr>
          <w:rFonts w:ascii="Times New Roman" w:hAnsi="Times New Roman" w:cs="Times New Roman"/>
          <w:sz w:val="24"/>
          <w:szCs w:val="24"/>
        </w:rPr>
      </w:pPr>
    </w:p>
    <w:p w14:paraId="4FE7CD01" w14:textId="190CB628" w:rsidR="00D35DEB" w:rsidRDefault="00BF081C" w:rsidP="00D35DEB">
      <w:pPr>
        <w:tabs>
          <w:tab w:val="left" w:pos="559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3ACE07F" wp14:editId="36040F53">
                <wp:simplePos x="0" y="0"/>
                <wp:positionH relativeFrom="margin">
                  <wp:posOffset>3973689</wp:posOffset>
                </wp:positionH>
                <wp:positionV relativeFrom="paragraph">
                  <wp:posOffset>194169</wp:posOffset>
                </wp:positionV>
                <wp:extent cx="1682044" cy="1139684"/>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1682044" cy="1139684"/>
                        </a:xfrm>
                        <a:prstGeom prst="rect">
                          <a:avLst/>
                        </a:prstGeom>
                        <a:noFill/>
                        <a:ln w="6350">
                          <a:noFill/>
                        </a:ln>
                      </wps:spPr>
                      <wps:txbx>
                        <w:txbxContent>
                          <w:p w14:paraId="2ACDA6ED" w14:textId="17B4EE48" w:rsidR="00453DFB" w:rsidRDefault="00453DFB" w:rsidP="00453DFB">
                            <w:pPr>
                              <w:rPr>
                                <w:rFonts w:ascii="Times New Roman" w:hAnsi="Times New Roman" w:cs="Times New Roman"/>
                                <w:sz w:val="24"/>
                                <w:szCs w:val="24"/>
                              </w:rPr>
                            </w:pPr>
                            <w:r>
                              <w:rPr>
                                <w:rFonts w:ascii="Times New Roman" w:hAnsi="Times New Roman" w:cs="Times New Roman"/>
                                <w:sz w:val="24"/>
                                <w:szCs w:val="24"/>
                              </w:rPr>
                              <w:t>Figure 5</w:t>
                            </w:r>
                          </w:p>
                          <w:p w14:paraId="36B0B850" w14:textId="77777777" w:rsidR="00BF081C" w:rsidRPr="00ED6DFD" w:rsidRDefault="00BF081C" w:rsidP="00BF081C">
                            <w:pPr>
                              <w:rPr>
                                <w:rFonts w:ascii="Times New Roman" w:hAnsi="Times New Roman" w:cs="Times New Roman"/>
                                <w:sz w:val="24"/>
                                <w:szCs w:val="24"/>
                              </w:rPr>
                            </w:pPr>
                            <w:r>
                              <w:rPr>
                                <w:rFonts w:ascii="Times New Roman" w:hAnsi="Times New Roman" w:cs="Times New Roman"/>
                                <w:sz w:val="24"/>
                                <w:szCs w:val="24"/>
                              </w:rPr>
                              <w:t>Partial Data use from Coil et al., 2017</w:t>
                            </w:r>
                          </w:p>
                          <w:p w14:paraId="132605A8" w14:textId="77777777" w:rsidR="00BF081C" w:rsidRPr="00ED6DFD" w:rsidRDefault="00BF081C" w:rsidP="00453DF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E07F" id="Text Box 17" o:spid="_x0000_s1030" type="#_x0000_t202" style="position:absolute;margin-left:312.9pt;margin-top:15.3pt;width:132.45pt;height:89.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" filled="f" stroked="f" strokeweight=".5pt">
                <v:textbox>
                  <w:txbxContent>
                    <w:p w14:paraId="2ACDA6ED" w14:textId="17B4EE48" w:rsidR="00453DFB" w:rsidRDefault="00453DFB" w:rsidP="00453DFB">
                      <w:pPr>
                        <w:rPr>
                          <w:rFonts w:ascii="Times New Roman" w:hAnsi="Times New Roman" w:cs="Times New Roman"/>
                          <w:sz w:val="24"/>
                          <w:szCs w:val="24"/>
                        </w:rPr>
                      </w:pPr>
                      <w:r>
                        <w:rPr>
                          <w:rFonts w:ascii="Times New Roman" w:hAnsi="Times New Roman" w:cs="Times New Roman"/>
                          <w:sz w:val="24"/>
                          <w:szCs w:val="24"/>
                        </w:rPr>
                        <w:t>Figure 5</w:t>
                      </w:r>
                    </w:p>
                    <w:p w14:paraId="36B0B850" w14:textId="77777777" w:rsidR="00BF081C" w:rsidRPr="00ED6DFD" w:rsidRDefault="00BF081C" w:rsidP="00BF081C">
                      <w:pPr>
                        <w:rPr>
                          <w:rFonts w:ascii="Times New Roman" w:hAnsi="Times New Roman" w:cs="Times New Roman"/>
                          <w:sz w:val="24"/>
                          <w:szCs w:val="24"/>
                        </w:rPr>
                      </w:pPr>
                      <w:r>
                        <w:rPr>
                          <w:rFonts w:ascii="Times New Roman" w:hAnsi="Times New Roman" w:cs="Times New Roman"/>
                          <w:sz w:val="24"/>
                          <w:szCs w:val="24"/>
                        </w:rPr>
                        <w:t>Partial Data use from Coil et al., 2017</w:t>
                      </w:r>
                    </w:p>
                    <w:p w14:paraId="132605A8" w14:textId="77777777" w:rsidR="00BF081C" w:rsidRPr="00ED6DFD" w:rsidRDefault="00BF081C" w:rsidP="00453DFB">
                      <w:pPr>
                        <w:rPr>
                          <w:rFonts w:ascii="Times New Roman" w:hAnsi="Times New Roman" w:cs="Times New Roman"/>
                          <w:sz w:val="24"/>
                          <w:szCs w:val="24"/>
                        </w:rPr>
                      </w:pPr>
                    </w:p>
                  </w:txbxContent>
                </v:textbox>
                <w10:wrap anchorx="margin"/>
              </v:shape>
            </w:pict>
          </mc:Fallback>
        </mc:AlternateContent>
      </w:r>
    </w:p>
    <w:p w14:paraId="2DBC61DC" w14:textId="006AB775" w:rsidR="00D35DEB" w:rsidRDefault="00D35DEB" w:rsidP="00D35DEB">
      <w:pPr>
        <w:tabs>
          <w:tab w:val="left" w:pos="5593"/>
        </w:tabs>
        <w:rPr>
          <w:rFonts w:ascii="Times New Roman" w:hAnsi="Times New Roman" w:cs="Times New Roman"/>
          <w:sz w:val="24"/>
          <w:szCs w:val="24"/>
        </w:rPr>
      </w:pPr>
    </w:p>
    <w:p w14:paraId="209CC012" w14:textId="38812DA9" w:rsidR="00D35DEB" w:rsidRDefault="00D35DEB" w:rsidP="00D35DEB">
      <w:pPr>
        <w:tabs>
          <w:tab w:val="left" w:pos="5593"/>
        </w:tabs>
        <w:rPr>
          <w:rFonts w:ascii="Times New Roman" w:hAnsi="Times New Roman" w:cs="Times New Roman"/>
          <w:sz w:val="24"/>
          <w:szCs w:val="24"/>
        </w:rPr>
      </w:pPr>
    </w:p>
    <w:p w14:paraId="4EC16BEF" w14:textId="6D568ADC" w:rsidR="00D35DEB" w:rsidRDefault="00D35DEB" w:rsidP="00D35DEB">
      <w:pPr>
        <w:tabs>
          <w:tab w:val="left" w:pos="5593"/>
        </w:tabs>
        <w:rPr>
          <w:rFonts w:ascii="Times New Roman" w:hAnsi="Times New Roman" w:cs="Times New Roman"/>
          <w:sz w:val="24"/>
          <w:szCs w:val="24"/>
        </w:rPr>
      </w:pPr>
    </w:p>
    <w:p w14:paraId="2C1A0E5D" w14:textId="7EA5C3BF" w:rsidR="00D35DEB" w:rsidRDefault="00D35DEB" w:rsidP="00D35DEB">
      <w:pPr>
        <w:tabs>
          <w:tab w:val="left" w:pos="5593"/>
        </w:tabs>
        <w:rPr>
          <w:rFonts w:ascii="Times New Roman" w:hAnsi="Times New Roman" w:cs="Times New Roman"/>
          <w:sz w:val="24"/>
          <w:szCs w:val="24"/>
        </w:rPr>
      </w:pPr>
    </w:p>
    <w:p w14:paraId="38537EE8" w14:textId="583DD5A1" w:rsidR="00D35DEB" w:rsidRDefault="00D35DEB" w:rsidP="00752E57">
      <w:pPr>
        <w:tabs>
          <w:tab w:val="left" w:pos="5593"/>
        </w:tabs>
        <w:ind w:firstLine="720"/>
        <w:rPr>
          <w:rFonts w:ascii="Times New Roman" w:hAnsi="Times New Roman" w:cs="Times New Roman"/>
          <w:sz w:val="24"/>
          <w:szCs w:val="24"/>
        </w:rPr>
      </w:pPr>
    </w:p>
    <w:p w14:paraId="6C20CE09" w14:textId="5739739A" w:rsidR="00D35DEB" w:rsidRDefault="00752E57" w:rsidP="00D35DEB">
      <w:pPr>
        <w:tabs>
          <w:tab w:val="left" w:pos="5593"/>
        </w:tabs>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7DD55598" wp14:editId="4CB8F6E6">
            <wp:simplePos x="0" y="0"/>
            <wp:positionH relativeFrom="margin">
              <wp:posOffset>-158115</wp:posOffset>
            </wp:positionH>
            <wp:positionV relativeFrom="paragraph">
              <wp:posOffset>64135</wp:posOffset>
            </wp:positionV>
            <wp:extent cx="3826510" cy="3329940"/>
            <wp:effectExtent l="0" t="0" r="2540" b="3810"/>
            <wp:wrapSquare wrapText="bothSides"/>
            <wp:docPr id="1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1k-2.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826510" cy="33299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DEAA327" w14:textId="605D66E4" w:rsidR="00D35DEB" w:rsidRDefault="00D35DEB" w:rsidP="00D35DEB">
      <w:pPr>
        <w:tabs>
          <w:tab w:val="left" w:pos="5593"/>
        </w:tabs>
        <w:rPr>
          <w:rFonts w:ascii="Times New Roman" w:hAnsi="Times New Roman" w:cs="Times New Roman"/>
          <w:sz w:val="24"/>
          <w:szCs w:val="24"/>
        </w:rPr>
      </w:pPr>
    </w:p>
    <w:p w14:paraId="50722E3F" w14:textId="4764FA82" w:rsidR="00D35DEB" w:rsidRDefault="00D35DEB" w:rsidP="00D35DEB">
      <w:pPr>
        <w:tabs>
          <w:tab w:val="left" w:pos="5593"/>
        </w:tabs>
        <w:rPr>
          <w:rFonts w:ascii="Times New Roman" w:hAnsi="Times New Roman" w:cs="Times New Roman"/>
          <w:sz w:val="24"/>
          <w:szCs w:val="24"/>
        </w:rPr>
      </w:pPr>
    </w:p>
    <w:p w14:paraId="07EB1BFB" w14:textId="619D1BFC" w:rsidR="00D35DEB" w:rsidRDefault="00D35DEB" w:rsidP="00D35DEB">
      <w:pPr>
        <w:tabs>
          <w:tab w:val="left" w:pos="5593"/>
        </w:tabs>
        <w:rPr>
          <w:rFonts w:ascii="Times New Roman" w:hAnsi="Times New Roman" w:cs="Times New Roman"/>
          <w:sz w:val="24"/>
          <w:szCs w:val="24"/>
        </w:rPr>
      </w:pPr>
    </w:p>
    <w:p w14:paraId="63478E67" w14:textId="0391D176" w:rsidR="00D35DEB" w:rsidRDefault="00BF081C" w:rsidP="00D35DEB">
      <w:pPr>
        <w:tabs>
          <w:tab w:val="left" w:pos="559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25B8F17" wp14:editId="2475FDFB">
                <wp:simplePos x="0" y="0"/>
                <wp:positionH relativeFrom="margin">
                  <wp:posOffset>3984766</wp:posOffset>
                </wp:positionH>
                <wp:positionV relativeFrom="paragraph">
                  <wp:posOffset>17921</wp:posOffset>
                </wp:positionV>
                <wp:extent cx="1569155" cy="9144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69155" cy="914400"/>
                        </a:xfrm>
                        <a:prstGeom prst="rect">
                          <a:avLst/>
                        </a:prstGeom>
                        <a:noFill/>
                        <a:ln w="6350">
                          <a:noFill/>
                        </a:ln>
                      </wps:spPr>
                      <wps:txbx>
                        <w:txbxContent>
                          <w:p w14:paraId="0517FA21" w14:textId="5FC2C831" w:rsidR="00453DFB" w:rsidRDefault="00453DFB" w:rsidP="00453DFB">
                            <w:pPr>
                              <w:rPr>
                                <w:rFonts w:ascii="Times New Roman" w:hAnsi="Times New Roman" w:cs="Times New Roman"/>
                                <w:sz w:val="24"/>
                                <w:szCs w:val="24"/>
                              </w:rPr>
                            </w:pPr>
                            <w:r>
                              <w:rPr>
                                <w:rFonts w:ascii="Times New Roman" w:hAnsi="Times New Roman" w:cs="Times New Roman"/>
                                <w:sz w:val="24"/>
                                <w:szCs w:val="24"/>
                              </w:rPr>
                              <w:t>Figure 6</w:t>
                            </w:r>
                          </w:p>
                          <w:p w14:paraId="3057D571" w14:textId="77777777" w:rsidR="00BF081C" w:rsidRPr="00ED6DFD" w:rsidRDefault="00BF081C" w:rsidP="00BF081C">
                            <w:pPr>
                              <w:rPr>
                                <w:rFonts w:ascii="Times New Roman" w:hAnsi="Times New Roman" w:cs="Times New Roman"/>
                                <w:sz w:val="24"/>
                                <w:szCs w:val="24"/>
                              </w:rPr>
                            </w:pPr>
                            <w:r>
                              <w:rPr>
                                <w:rFonts w:ascii="Times New Roman" w:hAnsi="Times New Roman" w:cs="Times New Roman"/>
                                <w:sz w:val="24"/>
                                <w:szCs w:val="24"/>
                              </w:rPr>
                              <w:t>Partial Data use from Coil et al., 2017</w:t>
                            </w:r>
                          </w:p>
                          <w:p w14:paraId="4E86E1BB" w14:textId="77777777" w:rsidR="00BF081C" w:rsidRPr="00ED6DFD" w:rsidRDefault="00BF081C" w:rsidP="00453DF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8F17" id="Text Box 20" o:spid="_x0000_s1031" type="#_x0000_t202" style="position:absolute;margin-left:313.75pt;margin-top:1.4pt;width:123.55pt;height:1in;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" filled="f" stroked="f" strokeweight=".5pt">
                <v:textbox>
                  <w:txbxContent>
                    <w:p w14:paraId="0517FA21" w14:textId="5FC2C831" w:rsidR="00453DFB" w:rsidRDefault="00453DFB" w:rsidP="00453DFB">
                      <w:pPr>
                        <w:rPr>
                          <w:rFonts w:ascii="Times New Roman" w:hAnsi="Times New Roman" w:cs="Times New Roman"/>
                          <w:sz w:val="24"/>
                          <w:szCs w:val="24"/>
                        </w:rPr>
                      </w:pPr>
                      <w:r>
                        <w:rPr>
                          <w:rFonts w:ascii="Times New Roman" w:hAnsi="Times New Roman" w:cs="Times New Roman"/>
                          <w:sz w:val="24"/>
                          <w:szCs w:val="24"/>
                        </w:rPr>
                        <w:t>Figure 6</w:t>
                      </w:r>
                    </w:p>
                    <w:p w14:paraId="3057D571" w14:textId="77777777" w:rsidR="00BF081C" w:rsidRPr="00ED6DFD" w:rsidRDefault="00BF081C" w:rsidP="00BF081C">
                      <w:pPr>
                        <w:rPr>
                          <w:rFonts w:ascii="Times New Roman" w:hAnsi="Times New Roman" w:cs="Times New Roman"/>
                          <w:sz w:val="24"/>
                          <w:szCs w:val="24"/>
                        </w:rPr>
                      </w:pPr>
                      <w:r>
                        <w:rPr>
                          <w:rFonts w:ascii="Times New Roman" w:hAnsi="Times New Roman" w:cs="Times New Roman"/>
                          <w:sz w:val="24"/>
                          <w:szCs w:val="24"/>
                        </w:rPr>
                        <w:t>Partial Data use from Coil et al., 2017</w:t>
                      </w:r>
                    </w:p>
                    <w:p w14:paraId="4E86E1BB" w14:textId="77777777" w:rsidR="00BF081C" w:rsidRPr="00ED6DFD" w:rsidRDefault="00BF081C" w:rsidP="00453DFB">
                      <w:pPr>
                        <w:rPr>
                          <w:rFonts w:ascii="Times New Roman" w:hAnsi="Times New Roman" w:cs="Times New Roman"/>
                          <w:sz w:val="24"/>
                          <w:szCs w:val="24"/>
                        </w:rPr>
                      </w:pPr>
                    </w:p>
                  </w:txbxContent>
                </v:textbox>
                <w10:wrap anchorx="margin"/>
              </v:shape>
            </w:pict>
          </mc:Fallback>
        </mc:AlternateContent>
      </w:r>
    </w:p>
    <w:p w14:paraId="61AA87F7" w14:textId="75D4E63E" w:rsidR="00D35DEB" w:rsidRDefault="00D35DEB" w:rsidP="00D35DEB">
      <w:pPr>
        <w:tabs>
          <w:tab w:val="left" w:pos="5593"/>
        </w:tabs>
        <w:rPr>
          <w:rFonts w:ascii="Times New Roman" w:hAnsi="Times New Roman" w:cs="Times New Roman"/>
          <w:sz w:val="24"/>
          <w:szCs w:val="24"/>
        </w:rPr>
      </w:pPr>
    </w:p>
    <w:p w14:paraId="315D920C" w14:textId="0A799F0E" w:rsidR="00D35DEB" w:rsidRDefault="00D35DEB" w:rsidP="00D35DEB">
      <w:pPr>
        <w:tabs>
          <w:tab w:val="left" w:pos="5593"/>
        </w:tabs>
        <w:rPr>
          <w:rFonts w:ascii="Times New Roman" w:hAnsi="Times New Roman" w:cs="Times New Roman"/>
          <w:sz w:val="24"/>
          <w:szCs w:val="24"/>
        </w:rPr>
      </w:pPr>
    </w:p>
    <w:p w14:paraId="6018D409" w14:textId="338B49B1" w:rsidR="00D35DEB" w:rsidRDefault="00D35DEB" w:rsidP="00D35DEB">
      <w:pPr>
        <w:tabs>
          <w:tab w:val="left" w:pos="5593"/>
        </w:tabs>
        <w:rPr>
          <w:rFonts w:ascii="Times New Roman" w:hAnsi="Times New Roman" w:cs="Times New Roman"/>
          <w:sz w:val="24"/>
          <w:szCs w:val="24"/>
        </w:rPr>
      </w:pPr>
    </w:p>
    <w:p w14:paraId="0196DEC6" w14:textId="1C5E2C6D" w:rsidR="00D35DEB" w:rsidRDefault="00D35DEB" w:rsidP="00D35DEB">
      <w:pPr>
        <w:tabs>
          <w:tab w:val="left" w:pos="5593"/>
        </w:tabs>
        <w:rPr>
          <w:rFonts w:ascii="Times New Roman" w:hAnsi="Times New Roman" w:cs="Times New Roman"/>
          <w:sz w:val="24"/>
          <w:szCs w:val="24"/>
        </w:rPr>
      </w:pPr>
    </w:p>
    <w:p w14:paraId="63DB0D04" w14:textId="658F2DDD" w:rsidR="00752E57" w:rsidRDefault="00752E57" w:rsidP="00D35DEB">
      <w:pPr>
        <w:tabs>
          <w:tab w:val="left" w:pos="5593"/>
        </w:tabs>
        <w:rPr>
          <w:rFonts w:ascii="Times New Roman" w:hAnsi="Times New Roman" w:cs="Times New Roman"/>
          <w:sz w:val="24"/>
          <w:szCs w:val="24"/>
        </w:rPr>
      </w:pPr>
    </w:p>
    <w:p w14:paraId="08F4E170" w14:textId="35793F92" w:rsidR="00D35DEB" w:rsidRDefault="00D35DEB" w:rsidP="00D35DEB">
      <w:pPr>
        <w:tabs>
          <w:tab w:val="left" w:pos="5593"/>
        </w:tabs>
        <w:rPr>
          <w:rFonts w:ascii="Times New Roman" w:hAnsi="Times New Roman" w:cs="Times New Roman"/>
          <w:sz w:val="24"/>
          <w:szCs w:val="24"/>
        </w:rPr>
      </w:pPr>
    </w:p>
    <w:p w14:paraId="1D8FFFB4" w14:textId="05E4107A" w:rsidR="00B04FA6" w:rsidRDefault="00ED6DFD" w:rsidP="00453DFB">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37A047CB" wp14:editId="5C274E19">
            <wp:simplePos x="0" y="0"/>
            <wp:positionH relativeFrom="page">
              <wp:posOffset>541655</wp:posOffset>
            </wp:positionH>
            <wp:positionV relativeFrom="paragraph">
              <wp:posOffset>394970</wp:posOffset>
            </wp:positionV>
            <wp:extent cx="5283200" cy="36233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7" cstate="print">
                      <a:extLst>
                        <a:ext uri="{28A0092B-C50C-407E-A947-70E740481C1C}">
                          <a14:useLocalDpi xmlns:a14="http://schemas.microsoft.com/office/drawing/2010/main" val="0"/>
                        </a:ext>
                      </a:extLst>
                    </a:blip>
                    <a:srcRect r="2890" b="3342"/>
                    <a:stretch/>
                  </pic:blipFill>
                  <pic:spPr bwMode="auto">
                    <a:xfrm>
                      <a:off x="0" y="0"/>
                      <a:ext cx="5283200" cy="3623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3DFB">
        <w:rPr>
          <w:rFonts w:ascii="Times New Roman" w:hAnsi="Times New Roman" w:cs="Times New Roman"/>
          <w:sz w:val="24"/>
          <w:szCs w:val="24"/>
        </w:rPr>
        <w:t>I</w:t>
      </w:r>
      <w:r>
        <w:rPr>
          <w:rFonts w:ascii="Times New Roman" w:hAnsi="Times New Roman" w:cs="Times New Roman"/>
          <w:sz w:val="24"/>
          <w:szCs w:val="24"/>
        </w:rPr>
        <w:t>ndex B</w:t>
      </w:r>
    </w:p>
    <w:p w14:paraId="2696799A" w14:textId="40FF8022" w:rsidR="00B04FA6" w:rsidRDefault="00B04FA6" w:rsidP="00B04FA6">
      <w:pPr>
        <w:spacing w:after="0" w:line="480" w:lineRule="auto"/>
        <w:rPr>
          <w:rFonts w:ascii="Times New Roman" w:hAnsi="Times New Roman" w:cs="Times New Roman"/>
          <w:sz w:val="24"/>
          <w:szCs w:val="24"/>
        </w:rPr>
      </w:pPr>
    </w:p>
    <w:p w14:paraId="5460534E" w14:textId="0C37E2B4" w:rsidR="00ED6DFD" w:rsidRDefault="00ED6DFD" w:rsidP="004E07E1">
      <w:pPr>
        <w:spacing w:after="0" w:line="480" w:lineRule="auto"/>
        <w:jc w:val="center"/>
        <w:rPr>
          <w:rFonts w:ascii="Times New Roman" w:hAnsi="Times New Roman" w:cs="Times New Roman"/>
          <w:sz w:val="24"/>
          <w:szCs w:val="24"/>
        </w:rPr>
      </w:pPr>
    </w:p>
    <w:p w14:paraId="64C5F5F6" w14:textId="68F5ECB8" w:rsidR="00ED6DFD" w:rsidRDefault="00ED6DFD" w:rsidP="004E07E1">
      <w:pPr>
        <w:spacing w:after="0" w:line="480" w:lineRule="auto"/>
        <w:jc w:val="center"/>
        <w:rPr>
          <w:rFonts w:ascii="Times New Roman" w:hAnsi="Times New Roman" w:cs="Times New Roman"/>
          <w:sz w:val="24"/>
          <w:szCs w:val="24"/>
        </w:rPr>
      </w:pPr>
    </w:p>
    <w:p w14:paraId="70C176B6" w14:textId="75A54A6C" w:rsidR="00ED6DFD" w:rsidRDefault="00ED6DFD" w:rsidP="004E07E1">
      <w:pPr>
        <w:spacing w:after="0" w:line="480" w:lineRule="auto"/>
        <w:jc w:val="center"/>
        <w:rPr>
          <w:rFonts w:ascii="Times New Roman" w:hAnsi="Times New Roman" w:cs="Times New Roman"/>
          <w:sz w:val="24"/>
          <w:szCs w:val="24"/>
        </w:rPr>
      </w:pPr>
    </w:p>
    <w:p w14:paraId="589DF57C" w14:textId="598ADEE7" w:rsidR="00ED6DFD" w:rsidRDefault="00ED6DFD" w:rsidP="004E07E1">
      <w:pPr>
        <w:spacing w:after="0" w:line="480" w:lineRule="auto"/>
        <w:jc w:val="center"/>
        <w:rPr>
          <w:rFonts w:ascii="Times New Roman" w:hAnsi="Times New Roman" w:cs="Times New Roman"/>
          <w:sz w:val="24"/>
          <w:szCs w:val="24"/>
        </w:rPr>
      </w:pPr>
    </w:p>
    <w:p w14:paraId="1D7801C4" w14:textId="3F963177" w:rsidR="00ED6DFD" w:rsidRDefault="00ED6DFD" w:rsidP="004E07E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13B566F" wp14:editId="3B92F2A7">
                <wp:simplePos x="0" y="0"/>
                <wp:positionH relativeFrom="column">
                  <wp:posOffset>4989689</wp:posOffset>
                </wp:positionH>
                <wp:positionV relativeFrom="paragraph">
                  <wp:posOffset>64347</wp:posOffset>
                </wp:positionV>
                <wp:extent cx="1715629" cy="1128889"/>
                <wp:effectExtent l="0" t="0" r="0" b="0"/>
                <wp:wrapNone/>
                <wp:docPr id="5" name="Text Box 5"/>
                <wp:cNvGraphicFramePr/>
                <a:graphic xmlns:a="http://schemas.openxmlformats.org/drawingml/2006/main">
                  <a:graphicData uri="http://schemas.microsoft.com/office/word/2010/wordprocessingShape">
                    <wps:wsp>
                      <wps:cNvSpPr txBox="1"/>
                      <wps:spPr>
                        <a:xfrm>
                          <a:off x="0" y="0"/>
                          <a:ext cx="1715629" cy="1128889"/>
                        </a:xfrm>
                        <a:prstGeom prst="rect">
                          <a:avLst/>
                        </a:prstGeom>
                        <a:noFill/>
                        <a:ln w="6350">
                          <a:noFill/>
                        </a:ln>
                      </wps:spPr>
                      <wps:txbx>
                        <w:txbxContent>
                          <w:p w14:paraId="6F8B274D" w14:textId="32D0DF68" w:rsidR="00ED6DFD" w:rsidRDefault="00ED6DFD">
                            <w:pPr>
                              <w:rPr>
                                <w:rFonts w:ascii="Times New Roman" w:hAnsi="Times New Roman" w:cs="Times New Roman"/>
                                <w:sz w:val="24"/>
                                <w:szCs w:val="24"/>
                              </w:rPr>
                            </w:pPr>
                            <w:r>
                              <w:rPr>
                                <w:rFonts w:ascii="Times New Roman" w:hAnsi="Times New Roman" w:cs="Times New Roman"/>
                                <w:sz w:val="24"/>
                                <w:szCs w:val="24"/>
                              </w:rPr>
                              <w:t>Figure 1</w:t>
                            </w:r>
                          </w:p>
                          <w:p w14:paraId="1217722D" w14:textId="63B255C7" w:rsidR="00166A1B" w:rsidRDefault="00166A1B">
                            <w:pPr>
                              <w:rPr>
                                <w:rFonts w:ascii="Times New Roman" w:hAnsi="Times New Roman" w:cs="Times New Roman"/>
                                <w:sz w:val="24"/>
                                <w:szCs w:val="24"/>
                              </w:rPr>
                            </w:pPr>
                            <w:r>
                              <w:rPr>
                                <w:rFonts w:ascii="Times New Roman" w:hAnsi="Times New Roman" w:cs="Times New Roman"/>
                                <w:sz w:val="24"/>
                                <w:szCs w:val="24"/>
                              </w:rPr>
                              <w:t>Tappen et al., Press</w:t>
                            </w:r>
                          </w:p>
                          <w:p w14:paraId="0013179D" w14:textId="77777777" w:rsidR="00166A1B" w:rsidRPr="00ED6DFD" w:rsidRDefault="00166A1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B566F" id="Text Box 5" o:spid="_x0000_s1032" type="#_x0000_t202" style="position:absolute;left:0;text-align:left;margin-left:392.9pt;margin-top:5.05pt;width:135.1pt;height:8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" filled="f" stroked="f" strokeweight=".5pt">
                <v:textbox>
                  <w:txbxContent>
                    <w:p w14:paraId="6F8B274D" w14:textId="32D0DF68" w:rsidR="00ED6DFD" w:rsidRDefault="00ED6DFD">
                      <w:pPr>
                        <w:rPr>
                          <w:rFonts w:ascii="Times New Roman" w:hAnsi="Times New Roman" w:cs="Times New Roman"/>
                          <w:sz w:val="24"/>
                          <w:szCs w:val="24"/>
                        </w:rPr>
                      </w:pPr>
                      <w:r>
                        <w:rPr>
                          <w:rFonts w:ascii="Times New Roman" w:hAnsi="Times New Roman" w:cs="Times New Roman"/>
                          <w:sz w:val="24"/>
                          <w:szCs w:val="24"/>
                        </w:rPr>
                        <w:t>Figure 1</w:t>
                      </w:r>
                    </w:p>
                    <w:p w14:paraId="1217722D" w14:textId="63B255C7" w:rsidR="00166A1B" w:rsidRDefault="00166A1B">
                      <w:pPr>
                        <w:rPr>
                          <w:rFonts w:ascii="Times New Roman" w:hAnsi="Times New Roman" w:cs="Times New Roman"/>
                          <w:sz w:val="24"/>
                          <w:szCs w:val="24"/>
                        </w:rPr>
                      </w:pPr>
                      <w:proofErr w:type="spellStart"/>
                      <w:r>
                        <w:rPr>
                          <w:rFonts w:ascii="Times New Roman" w:hAnsi="Times New Roman" w:cs="Times New Roman"/>
                          <w:sz w:val="24"/>
                          <w:szCs w:val="24"/>
                        </w:rPr>
                        <w:t>Tappen</w:t>
                      </w:r>
                      <w:proofErr w:type="spellEnd"/>
                      <w:r>
                        <w:rPr>
                          <w:rFonts w:ascii="Times New Roman" w:hAnsi="Times New Roman" w:cs="Times New Roman"/>
                          <w:sz w:val="24"/>
                          <w:szCs w:val="24"/>
                        </w:rPr>
                        <w:t xml:space="preserve"> et al., Press</w:t>
                      </w:r>
                    </w:p>
                    <w:p w14:paraId="0013179D" w14:textId="77777777" w:rsidR="00166A1B" w:rsidRPr="00ED6DFD" w:rsidRDefault="00166A1B">
                      <w:pPr>
                        <w:rPr>
                          <w:rFonts w:ascii="Times New Roman" w:hAnsi="Times New Roman" w:cs="Times New Roman"/>
                          <w:sz w:val="24"/>
                          <w:szCs w:val="24"/>
                        </w:rPr>
                      </w:pPr>
                    </w:p>
                  </w:txbxContent>
                </v:textbox>
              </v:shape>
            </w:pict>
          </mc:Fallback>
        </mc:AlternateContent>
      </w:r>
    </w:p>
    <w:p w14:paraId="380A9E98" w14:textId="6781725E" w:rsidR="00ED6DFD" w:rsidRDefault="00ED6DFD" w:rsidP="004E07E1">
      <w:pPr>
        <w:spacing w:after="0" w:line="480" w:lineRule="auto"/>
        <w:jc w:val="center"/>
        <w:rPr>
          <w:rFonts w:ascii="Times New Roman" w:hAnsi="Times New Roman" w:cs="Times New Roman"/>
          <w:sz w:val="24"/>
          <w:szCs w:val="24"/>
        </w:rPr>
      </w:pPr>
    </w:p>
    <w:p w14:paraId="767023D2" w14:textId="278FAD57" w:rsidR="00ED6DFD" w:rsidRDefault="00ED6DFD" w:rsidP="004E07E1">
      <w:pPr>
        <w:spacing w:after="0" w:line="480" w:lineRule="auto"/>
        <w:jc w:val="center"/>
        <w:rPr>
          <w:rFonts w:ascii="Times New Roman" w:hAnsi="Times New Roman" w:cs="Times New Roman"/>
          <w:sz w:val="24"/>
          <w:szCs w:val="24"/>
        </w:rPr>
      </w:pPr>
    </w:p>
    <w:p w14:paraId="78C8E8CA" w14:textId="271ABA0D" w:rsidR="00ED6DFD" w:rsidRDefault="00ED6DFD" w:rsidP="004E07E1">
      <w:pPr>
        <w:spacing w:after="0" w:line="480" w:lineRule="auto"/>
        <w:jc w:val="center"/>
        <w:rPr>
          <w:rFonts w:ascii="Times New Roman" w:hAnsi="Times New Roman" w:cs="Times New Roman"/>
          <w:sz w:val="24"/>
          <w:szCs w:val="24"/>
        </w:rPr>
      </w:pPr>
    </w:p>
    <w:p w14:paraId="2825198C" w14:textId="3FAD7383" w:rsidR="00ED6DFD" w:rsidRDefault="00ED6DFD" w:rsidP="004E07E1">
      <w:pPr>
        <w:spacing w:after="0" w:line="480" w:lineRule="auto"/>
        <w:jc w:val="center"/>
        <w:rPr>
          <w:rFonts w:ascii="Times New Roman" w:hAnsi="Times New Roman" w:cs="Times New Roman"/>
          <w:sz w:val="24"/>
          <w:szCs w:val="24"/>
        </w:rPr>
      </w:pPr>
    </w:p>
    <w:p w14:paraId="090F85C4" w14:textId="138C43A7" w:rsidR="00ED6DFD" w:rsidRDefault="00ED6DFD" w:rsidP="004E07E1">
      <w:pPr>
        <w:spacing w:after="0" w:line="480" w:lineRule="auto"/>
        <w:jc w:val="center"/>
        <w:rPr>
          <w:rFonts w:ascii="Times New Roman" w:hAnsi="Times New Roman" w:cs="Times New Roman"/>
          <w:sz w:val="24"/>
          <w:szCs w:val="24"/>
        </w:rPr>
      </w:pPr>
    </w:p>
    <w:p w14:paraId="0733A81A" w14:textId="1D37A309" w:rsidR="00ED6DFD" w:rsidRDefault="00453DFB" w:rsidP="004E07E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40E9B2CC" wp14:editId="1FBC0BC4">
            <wp:simplePos x="0" y="0"/>
            <wp:positionH relativeFrom="margin">
              <wp:posOffset>-23212</wp:posOffset>
            </wp:positionH>
            <wp:positionV relativeFrom="paragraph">
              <wp:posOffset>182597</wp:posOffset>
            </wp:positionV>
            <wp:extent cx="5354320" cy="36461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54320" cy="3646170"/>
                    </a:xfrm>
                    <a:prstGeom prst="rect">
                      <a:avLst/>
                    </a:prstGeom>
                  </pic:spPr>
                </pic:pic>
              </a:graphicData>
            </a:graphic>
          </wp:anchor>
        </w:drawing>
      </w:r>
    </w:p>
    <w:p w14:paraId="7322D5C1" w14:textId="7A764BAF" w:rsidR="00B04FA6" w:rsidRDefault="00166A1B" w:rsidP="004E07E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75E11ED" wp14:editId="57211BB3">
                <wp:simplePos x="0" y="0"/>
                <wp:positionH relativeFrom="column">
                  <wp:posOffset>5181600</wp:posOffset>
                </wp:positionH>
                <wp:positionV relativeFrom="paragraph">
                  <wp:posOffset>1483431</wp:posOffset>
                </wp:positionV>
                <wp:extent cx="1478562" cy="1174044"/>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1478562" cy="1174044"/>
                        </a:xfrm>
                        <a:prstGeom prst="rect">
                          <a:avLst/>
                        </a:prstGeom>
                        <a:noFill/>
                        <a:ln w="6350">
                          <a:noFill/>
                        </a:ln>
                      </wps:spPr>
                      <wps:txbx>
                        <w:txbxContent>
                          <w:p w14:paraId="1D51C53B" w14:textId="2C307BF1" w:rsidR="00ED6DFD" w:rsidRDefault="00ED6DFD" w:rsidP="00ED6DFD">
                            <w:pPr>
                              <w:rPr>
                                <w:rFonts w:ascii="Times New Roman" w:hAnsi="Times New Roman" w:cs="Times New Roman"/>
                                <w:sz w:val="24"/>
                                <w:szCs w:val="24"/>
                              </w:rPr>
                            </w:pPr>
                            <w:r>
                              <w:rPr>
                                <w:rFonts w:ascii="Times New Roman" w:hAnsi="Times New Roman" w:cs="Times New Roman"/>
                                <w:sz w:val="24"/>
                                <w:szCs w:val="24"/>
                              </w:rPr>
                              <w:t>Figure 2</w:t>
                            </w:r>
                          </w:p>
                          <w:p w14:paraId="02411E13" w14:textId="77777777" w:rsidR="00166A1B" w:rsidRDefault="00166A1B" w:rsidP="00166A1B">
                            <w:pPr>
                              <w:rPr>
                                <w:rFonts w:ascii="Times New Roman" w:hAnsi="Times New Roman" w:cs="Times New Roman"/>
                                <w:sz w:val="24"/>
                                <w:szCs w:val="24"/>
                              </w:rPr>
                            </w:pPr>
                            <w:r>
                              <w:rPr>
                                <w:rFonts w:ascii="Times New Roman" w:hAnsi="Times New Roman" w:cs="Times New Roman"/>
                                <w:sz w:val="24"/>
                                <w:szCs w:val="24"/>
                              </w:rPr>
                              <w:t>Tappen et al., Press</w:t>
                            </w:r>
                          </w:p>
                          <w:p w14:paraId="5B0FA531" w14:textId="77777777" w:rsidR="00166A1B" w:rsidRPr="00ED6DFD" w:rsidRDefault="00166A1B" w:rsidP="00ED6DFD">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E11ED" id="Text Box 6" o:spid="_x0000_s1033" type="#_x0000_t202" style="position:absolute;left:0;text-align:left;margin-left:408pt;margin-top:116.8pt;width:116.4pt;height:9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" filled="f" stroked="f" strokeweight=".5pt">
                <v:textbox>
                  <w:txbxContent>
                    <w:p w14:paraId="1D51C53B" w14:textId="2C307BF1" w:rsidR="00ED6DFD" w:rsidRDefault="00ED6DFD" w:rsidP="00ED6DFD">
                      <w:pPr>
                        <w:rPr>
                          <w:rFonts w:ascii="Times New Roman" w:hAnsi="Times New Roman" w:cs="Times New Roman"/>
                          <w:sz w:val="24"/>
                          <w:szCs w:val="24"/>
                        </w:rPr>
                      </w:pPr>
                      <w:r>
                        <w:rPr>
                          <w:rFonts w:ascii="Times New Roman" w:hAnsi="Times New Roman" w:cs="Times New Roman"/>
                          <w:sz w:val="24"/>
                          <w:szCs w:val="24"/>
                        </w:rPr>
                        <w:t>Figure 2</w:t>
                      </w:r>
                    </w:p>
                    <w:p w14:paraId="02411E13" w14:textId="77777777" w:rsidR="00166A1B" w:rsidRDefault="00166A1B" w:rsidP="00166A1B">
                      <w:pPr>
                        <w:rPr>
                          <w:rFonts w:ascii="Times New Roman" w:hAnsi="Times New Roman" w:cs="Times New Roman"/>
                          <w:sz w:val="24"/>
                          <w:szCs w:val="24"/>
                        </w:rPr>
                      </w:pPr>
                      <w:proofErr w:type="spellStart"/>
                      <w:r>
                        <w:rPr>
                          <w:rFonts w:ascii="Times New Roman" w:hAnsi="Times New Roman" w:cs="Times New Roman"/>
                          <w:sz w:val="24"/>
                          <w:szCs w:val="24"/>
                        </w:rPr>
                        <w:t>Tappen</w:t>
                      </w:r>
                      <w:proofErr w:type="spellEnd"/>
                      <w:r>
                        <w:rPr>
                          <w:rFonts w:ascii="Times New Roman" w:hAnsi="Times New Roman" w:cs="Times New Roman"/>
                          <w:sz w:val="24"/>
                          <w:szCs w:val="24"/>
                        </w:rPr>
                        <w:t xml:space="preserve"> et al., Press</w:t>
                      </w:r>
                    </w:p>
                    <w:p w14:paraId="5B0FA531" w14:textId="77777777" w:rsidR="00166A1B" w:rsidRPr="00ED6DFD" w:rsidRDefault="00166A1B" w:rsidP="00ED6DFD">
                      <w:pPr>
                        <w:rPr>
                          <w:rFonts w:ascii="Times New Roman" w:hAnsi="Times New Roman" w:cs="Times New Roman"/>
                          <w:sz w:val="24"/>
                          <w:szCs w:val="24"/>
                        </w:rPr>
                      </w:pPr>
                    </w:p>
                  </w:txbxContent>
                </v:textbox>
              </v:shape>
            </w:pict>
          </mc:Fallback>
        </mc:AlternateContent>
      </w:r>
    </w:p>
    <w:p w14:paraId="38562BCA" w14:textId="0089C467" w:rsidR="00B04FA6" w:rsidRDefault="00453DFB" w:rsidP="00B04FA6">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281CA3EC" wp14:editId="00CC7992">
            <wp:simplePos x="0" y="0"/>
            <wp:positionH relativeFrom="margin">
              <wp:posOffset>361245</wp:posOffset>
            </wp:positionH>
            <wp:positionV relativeFrom="paragraph">
              <wp:posOffset>337608</wp:posOffset>
            </wp:positionV>
            <wp:extent cx="3691255" cy="3622242"/>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691255" cy="3622242"/>
                    </a:xfrm>
                    <a:prstGeom prst="rect">
                      <a:avLst/>
                    </a:prstGeom>
                  </pic:spPr>
                </pic:pic>
              </a:graphicData>
            </a:graphic>
            <wp14:sizeRelH relativeFrom="margin">
              <wp14:pctWidth>0</wp14:pctWidth>
            </wp14:sizeRelH>
          </wp:anchor>
        </w:drawing>
      </w:r>
    </w:p>
    <w:p w14:paraId="4E9DE3EE" w14:textId="4D96B4AA" w:rsidR="00B04FA6" w:rsidRDefault="00B04FA6" w:rsidP="004E07E1">
      <w:pPr>
        <w:spacing w:after="0" w:line="480" w:lineRule="auto"/>
        <w:jc w:val="center"/>
        <w:rPr>
          <w:rFonts w:ascii="Times New Roman" w:hAnsi="Times New Roman" w:cs="Times New Roman"/>
          <w:sz w:val="24"/>
          <w:szCs w:val="24"/>
        </w:rPr>
      </w:pPr>
    </w:p>
    <w:p w14:paraId="4A493845" w14:textId="321BFB72" w:rsidR="00B04FA6" w:rsidRDefault="00B04FA6" w:rsidP="004E07E1">
      <w:pPr>
        <w:spacing w:after="0" w:line="480" w:lineRule="auto"/>
        <w:jc w:val="center"/>
        <w:rPr>
          <w:rFonts w:ascii="Times New Roman" w:hAnsi="Times New Roman" w:cs="Times New Roman"/>
          <w:sz w:val="24"/>
          <w:szCs w:val="24"/>
        </w:rPr>
      </w:pPr>
    </w:p>
    <w:p w14:paraId="08283387" w14:textId="7F6C5D87" w:rsidR="00B04FA6" w:rsidRDefault="00B04FA6" w:rsidP="004E07E1">
      <w:pPr>
        <w:spacing w:after="0" w:line="480" w:lineRule="auto"/>
        <w:jc w:val="center"/>
        <w:rPr>
          <w:rFonts w:ascii="Times New Roman" w:hAnsi="Times New Roman" w:cs="Times New Roman"/>
          <w:sz w:val="24"/>
          <w:szCs w:val="24"/>
        </w:rPr>
      </w:pPr>
    </w:p>
    <w:p w14:paraId="7B9101C3" w14:textId="16CFE5F0" w:rsidR="00B04FA6" w:rsidRDefault="00B04FA6" w:rsidP="004E07E1">
      <w:pPr>
        <w:spacing w:after="0" w:line="480" w:lineRule="auto"/>
        <w:jc w:val="center"/>
        <w:rPr>
          <w:rFonts w:ascii="Times New Roman" w:hAnsi="Times New Roman" w:cs="Times New Roman"/>
          <w:sz w:val="24"/>
          <w:szCs w:val="24"/>
        </w:rPr>
      </w:pPr>
    </w:p>
    <w:p w14:paraId="5876B847" w14:textId="768A0CDE" w:rsidR="00B04FA6" w:rsidRDefault="00453DFB" w:rsidP="004E07E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A62D057" wp14:editId="5DEC8CE6">
                <wp:simplePos x="0" y="0"/>
                <wp:positionH relativeFrom="margin">
                  <wp:align>right</wp:align>
                </wp:positionH>
                <wp:positionV relativeFrom="paragraph">
                  <wp:posOffset>8467</wp:posOffset>
                </wp:positionV>
                <wp:extent cx="1535006" cy="914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35006" cy="914400"/>
                        </a:xfrm>
                        <a:prstGeom prst="rect">
                          <a:avLst/>
                        </a:prstGeom>
                        <a:noFill/>
                        <a:ln w="6350">
                          <a:noFill/>
                        </a:ln>
                      </wps:spPr>
                      <wps:txbx>
                        <w:txbxContent>
                          <w:p w14:paraId="653B202B" w14:textId="6E70F122" w:rsidR="00752E57" w:rsidRDefault="00752E57" w:rsidP="00752E57">
                            <w:pPr>
                              <w:rPr>
                                <w:rFonts w:ascii="Times New Roman" w:hAnsi="Times New Roman" w:cs="Times New Roman"/>
                                <w:sz w:val="24"/>
                                <w:szCs w:val="24"/>
                              </w:rPr>
                            </w:pPr>
                            <w:r>
                              <w:rPr>
                                <w:rFonts w:ascii="Times New Roman" w:hAnsi="Times New Roman" w:cs="Times New Roman"/>
                                <w:sz w:val="24"/>
                                <w:szCs w:val="24"/>
                              </w:rPr>
                              <w:t>Figure 3</w:t>
                            </w:r>
                          </w:p>
                          <w:p w14:paraId="06BF9745" w14:textId="77777777" w:rsidR="00166A1B" w:rsidRDefault="00166A1B" w:rsidP="00166A1B">
                            <w:pPr>
                              <w:rPr>
                                <w:rFonts w:ascii="Times New Roman" w:hAnsi="Times New Roman" w:cs="Times New Roman"/>
                                <w:sz w:val="24"/>
                                <w:szCs w:val="24"/>
                              </w:rPr>
                            </w:pPr>
                            <w:r>
                              <w:rPr>
                                <w:rFonts w:ascii="Times New Roman" w:hAnsi="Times New Roman" w:cs="Times New Roman"/>
                                <w:sz w:val="24"/>
                                <w:szCs w:val="24"/>
                              </w:rPr>
                              <w:t>Tappen et al., Press</w:t>
                            </w:r>
                          </w:p>
                          <w:p w14:paraId="7DDF9E0F" w14:textId="77777777" w:rsidR="00166A1B" w:rsidRPr="00ED6DFD" w:rsidRDefault="00166A1B" w:rsidP="00752E5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2D057" id="Text Box 10" o:spid="_x0000_s1034" type="#_x0000_t202" style="position:absolute;left:0;text-align:left;margin-left:69.65pt;margin-top:.65pt;width:120.85pt;height:1in;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" filled="f" stroked="f" strokeweight=".5pt">
                <v:textbox>
                  <w:txbxContent>
                    <w:p w14:paraId="653B202B" w14:textId="6E70F122" w:rsidR="00752E57" w:rsidRDefault="00752E57" w:rsidP="00752E57">
                      <w:pPr>
                        <w:rPr>
                          <w:rFonts w:ascii="Times New Roman" w:hAnsi="Times New Roman" w:cs="Times New Roman"/>
                          <w:sz w:val="24"/>
                          <w:szCs w:val="24"/>
                        </w:rPr>
                      </w:pPr>
                      <w:r>
                        <w:rPr>
                          <w:rFonts w:ascii="Times New Roman" w:hAnsi="Times New Roman" w:cs="Times New Roman"/>
                          <w:sz w:val="24"/>
                          <w:szCs w:val="24"/>
                        </w:rPr>
                        <w:t>Figure 3</w:t>
                      </w:r>
                    </w:p>
                    <w:p w14:paraId="06BF9745" w14:textId="77777777" w:rsidR="00166A1B" w:rsidRDefault="00166A1B" w:rsidP="00166A1B">
                      <w:pPr>
                        <w:rPr>
                          <w:rFonts w:ascii="Times New Roman" w:hAnsi="Times New Roman" w:cs="Times New Roman"/>
                          <w:sz w:val="24"/>
                          <w:szCs w:val="24"/>
                        </w:rPr>
                      </w:pPr>
                      <w:proofErr w:type="spellStart"/>
                      <w:r>
                        <w:rPr>
                          <w:rFonts w:ascii="Times New Roman" w:hAnsi="Times New Roman" w:cs="Times New Roman"/>
                          <w:sz w:val="24"/>
                          <w:szCs w:val="24"/>
                        </w:rPr>
                        <w:t>Tappen</w:t>
                      </w:r>
                      <w:proofErr w:type="spellEnd"/>
                      <w:r>
                        <w:rPr>
                          <w:rFonts w:ascii="Times New Roman" w:hAnsi="Times New Roman" w:cs="Times New Roman"/>
                          <w:sz w:val="24"/>
                          <w:szCs w:val="24"/>
                        </w:rPr>
                        <w:t xml:space="preserve"> et al., Press</w:t>
                      </w:r>
                    </w:p>
                    <w:p w14:paraId="7DDF9E0F" w14:textId="77777777" w:rsidR="00166A1B" w:rsidRPr="00ED6DFD" w:rsidRDefault="00166A1B" w:rsidP="00752E57">
                      <w:pPr>
                        <w:rPr>
                          <w:rFonts w:ascii="Times New Roman" w:hAnsi="Times New Roman" w:cs="Times New Roman"/>
                          <w:sz w:val="24"/>
                          <w:szCs w:val="24"/>
                        </w:rPr>
                      </w:pPr>
                    </w:p>
                  </w:txbxContent>
                </v:textbox>
                <w10:wrap anchorx="margin"/>
              </v:shape>
            </w:pict>
          </mc:Fallback>
        </mc:AlternateContent>
      </w:r>
    </w:p>
    <w:p w14:paraId="5682C8E5" w14:textId="77777777" w:rsidR="00B04FA6" w:rsidRDefault="00B04FA6" w:rsidP="004E07E1">
      <w:pPr>
        <w:spacing w:after="0" w:line="480" w:lineRule="auto"/>
        <w:jc w:val="center"/>
        <w:rPr>
          <w:rFonts w:ascii="Times New Roman" w:hAnsi="Times New Roman" w:cs="Times New Roman"/>
          <w:sz w:val="24"/>
          <w:szCs w:val="24"/>
        </w:rPr>
      </w:pPr>
    </w:p>
    <w:p w14:paraId="31594401" w14:textId="77777777" w:rsidR="00B04FA6" w:rsidRDefault="00B04FA6" w:rsidP="004E07E1">
      <w:pPr>
        <w:spacing w:after="0" w:line="480" w:lineRule="auto"/>
        <w:jc w:val="center"/>
        <w:rPr>
          <w:rFonts w:ascii="Times New Roman" w:hAnsi="Times New Roman" w:cs="Times New Roman"/>
          <w:sz w:val="24"/>
          <w:szCs w:val="24"/>
        </w:rPr>
      </w:pPr>
    </w:p>
    <w:p w14:paraId="3FC478CE" w14:textId="77777777" w:rsidR="00B04FA6" w:rsidRDefault="00B04FA6" w:rsidP="004E07E1">
      <w:pPr>
        <w:spacing w:after="0" w:line="480" w:lineRule="auto"/>
        <w:jc w:val="center"/>
        <w:rPr>
          <w:rFonts w:ascii="Times New Roman" w:hAnsi="Times New Roman" w:cs="Times New Roman"/>
          <w:sz w:val="24"/>
          <w:szCs w:val="24"/>
        </w:rPr>
      </w:pPr>
    </w:p>
    <w:p w14:paraId="1A922CC9" w14:textId="78AE629E" w:rsidR="00B04FA6" w:rsidRDefault="00B04FA6" w:rsidP="004E07E1">
      <w:pPr>
        <w:spacing w:after="0" w:line="480" w:lineRule="auto"/>
        <w:jc w:val="center"/>
        <w:rPr>
          <w:rFonts w:ascii="Times New Roman" w:hAnsi="Times New Roman" w:cs="Times New Roman"/>
          <w:sz w:val="24"/>
          <w:szCs w:val="24"/>
        </w:rPr>
      </w:pPr>
    </w:p>
    <w:p w14:paraId="70D2A787" w14:textId="22B302D9" w:rsidR="00B04FA6" w:rsidRDefault="00B04FA6" w:rsidP="004E07E1">
      <w:pPr>
        <w:spacing w:after="0" w:line="480" w:lineRule="auto"/>
        <w:jc w:val="center"/>
        <w:rPr>
          <w:rFonts w:ascii="Times New Roman" w:hAnsi="Times New Roman" w:cs="Times New Roman"/>
          <w:sz w:val="24"/>
          <w:szCs w:val="24"/>
        </w:rPr>
      </w:pPr>
    </w:p>
    <w:p w14:paraId="194748E0" w14:textId="4880FAC6" w:rsidR="00B04FA6" w:rsidRDefault="00453DFB" w:rsidP="004E07E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06A96CE0" wp14:editId="172163C3">
            <wp:simplePos x="0" y="0"/>
            <wp:positionH relativeFrom="margin">
              <wp:align>left</wp:align>
            </wp:positionH>
            <wp:positionV relativeFrom="paragraph">
              <wp:posOffset>264936</wp:posOffset>
            </wp:positionV>
            <wp:extent cx="3499556" cy="398224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3499556" cy="3982240"/>
                    </a:xfrm>
                    <a:prstGeom prst="rect">
                      <a:avLst/>
                    </a:prstGeom>
                  </pic:spPr>
                </pic:pic>
              </a:graphicData>
            </a:graphic>
          </wp:anchor>
        </w:drawing>
      </w:r>
    </w:p>
    <w:p w14:paraId="0E5E28E4" w14:textId="77777777" w:rsidR="00B04FA6" w:rsidRDefault="00B04FA6" w:rsidP="004E07E1">
      <w:pPr>
        <w:spacing w:after="0" w:line="480" w:lineRule="auto"/>
        <w:jc w:val="center"/>
        <w:rPr>
          <w:rFonts w:ascii="Times New Roman" w:hAnsi="Times New Roman" w:cs="Times New Roman"/>
          <w:sz w:val="24"/>
          <w:szCs w:val="24"/>
        </w:rPr>
      </w:pPr>
    </w:p>
    <w:p w14:paraId="144EE716" w14:textId="77777777" w:rsidR="00B04FA6" w:rsidRDefault="00B04FA6" w:rsidP="004E07E1">
      <w:pPr>
        <w:spacing w:after="0" w:line="480" w:lineRule="auto"/>
        <w:jc w:val="center"/>
        <w:rPr>
          <w:rFonts w:ascii="Times New Roman" w:hAnsi="Times New Roman" w:cs="Times New Roman"/>
          <w:sz w:val="24"/>
          <w:szCs w:val="24"/>
        </w:rPr>
      </w:pPr>
    </w:p>
    <w:p w14:paraId="5E96C91D" w14:textId="79402C94" w:rsidR="00B04FA6" w:rsidRDefault="00B04FA6" w:rsidP="004E07E1">
      <w:pPr>
        <w:spacing w:after="0" w:line="480" w:lineRule="auto"/>
        <w:jc w:val="center"/>
        <w:rPr>
          <w:rFonts w:ascii="Times New Roman" w:hAnsi="Times New Roman" w:cs="Times New Roman"/>
          <w:sz w:val="24"/>
          <w:szCs w:val="24"/>
        </w:rPr>
      </w:pPr>
    </w:p>
    <w:p w14:paraId="2DFB1597" w14:textId="1C6F6A45" w:rsidR="00752E57" w:rsidRDefault="00752E57" w:rsidP="004E07E1">
      <w:pPr>
        <w:spacing w:after="0" w:line="480" w:lineRule="auto"/>
        <w:jc w:val="center"/>
        <w:rPr>
          <w:rFonts w:ascii="Times New Roman" w:hAnsi="Times New Roman" w:cs="Times New Roman"/>
          <w:sz w:val="24"/>
          <w:szCs w:val="24"/>
        </w:rPr>
      </w:pPr>
    </w:p>
    <w:p w14:paraId="5B3EF634" w14:textId="794C9B99" w:rsidR="00752E57" w:rsidRDefault="00752E57" w:rsidP="004E07E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85121F0" wp14:editId="6CFB7FC9">
                <wp:simplePos x="0" y="0"/>
                <wp:positionH relativeFrom="margin">
                  <wp:align>right</wp:align>
                </wp:positionH>
                <wp:positionV relativeFrom="paragraph">
                  <wp:posOffset>14182</wp:posOffset>
                </wp:positionV>
                <wp:extent cx="1749495" cy="1253066"/>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1749495" cy="1253066"/>
                        </a:xfrm>
                        <a:prstGeom prst="rect">
                          <a:avLst/>
                        </a:prstGeom>
                        <a:noFill/>
                        <a:ln w="6350">
                          <a:noFill/>
                        </a:ln>
                      </wps:spPr>
                      <wps:txbx>
                        <w:txbxContent>
                          <w:p w14:paraId="7FEE0551" w14:textId="07623171" w:rsidR="00752E57" w:rsidRDefault="00752E57" w:rsidP="00752E57">
                            <w:pPr>
                              <w:rPr>
                                <w:rFonts w:ascii="Times New Roman" w:hAnsi="Times New Roman" w:cs="Times New Roman"/>
                                <w:sz w:val="24"/>
                                <w:szCs w:val="24"/>
                              </w:rPr>
                            </w:pPr>
                            <w:r>
                              <w:rPr>
                                <w:rFonts w:ascii="Times New Roman" w:hAnsi="Times New Roman" w:cs="Times New Roman"/>
                                <w:sz w:val="24"/>
                                <w:szCs w:val="24"/>
                              </w:rPr>
                              <w:t>Figure 4</w:t>
                            </w:r>
                          </w:p>
                          <w:p w14:paraId="34CBD8FE" w14:textId="77777777" w:rsidR="00166A1B" w:rsidRDefault="00166A1B" w:rsidP="00166A1B">
                            <w:pPr>
                              <w:rPr>
                                <w:rFonts w:ascii="Times New Roman" w:hAnsi="Times New Roman" w:cs="Times New Roman"/>
                                <w:sz w:val="24"/>
                                <w:szCs w:val="24"/>
                              </w:rPr>
                            </w:pPr>
                            <w:r>
                              <w:rPr>
                                <w:rFonts w:ascii="Times New Roman" w:hAnsi="Times New Roman" w:cs="Times New Roman"/>
                                <w:sz w:val="24"/>
                                <w:szCs w:val="24"/>
                              </w:rPr>
                              <w:t>Tappen et al., Press</w:t>
                            </w:r>
                          </w:p>
                          <w:p w14:paraId="5D0F736C" w14:textId="77777777" w:rsidR="00166A1B" w:rsidRPr="00ED6DFD" w:rsidRDefault="00166A1B" w:rsidP="00752E5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121F0" id="Text Box 11" o:spid="_x0000_s1035" type="#_x0000_t202" style="position:absolute;left:0;text-align:left;margin-left:86.55pt;margin-top:1.1pt;width:137.75pt;height:98.6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" filled="f" stroked="f" strokeweight=".5pt">
                <v:textbox>
                  <w:txbxContent>
                    <w:p w14:paraId="7FEE0551" w14:textId="07623171" w:rsidR="00752E57" w:rsidRDefault="00752E57" w:rsidP="00752E57">
                      <w:pPr>
                        <w:rPr>
                          <w:rFonts w:ascii="Times New Roman" w:hAnsi="Times New Roman" w:cs="Times New Roman"/>
                          <w:sz w:val="24"/>
                          <w:szCs w:val="24"/>
                        </w:rPr>
                      </w:pPr>
                      <w:r>
                        <w:rPr>
                          <w:rFonts w:ascii="Times New Roman" w:hAnsi="Times New Roman" w:cs="Times New Roman"/>
                          <w:sz w:val="24"/>
                          <w:szCs w:val="24"/>
                        </w:rPr>
                        <w:t>Figure 4</w:t>
                      </w:r>
                    </w:p>
                    <w:p w14:paraId="34CBD8FE" w14:textId="77777777" w:rsidR="00166A1B" w:rsidRDefault="00166A1B" w:rsidP="00166A1B">
                      <w:pPr>
                        <w:rPr>
                          <w:rFonts w:ascii="Times New Roman" w:hAnsi="Times New Roman" w:cs="Times New Roman"/>
                          <w:sz w:val="24"/>
                          <w:szCs w:val="24"/>
                        </w:rPr>
                      </w:pPr>
                      <w:proofErr w:type="spellStart"/>
                      <w:r>
                        <w:rPr>
                          <w:rFonts w:ascii="Times New Roman" w:hAnsi="Times New Roman" w:cs="Times New Roman"/>
                          <w:sz w:val="24"/>
                          <w:szCs w:val="24"/>
                        </w:rPr>
                        <w:t>Tappen</w:t>
                      </w:r>
                      <w:proofErr w:type="spellEnd"/>
                      <w:r>
                        <w:rPr>
                          <w:rFonts w:ascii="Times New Roman" w:hAnsi="Times New Roman" w:cs="Times New Roman"/>
                          <w:sz w:val="24"/>
                          <w:szCs w:val="24"/>
                        </w:rPr>
                        <w:t xml:space="preserve"> et al., Press</w:t>
                      </w:r>
                    </w:p>
                    <w:p w14:paraId="5D0F736C" w14:textId="77777777" w:rsidR="00166A1B" w:rsidRPr="00ED6DFD" w:rsidRDefault="00166A1B" w:rsidP="00752E57">
                      <w:pPr>
                        <w:rPr>
                          <w:rFonts w:ascii="Times New Roman" w:hAnsi="Times New Roman" w:cs="Times New Roman"/>
                          <w:sz w:val="24"/>
                          <w:szCs w:val="24"/>
                        </w:rPr>
                      </w:pPr>
                    </w:p>
                  </w:txbxContent>
                </v:textbox>
                <w10:wrap anchorx="margin"/>
              </v:shape>
            </w:pict>
          </mc:Fallback>
        </mc:AlternateContent>
      </w:r>
    </w:p>
    <w:p w14:paraId="2BABD601" w14:textId="7A3DB06A" w:rsidR="00752E57" w:rsidRDefault="00752E57" w:rsidP="004E07E1">
      <w:pPr>
        <w:spacing w:after="0" w:line="480" w:lineRule="auto"/>
        <w:jc w:val="center"/>
        <w:rPr>
          <w:rFonts w:ascii="Times New Roman" w:hAnsi="Times New Roman" w:cs="Times New Roman"/>
          <w:sz w:val="24"/>
          <w:szCs w:val="24"/>
        </w:rPr>
      </w:pPr>
    </w:p>
    <w:p w14:paraId="2BA5BA5C" w14:textId="0FEB2BF9" w:rsidR="00752E57" w:rsidRDefault="00752E57" w:rsidP="004E07E1">
      <w:pPr>
        <w:spacing w:after="0" w:line="480" w:lineRule="auto"/>
        <w:jc w:val="center"/>
        <w:rPr>
          <w:rFonts w:ascii="Times New Roman" w:hAnsi="Times New Roman" w:cs="Times New Roman"/>
          <w:sz w:val="24"/>
          <w:szCs w:val="24"/>
        </w:rPr>
      </w:pPr>
    </w:p>
    <w:p w14:paraId="4C02AD0C" w14:textId="1DB58B0A" w:rsidR="00752E57" w:rsidRDefault="00752E57" w:rsidP="004E07E1">
      <w:pPr>
        <w:spacing w:after="0" w:line="480" w:lineRule="auto"/>
        <w:jc w:val="center"/>
        <w:rPr>
          <w:rFonts w:ascii="Times New Roman" w:hAnsi="Times New Roman" w:cs="Times New Roman"/>
          <w:sz w:val="24"/>
          <w:szCs w:val="24"/>
        </w:rPr>
      </w:pPr>
    </w:p>
    <w:p w14:paraId="58A3C4C4" w14:textId="1DC06DA5" w:rsidR="00752E57" w:rsidRDefault="00752E57" w:rsidP="004E07E1">
      <w:pPr>
        <w:spacing w:after="0" w:line="480" w:lineRule="auto"/>
        <w:jc w:val="center"/>
        <w:rPr>
          <w:rFonts w:ascii="Times New Roman" w:hAnsi="Times New Roman" w:cs="Times New Roman"/>
          <w:sz w:val="24"/>
          <w:szCs w:val="24"/>
        </w:rPr>
      </w:pPr>
    </w:p>
    <w:p w14:paraId="7A3B0FA1" w14:textId="76FCDD8B" w:rsidR="00752E57" w:rsidRDefault="00752E57" w:rsidP="004E07E1">
      <w:pPr>
        <w:spacing w:after="0" w:line="480" w:lineRule="auto"/>
        <w:jc w:val="center"/>
        <w:rPr>
          <w:rFonts w:ascii="Times New Roman" w:hAnsi="Times New Roman" w:cs="Times New Roman"/>
          <w:sz w:val="24"/>
          <w:szCs w:val="24"/>
        </w:rPr>
      </w:pPr>
    </w:p>
    <w:p w14:paraId="6486B470" w14:textId="77777777" w:rsidR="00453DFB" w:rsidRDefault="00453DFB" w:rsidP="004E07E1">
      <w:pPr>
        <w:spacing w:after="0" w:line="480" w:lineRule="auto"/>
        <w:jc w:val="center"/>
        <w:rPr>
          <w:rFonts w:ascii="Times New Roman" w:hAnsi="Times New Roman" w:cs="Times New Roman"/>
          <w:sz w:val="24"/>
          <w:szCs w:val="24"/>
        </w:rPr>
      </w:pPr>
    </w:p>
    <w:p w14:paraId="5350AC78" w14:textId="32040093" w:rsidR="000E70D9" w:rsidRDefault="004E07E1" w:rsidP="004E07E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87864A9" w14:textId="77777777" w:rsidR="004E07E1" w:rsidRDefault="004E07E1" w:rsidP="004E07E1">
      <w:pPr>
        <w:spacing w:after="0" w:line="480" w:lineRule="auto"/>
        <w:jc w:val="center"/>
        <w:rPr>
          <w:rFonts w:ascii="Times New Roman" w:hAnsi="Times New Roman" w:cs="Times New Roman"/>
          <w:sz w:val="24"/>
          <w:szCs w:val="24"/>
        </w:rPr>
      </w:pPr>
    </w:p>
    <w:p w14:paraId="1F2C55F1" w14:textId="6542EB7B" w:rsidR="004812E7" w:rsidRDefault="004812E7" w:rsidP="000E70D9">
      <w:pPr>
        <w:spacing w:after="0" w:line="480" w:lineRule="auto"/>
        <w:rPr>
          <w:rFonts w:ascii="Times New Roman" w:hAnsi="Times New Roman" w:cs="Times New Roman"/>
          <w:sz w:val="24"/>
          <w:szCs w:val="24"/>
        </w:rPr>
      </w:pPr>
      <w:r w:rsidRPr="007732A6">
        <w:rPr>
          <w:rFonts w:ascii="Times New Roman" w:hAnsi="Times New Roman" w:cs="Times New Roman"/>
          <w:sz w:val="24"/>
          <w:szCs w:val="24"/>
        </w:rPr>
        <w:t xml:space="preserve">Bartolini-Lucenti, S., Cirilli, O., Pandolfi, L., Bernor, R.L., </w:t>
      </w:r>
      <w:proofErr w:type="spellStart"/>
      <w:r w:rsidRPr="007732A6">
        <w:rPr>
          <w:rFonts w:ascii="Times New Roman" w:hAnsi="Times New Roman" w:cs="Times New Roman"/>
          <w:sz w:val="24"/>
          <w:szCs w:val="24"/>
        </w:rPr>
        <w:t>Bukhsianidze</w:t>
      </w:r>
      <w:proofErr w:type="spellEnd"/>
      <w:r w:rsidRPr="007732A6">
        <w:rPr>
          <w:rFonts w:ascii="Times New Roman" w:hAnsi="Times New Roman" w:cs="Times New Roman"/>
          <w:sz w:val="24"/>
          <w:szCs w:val="24"/>
        </w:rPr>
        <w:t xml:space="preserve">, M., Carotenuto, F., </w:t>
      </w:r>
    </w:p>
    <w:p w14:paraId="02E9C3F0" w14:textId="77777777" w:rsidR="004812E7" w:rsidRDefault="004812E7" w:rsidP="000E70D9">
      <w:pPr>
        <w:spacing w:after="0" w:line="480" w:lineRule="auto"/>
        <w:ind w:firstLine="720"/>
        <w:rPr>
          <w:rFonts w:ascii="Times New Roman" w:hAnsi="Times New Roman" w:cs="Times New Roman"/>
          <w:sz w:val="24"/>
          <w:szCs w:val="24"/>
        </w:rPr>
      </w:pPr>
      <w:proofErr w:type="spellStart"/>
      <w:r w:rsidRPr="007732A6">
        <w:rPr>
          <w:rFonts w:ascii="Times New Roman" w:hAnsi="Times New Roman" w:cs="Times New Roman"/>
          <w:sz w:val="24"/>
          <w:szCs w:val="24"/>
        </w:rPr>
        <w:t>Lordkipa</w:t>
      </w:r>
      <w:r>
        <w:rPr>
          <w:rFonts w:ascii="Times New Roman" w:hAnsi="Times New Roman" w:cs="Times New Roman"/>
          <w:sz w:val="24"/>
          <w:szCs w:val="24"/>
        </w:rPr>
        <w:t>nidze</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Tsikaridze</w:t>
      </w:r>
      <w:proofErr w:type="spellEnd"/>
      <w:r>
        <w:rPr>
          <w:rFonts w:ascii="Times New Roman" w:hAnsi="Times New Roman" w:cs="Times New Roman"/>
          <w:sz w:val="24"/>
          <w:szCs w:val="24"/>
        </w:rPr>
        <w:t xml:space="preserve">, N., Rook, L., 2022. </w:t>
      </w:r>
      <w:r w:rsidRPr="007732A6">
        <w:rPr>
          <w:rFonts w:ascii="Times New Roman" w:hAnsi="Times New Roman" w:cs="Times New Roman"/>
          <w:sz w:val="24"/>
          <w:szCs w:val="24"/>
        </w:rPr>
        <w:t xml:space="preserve">Zoogeographic significance of </w:t>
      </w:r>
    </w:p>
    <w:p w14:paraId="5D0E894E" w14:textId="400568C9" w:rsidR="004812E7" w:rsidRDefault="004812E7" w:rsidP="000E70D9">
      <w:pPr>
        <w:spacing w:after="0" w:line="480" w:lineRule="auto"/>
        <w:ind w:firstLine="720"/>
        <w:rPr>
          <w:rFonts w:ascii="Times New Roman" w:hAnsi="Times New Roman" w:cs="Times New Roman"/>
          <w:sz w:val="24"/>
          <w:szCs w:val="24"/>
        </w:rPr>
      </w:pPr>
      <w:r w:rsidRPr="007732A6">
        <w:rPr>
          <w:rFonts w:ascii="Times New Roman" w:hAnsi="Times New Roman" w:cs="Times New Roman"/>
          <w:sz w:val="24"/>
          <w:szCs w:val="24"/>
        </w:rPr>
        <w:t>Dmanisi large mammal assemblage</w:t>
      </w:r>
      <w:r>
        <w:rPr>
          <w:rFonts w:ascii="Times New Roman" w:hAnsi="Times New Roman" w:cs="Times New Roman"/>
          <w:sz w:val="24"/>
          <w:szCs w:val="24"/>
        </w:rPr>
        <w:t>. Journal of Human Evolution 163.</w:t>
      </w:r>
    </w:p>
    <w:p w14:paraId="345E6C92" w14:textId="77777777" w:rsidR="004812E7" w:rsidRDefault="004812E7" w:rsidP="000E70D9">
      <w:pPr>
        <w:spacing w:after="0" w:line="480" w:lineRule="auto"/>
        <w:rPr>
          <w:rFonts w:ascii="Times New Roman" w:hAnsi="Times New Roman" w:cs="Times New Roman"/>
          <w:sz w:val="24"/>
          <w:szCs w:val="24"/>
        </w:rPr>
      </w:pPr>
      <w:r w:rsidRPr="00820812">
        <w:rPr>
          <w:rFonts w:ascii="Times New Roman" w:hAnsi="Times New Roman" w:cs="Times New Roman"/>
          <w:sz w:val="24"/>
          <w:szCs w:val="24"/>
        </w:rPr>
        <w:t>Behrensmeyer, A. K.</w:t>
      </w:r>
      <w:r>
        <w:rPr>
          <w:rFonts w:ascii="Times New Roman" w:hAnsi="Times New Roman" w:cs="Times New Roman"/>
          <w:sz w:val="24"/>
          <w:szCs w:val="24"/>
        </w:rPr>
        <w:t xml:space="preserve">, </w:t>
      </w:r>
      <w:r w:rsidRPr="00820812">
        <w:rPr>
          <w:rFonts w:ascii="Times New Roman" w:hAnsi="Times New Roman" w:cs="Times New Roman"/>
          <w:sz w:val="24"/>
          <w:szCs w:val="24"/>
        </w:rPr>
        <w:t xml:space="preserve">1978. Taphonomic and </w:t>
      </w:r>
      <w:r>
        <w:rPr>
          <w:rFonts w:ascii="Times New Roman" w:hAnsi="Times New Roman" w:cs="Times New Roman"/>
          <w:sz w:val="24"/>
          <w:szCs w:val="24"/>
        </w:rPr>
        <w:t>e</w:t>
      </w:r>
      <w:r w:rsidRPr="00820812">
        <w:rPr>
          <w:rFonts w:ascii="Times New Roman" w:hAnsi="Times New Roman" w:cs="Times New Roman"/>
          <w:sz w:val="24"/>
          <w:szCs w:val="24"/>
        </w:rPr>
        <w:t xml:space="preserve">cologic </w:t>
      </w:r>
      <w:r>
        <w:rPr>
          <w:rFonts w:ascii="Times New Roman" w:hAnsi="Times New Roman" w:cs="Times New Roman"/>
          <w:sz w:val="24"/>
          <w:szCs w:val="24"/>
        </w:rPr>
        <w:t>i</w:t>
      </w:r>
      <w:r w:rsidRPr="00820812">
        <w:rPr>
          <w:rFonts w:ascii="Times New Roman" w:hAnsi="Times New Roman" w:cs="Times New Roman"/>
          <w:sz w:val="24"/>
          <w:szCs w:val="24"/>
        </w:rPr>
        <w:t xml:space="preserve">nformation from </w:t>
      </w:r>
      <w:r>
        <w:rPr>
          <w:rFonts w:ascii="Times New Roman" w:hAnsi="Times New Roman" w:cs="Times New Roman"/>
          <w:sz w:val="24"/>
          <w:szCs w:val="24"/>
        </w:rPr>
        <w:t>b</w:t>
      </w:r>
      <w:r w:rsidRPr="00820812">
        <w:rPr>
          <w:rFonts w:ascii="Times New Roman" w:hAnsi="Times New Roman" w:cs="Times New Roman"/>
          <w:sz w:val="24"/>
          <w:szCs w:val="24"/>
        </w:rPr>
        <w:t xml:space="preserve">one </w:t>
      </w:r>
      <w:r>
        <w:rPr>
          <w:rFonts w:ascii="Times New Roman" w:hAnsi="Times New Roman" w:cs="Times New Roman"/>
          <w:sz w:val="24"/>
          <w:szCs w:val="24"/>
        </w:rPr>
        <w:t>w</w:t>
      </w:r>
      <w:r w:rsidRPr="00820812">
        <w:rPr>
          <w:rFonts w:ascii="Times New Roman" w:hAnsi="Times New Roman" w:cs="Times New Roman"/>
          <w:sz w:val="24"/>
          <w:szCs w:val="24"/>
        </w:rPr>
        <w:t>eathering.</w:t>
      </w:r>
      <w:r>
        <w:rPr>
          <w:rFonts w:ascii="Times New Roman" w:hAnsi="Times New Roman" w:cs="Times New Roman"/>
          <w:sz w:val="24"/>
          <w:szCs w:val="24"/>
        </w:rPr>
        <w:t xml:space="preserve"> </w:t>
      </w:r>
    </w:p>
    <w:p w14:paraId="2A91BF23" w14:textId="40450DD5" w:rsidR="004812E7" w:rsidRDefault="004812E7" w:rsidP="000E70D9">
      <w:pPr>
        <w:spacing w:after="0" w:line="480" w:lineRule="auto"/>
        <w:ind w:left="720"/>
        <w:rPr>
          <w:rFonts w:ascii="Times New Roman" w:hAnsi="Times New Roman" w:cs="Times New Roman"/>
          <w:sz w:val="24"/>
          <w:szCs w:val="24"/>
        </w:rPr>
      </w:pPr>
      <w:r w:rsidRPr="004E07E1">
        <w:rPr>
          <w:rFonts w:ascii="Times New Roman" w:hAnsi="Times New Roman" w:cs="Times New Roman"/>
          <w:sz w:val="24"/>
          <w:szCs w:val="24"/>
        </w:rPr>
        <w:t>Paleobiology</w:t>
      </w:r>
      <w:r w:rsidRPr="00820812">
        <w:rPr>
          <w:rFonts w:ascii="Times New Roman" w:hAnsi="Times New Roman" w:cs="Times New Roman"/>
          <w:sz w:val="24"/>
          <w:szCs w:val="24"/>
        </w:rPr>
        <w:t xml:space="preserve"> 4</w:t>
      </w:r>
      <w:r>
        <w:rPr>
          <w:rFonts w:ascii="Times New Roman" w:hAnsi="Times New Roman" w:cs="Times New Roman"/>
          <w:sz w:val="24"/>
          <w:szCs w:val="24"/>
        </w:rPr>
        <w:t>:</w:t>
      </w:r>
      <w:r w:rsidRPr="00820812">
        <w:rPr>
          <w:rFonts w:ascii="Times New Roman" w:hAnsi="Times New Roman" w:cs="Times New Roman"/>
          <w:sz w:val="24"/>
          <w:szCs w:val="24"/>
        </w:rPr>
        <w:t>2, 15</w:t>
      </w:r>
      <w:r>
        <w:rPr>
          <w:rFonts w:ascii="Times New Roman" w:hAnsi="Times New Roman" w:cs="Times New Roman"/>
          <w:sz w:val="24"/>
          <w:szCs w:val="24"/>
        </w:rPr>
        <w:t>4</w:t>
      </w:r>
      <w:r w:rsidRPr="00820812">
        <w:rPr>
          <w:rFonts w:ascii="Times New Roman" w:hAnsi="Times New Roman" w:cs="Times New Roman"/>
          <w:sz w:val="24"/>
          <w:szCs w:val="24"/>
        </w:rPr>
        <w:t>.</w:t>
      </w:r>
    </w:p>
    <w:p w14:paraId="0E933486" w14:textId="77777777" w:rsidR="004812E7" w:rsidRDefault="004812E7" w:rsidP="000E70D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Coil, R., 2016. </w:t>
      </w:r>
      <w:r w:rsidRPr="00F72AB5">
        <w:rPr>
          <w:rFonts w:ascii="Times New Roman" w:hAnsi="Times New Roman" w:cs="Times New Roman"/>
          <w:sz w:val="24"/>
          <w:szCs w:val="24"/>
        </w:rPr>
        <w:t>Spatial approaches to site formation and carnivore-hominin interaction at</w:t>
      </w:r>
    </w:p>
    <w:p w14:paraId="3C687667" w14:textId="320E71D7" w:rsidR="004812E7" w:rsidRDefault="004812E7" w:rsidP="000E70D9">
      <w:pPr>
        <w:spacing w:after="0" w:line="480" w:lineRule="auto"/>
        <w:ind w:firstLine="720"/>
        <w:rPr>
          <w:rFonts w:ascii="Times New Roman" w:hAnsi="Times New Roman" w:cs="Times New Roman"/>
          <w:sz w:val="24"/>
          <w:szCs w:val="24"/>
        </w:rPr>
      </w:pPr>
      <w:r w:rsidRPr="00F72AB5">
        <w:rPr>
          <w:rFonts w:ascii="Times New Roman" w:hAnsi="Times New Roman" w:cs="Times New Roman"/>
          <w:sz w:val="24"/>
          <w:szCs w:val="24"/>
        </w:rPr>
        <w:t>Dmanisi, Georgia</w:t>
      </w:r>
      <w:r>
        <w:rPr>
          <w:rFonts w:ascii="Times New Roman" w:hAnsi="Times New Roman" w:cs="Times New Roman"/>
          <w:sz w:val="24"/>
          <w:szCs w:val="24"/>
        </w:rPr>
        <w:t>. Ph.D. Dissertation, University of Minnesota.</w:t>
      </w:r>
    </w:p>
    <w:p w14:paraId="6E111BA8" w14:textId="77777777" w:rsidR="004812E7" w:rsidRDefault="004812E7" w:rsidP="000E70D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Coil, R., Tappen, M., Yezzi-Woodley, K., 2017. New analytical methods for comparing bone </w:t>
      </w:r>
    </w:p>
    <w:p w14:paraId="215EEE26" w14:textId="77777777" w:rsidR="004812E7" w:rsidRDefault="004812E7" w:rsidP="000E70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fracture angles: a controlled study of hammerstone and hyena (</w:t>
      </w:r>
      <w:r w:rsidRPr="00A53704">
        <w:rPr>
          <w:rFonts w:ascii="Times New Roman" w:hAnsi="Times New Roman" w:cs="Times New Roman"/>
          <w:i/>
          <w:iCs/>
          <w:sz w:val="24"/>
          <w:szCs w:val="24"/>
        </w:rPr>
        <w:t>Crocuta Crocuta</w:t>
      </w:r>
      <w:r>
        <w:rPr>
          <w:rFonts w:ascii="Times New Roman" w:hAnsi="Times New Roman" w:cs="Times New Roman"/>
          <w:sz w:val="24"/>
          <w:szCs w:val="24"/>
        </w:rPr>
        <w:t xml:space="preserve">) long </w:t>
      </w:r>
    </w:p>
    <w:p w14:paraId="6F320C5C" w14:textId="010A8685" w:rsidR="004812E7" w:rsidRDefault="004812E7" w:rsidP="000E70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bone breakage. Archaeometry 59, 900-917.</w:t>
      </w:r>
    </w:p>
    <w:p w14:paraId="4B981976" w14:textId="164050CD" w:rsidR="00D35DEB" w:rsidRDefault="00D35DEB" w:rsidP="000E70D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Coil, R., Tappen, M., Ferring, R., </w:t>
      </w:r>
      <w:proofErr w:type="spellStart"/>
      <w:r>
        <w:rPr>
          <w:rFonts w:ascii="Times New Roman" w:hAnsi="Times New Roman" w:cs="Times New Roman"/>
          <w:sz w:val="24"/>
          <w:szCs w:val="24"/>
        </w:rPr>
        <w:t>Bukhsianidze</w:t>
      </w:r>
      <w:proofErr w:type="spellEnd"/>
      <w:r>
        <w:rPr>
          <w:rFonts w:ascii="Times New Roman" w:hAnsi="Times New Roman" w:cs="Times New Roman"/>
          <w:sz w:val="24"/>
          <w:szCs w:val="24"/>
        </w:rPr>
        <w:t xml:space="preserve">, M., Nioradze, M., </w:t>
      </w:r>
      <w:proofErr w:type="spellStart"/>
      <w:r>
        <w:rPr>
          <w:rFonts w:ascii="Times New Roman" w:hAnsi="Times New Roman" w:cs="Times New Roman"/>
          <w:sz w:val="24"/>
          <w:szCs w:val="24"/>
        </w:rPr>
        <w:t>Lorkipanidze</w:t>
      </w:r>
      <w:proofErr w:type="spellEnd"/>
      <w:r>
        <w:rPr>
          <w:rFonts w:ascii="Times New Roman" w:hAnsi="Times New Roman" w:cs="Times New Roman"/>
          <w:sz w:val="24"/>
          <w:szCs w:val="24"/>
        </w:rPr>
        <w:t>, D., 2020.</w:t>
      </w:r>
    </w:p>
    <w:p w14:paraId="2515A80C" w14:textId="77777777" w:rsidR="00D35DEB" w:rsidRDefault="00D35DEB" w:rsidP="000E70D9">
      <w:pPr>
        <w:spacing w:after="0" w:line="480" w:lineRule="auto"/>
        <w:ind w:firstLine="720"/>
        <w:rPr>
          <w:rFonts w:ascii="Times New Roman" w:hAnsi="Times New Roman" w:cs="Times New Roman"/>
          <w:sz w:val="24"/>
          <w:szCs w:val="24"/>
        </w:rPr>
      </w:pPr>
      <w:r w:rsidRPr="00306F1A">
        <w:rPr>
          <w:rFonts w:ascii="Times New Roman" w:hAnsi="Times New Roman" w:cs="Times New Roman"/>
          <w:sz w:val="24"/>
          <w:szCs w:val="24"/>
        </w:rPr>
        <w:t xml:space="preserve">Spatial patterning of the archaeological and paleontological assemblage at Dmanisi, </w:t>
      </w:r>
    </w:p>
    <w:p w14:paraId="4ADCA894" w14:textId="77777777" w:rsidR="00D35DEB" w:rsidRDefault="00D35DEB" w:rsidP="000E70D9">
      <w:pPr>
        <w:spacing w:after="0" w:line="480" w:lineRule="auto"/>
        <w:ind w:firstLine="720"/>
        <w:rPr>
          <w:rFonts w:ascii="Times New Roman" w:hAnsi="Times New Roman" w:cs="Times New Roman"/>
          <w:sz w:val="24"/>
          <w:szCs w:val="24"/>
        </w:rPr>
      </w:pPr>
      <w:r w:rsidRPr="00306F1A">
        <w:rPr>
          <w:rFonts w:ascii="Times New Roman" w:hAnsi="Times New Roman" w:cs="Times New Roman"/>
          <w:sz w:val="24"/>
          <w:szCs w:val="24"/>
        </w:rPr>
        <w:t xml:space="preserve">Georgia: </w:t>
      </w:r>
      <w:r>
        <w:rPr>
          <w:rFonts w:ascii="Times New Roman" w:hAnsi="Times New Roman" w:cs="Times New Roman"/>
          <w:sz w:val="24"/>
          <w:szCs w:val="24"/>
        </w:rPr>
        <w:t>a</w:t>
      </w:r>
      <w:r w:rsidRPr="00306F1A">
        <w:rPr>
          <w:rFonts w:ascii="Times New Roman" w:hAnsi="Times New Roman" w:cs="Times New Roman"/>
          <w:sz w:val="24"/>
          <w:szCs w:val="24"/>
        </w:rPr>
        <w:t>n analysis of site formation and carnivore-hominin interaction in Block 2</w:t>
      </w:r>
      <w:r>
        <w:rPr>
          <w:rFonts w:ascii="Times New Roman" w:hAnsi="Times New Roman" w:cs="Times New Roman"/>
          <w:sz w:val="24"/>
          <w:szCs w:val="24"/>
        </w:rPr>
        <w:t xml:space="preserve">. </w:t>
      </w:r>
    </w:p>
    <w:p w14:paraId="0E3C15E7" w14:textId="529EE38F" w:rsidR="00D35DEB" w:rsidRDefault="00D35DEB" w:rsidP="000E70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Journal of Human Evolution 143.</w:t>
      </w:r>
    </w:p>
    <w:p w14:paraId="16D9390C" w14:textId="77777777" w:rsidR="004812E7" w:rsidRDefault="004812E7" w:rsidP="000E70D9">
      <w:pPr>
        <w:tabs>
          <w:tab w:val="left" w:pos="5593"/>
        </w:tabs>
        <w:spacing w:after="0" w:line="480" w:lineRule="auto"/>
        <w:rPr>
          <w:rFonts w:ascii="Times New Roman" w:hAnsi="Times New Roman" w:cs="Times New Roman"/>
          <w:sz w:val="24"/>
          <w:szCs w:val="24"/>
          <w:shd w:val="clear" w:color="auto" w:fill="FCFCFC"/>
        </w:rPr>
      </w:pPr>
      <w:r w:rsidRPr="00E01DE4">
        <w:rPr>
          <w:rFonts w:ascii="Times New Roman" w:hAnsi="Times New Roman" w:cs="Times New Roman"/>
          <w:sz w:val="24"/>
          <w:szCs w:val="24"/>
          <w:shd w:val="clear" w:color="auto" w:fill="FCFCFC"/>
        </w:rPr>
        <w:t>Domínguez-Rodrigo, M</w:t>
      </w:r>
      <w:r>
        <w:rPr>
          <w:rFonts w:ascii="Times New Roman" w:hAnsi="Times New Roman" w:cs="Times New Roman"/>
          <w:sz w:val="24"/>
          <w:szCs w:val="24"/>
          <w:shd w:val="clear" w:color="auto" w:fill="FCFCFC"/>
        </w:rPr>
        <w:t xml:space="preserve">., </w:t>
      </w:r>
      <w:r w:rsidRPr="00E01DE4">
        <w:rPr>
          <w:rFonts w:ascii="Times New Roman" w:hAnsi="Times New Roman" w:cs="Times New Roman"/>
          <w:sz w:val="24"/>
          <w:szCs w:val="24"/>
          <w:shd w:val="clear" w:color="auto" w:fill="FCFCFC"/>
        </w:rPr>
        <w:t>2008</w:t>
      </w:r>
      <w:r>
        <w:rPr>
          <w:rFonts w:ascii="Times New Roman" w:hAnsi="Times New Roman" w:cs="Times New Roman"/>
          <w:sz w:val="24"/>
          <w:szCs w:val="24"/>
          <w:shd w:val="clear" w:color="auto" w:fill="FCFCFC"/>
        </w:rPr>
        <w:t xml:space="preserve">. </w:t>
      </w:r>
      <w:r w:rsidRPr="00E01DE4">
        <w:rPr>
          <w:rFonts w:ascii="Times New Roman" w:hAnsi="Times New Roman" w:cs="Times New Roman"/>
          <w:sz w:val="24"/>
          <w:szCs w:val="24"/>
          <w:shd w:val="clear" w:color="auto" w:fill="FCFCFC"/>
        </w:rPr>
        <w:t>Conceptual premises in</w:t>
      </w:r>
      <w:r>
        <w:rPr>
          <w:rFonts w:ascii="Times New Roman" w:hAnsi="Times New Roman" w:cs="Times New Roman"/>
          <w:sz w:val="24"/>
          <w:szCs w:val="24"/>
          <w:shd w:val="clear" w:color="auto" w:fill="FCFCFC"/>
        </w:rPr>
        <w:t xml:space="preserve"> </w:t>
      </w:r>
      <w:r w:rsidRPr="00E01DE4">
        <w:rPr>
          <w:rFonts w:ascii="Times New Roman" w:hAnsi="Times New Roman" w:cs="Times New Roman"/>
          <w:sz w:val="24"/>
          <w:szCs w:val="24"/>
          <w:shd w:val="clear" w:color="auto" w:fill="FCFCFC"/>
        </w:rPr>
        <w:t xml:space="preserve">experimental design and their bearing on </w:t>
      </w:r>
    </w:p>
    <w:p w14:paraId="348CC11D" w14:textId="6305A0DB" w:rsidR="004812E7" w:rsidRDefault="004812E7" w:rsidP="000E70D9">
      <w:pPr>
        <w:tabs>
          <w:tab w:val="left" w:pos="5593"/>
        </w:tabs>
        <w:spacing w:after="0" w:line="480" w:lineRule="auto"/>
        <w:ind w:left="720"/>
        <w:rPr>
          <w:rFonts w:ascii="Times New Roman" w:hAnsi="Times New Roman" w:cs="Times New Roman"/>
          <w:sz w:val="24"/>
          <w:szCs w:val="24"/>
          <w:shd w:val="clear" w:color="auto" w:fill="FCFCFC"/>
        </w:rPr>
      </w:pPr>
      <w:r w:rsidRPr="00E01DE4">
        <w:rPr>
          <w:rFonts w:ascii="Times New Roman" w:hAnsi="Times New Roman" w:cs="Times New Roman"/>
          <w:sz w:val="24"/>
          <w:szCs w:val="24"/>
          <w:shd w:val="clear" w:color="auto" w:fill="FCFCFC"/>
        </w:rPr>
        <w:t>the use of analogy: an example from</w:t>
      </w:r>
      <w:r>
        <w:rPr>
          <w:rFonts w:ascii="Times New Roman" w:hAnsi="Times New Roman" w:cs="Times New Roman"/>
          <w:sz w:val="24"/>
          <w:szCs w:val="24"/>
          <w:shd w:val="clear" w:color="auto" w:fill="FCFCFC"/>
        </w:rPr>
        <w:t xml:space="preserve"> </w:t>
      </w:r>
      <w:r w:rsidRPr="00E01DE4">
        <w:rPr>
          <w:rFonts w:ascii="Times New Roman" w:hAnsi="Times New Roman" w:cs="Times New Roman"/>
          <w:sz w:val="24"/>
          <w:szCs w:val="24"/>
          <w:shd w:val="clear" w:color="auto" w:fill="FCFCFC"/>
        </w:rPr>
        <w:t>experiments on cut marks</w:t>
      </w:r>
      <w:r>
        <w:rPr>
          <w:rFonts w:ascii="Times New Roman" w:hAnsi="Times New Roman" w:cs="Times New Roman"/>
          <w:sz w:val="24"/>
          <w:szCs w:val="24"/>
          <w:shd w:val="clear" w:color="auto" w:fill="FCFCFC"/>
        </w:rPr>
        <w:t>.</w:t>
      </w:r>
      <w:r w:rsidRPr="00E01DE4">
        <w:rPr>
          <w:rFonts w:ascii="Times New Roman" w:hAnsi="Times New Roman" w:cs="Times New Roman"/>
          <w:sz w:val="24"/>
          <w:szCs w:val="24"/>
          <w:shd w:val="clear" w:color="auto" w:fill="FCFCFC"/>
        </w:rPr>
        <w:t xml:space="preserve"> </w:t>
      </w:r>
      <w:r w:rsidRPr="004E07E1">
        <w:rPr>
          <w:rFonts w:ascii="Times New Roman" w:hAnsi="Times New Roman" w:cs="Times New Roman"/>
          <w:sz w:val="24"/>
          <w:szCs w:val="24"/>
          <w:shd w:val="clear" w:color="auto" w:fill="FCFCFC"/>
        </w:rPr>
        <w:t>World Archaeology</w:t>
      </w:r>
      <w:r w:rsidRPr="00E01DE4">
        <w:rPr>
          <w:rFonts w:ascii="Times New Roman" w:hAnsi="Times New Roman" w:cs="Times New Roman"/>
          <w:sz w:val="24"/>
          <w:szCs w:val="24"/>
          <w:shd w:val="clear" w:color="auto" w:fill="FCFCFC"/>
        </w:rPr>
        <w:t>, 40:1, 67</w:t>
      </w:r>
      <w:r>
        <w:rPr>
          <w:rFonts w:ascii="Times New Roman" w:hAnsi="Times New Roman" w:cs="Times New Roman"/>
          <w:sz w:val="24"/>
          <w:szCs w:val="24"/>
          <w:shd w:val="clear" w:color="auto" w:fill="FCFCFC"/>
        </w:rPr>
        <w:t>-</w:t>
      </w:r>
      <w:r w:rsidRPr="00E01DE4">
        <w:rPr>
          <w:rFonts w:ascii="Times New Roman" w:hAnsi="Times New Roman" w:cs="Times New Roman"/>
          <w:sz w:val="24"/>
          <w:szCs w:val="24"/>
          <w:shd w:val="clear" w:color="auto" w:fill="FCFCFC"/>
        </w:rPr>
        <w:t>82</w:t>
      </w:r>
      <w:r>
        <w:rPr>
          <w:rFonts w:ascii="Times New Roman" w:hAnsi="Times New Roman" w:cs="Times New Roman"/>
          <w:sz w:val="24"/>
          <w:szCs w:val="24"/>
          <w:shd w:val="clear" w:color="auto" w:fill="FCFCFC"/>
        </w:rPr>
        <w:t xml:space="preserve">. </w:t>
      </w:r>
    </w:p>
    <w:p w14:paraId="0CA20B90" w14:textId="77777777" w:rsidR="004812E7" w:rsidRDefault="004812E7" w:rsidP="000E70D9">
      <w:pPr>
        <w:spacing w:after="0" w:line="480" w:lineRule="auto"/>
        <w:rPr>
          <w:rFonts w:ascii="Times New Roman" w:hAnsi="Times New Roman" w:cs="Times New Roman"/>
          <w:sz w:val="24"/>
          <w:szCs w:val="24"/>
        </w:rPr>
      </w:pPr>
      <w:r w:rsidRPr="00166A1B">
        <w:rPr>
          <w:rFonts w:ascii="Times New Roman" w:hAnsi="Times New Roman" w:cs="Times New Roman"/>
          <w:sz w:val="24"/>
          <w:szCs w:val="24"/>
        </w:rPr>
        <w:t xml:space="preserve">Gidna, A., </w:t>
      </w:r>
      <w:proofErr w:type="spellStart"/>
      <w:r w:rsidRPr="00166A1B">
        <w:rPr>
          <w:rFonts w:ascii="Times New Roman" w:hAnsi="Times New Roman" w:cs="Times New Roman"/>
          <w:sz w:val="24"/>
          <w:szCs w:val="24"/>
        </w:rPr>
        <w:t>Yravedra</w:t>
      </w:r>
      <w:proofErr w:type="spellEnd"/>
      <w:r w:rsidRPr="00166A1B">
        <w:rPr>
          <w:rFonts w:ascii="Times New Roman" w:hAnsi="Times New Roman" w:cs="Times New Roman"/>
          <w:sz w:val="24"/>
          <w:szCs w:val="24"/>
        </w:rPr>
        <w:t xml:space="preserve">, J., Domínguez-Rodrigo, M., 2013. </w:t>
      </w:r>
      <w:r w:rsidRPr="00A53704">
        <w:rPr>
          <w:rFonts w:ascii="Times New Roman" w:hAnsi="Times New Roman" w:cs="Times New Roman"/>
          <w:sz w:val="24"/>
          <w:szCs w:val="24"/>
        </w:rPr>
        <w:t>A cautionary note on the use of captive</w:t>
      </w:r>
    </w:p>
    <w:p w14:paraId="3FA238ED" w14:textId="77777777" w:rsidR="004812E7" w:rsidRDefault="004812E7" w:rsidP="000E70D9">
      <w:pPr>
        <w:spacing w:after="0" w:line="480" w:lineRule="auto"/>
        <w:ind w:firstLine="720"/>
        <w:rPr>
          <w:rFonts w:ascii="Times New Roman" w:hAnsi="Times New Roman" w:cs="Times New Roman"/>
          <w:sz w:val="24"/>
          <w:szCs w:val="24"/>
        </w:rPr>
      </w:pPr>
      <w:r w:rsidRPr="00A53704">
        <w:rPr>
          <w:rFonts w:ascii="Times New Roman" w:hAnsi="Times New Roman" w:cs="Times New Roman"/>
          <w:sz w:val="24"/>
          <w:szCs w:val="24"/>
        </w:rPr>
        <w:t xml:space="preserve">carnivores to model wild predator behavior: </w:t>
      </w:r>
      <w:r>
        <w:rPr>
          <w:rFonts w:ascii="Times New Roman" w:hAnsi="Times New Roman" w:cs="Times New Roman"/>
          <w:sz w:val="24"/>
          <w:szCs w:val="24"/>
        </w:rPr>
        <w:t>a</w:t>
      </w:r>
      <w:r w:rsidRPr="00A53704">
        <w:rPr>
          <w:rFonts w:ascii="Times New Roman" w:hAnsi="Times New Roman" w:cs="Times New Roman"/>
          <w:sz w:val="24"/>
          <w:szCs w:val="24"/>
        </w:rPr>
        <w:t xml:space="preserve"> comparison of bone modification patterns</w:t>
      </w:r>
    </w:p>
    <w:p w14:paraId="4D6EBCFB" w14:textId="77777777" w:rsidR="004812E7" w:rsidRDefault="004812E7" w:rsidP="000E70D9">
      <w:pPr>
        <w:spacing w:after="0" w:line="480" w:lineRule="auto"/>
        <w:ind w:firstLine="720"/>
        <w:rPr>
          <w:rFonts w:ascii="Times New Roman" w:hAnsi="Times New Roman" w:cs="Times New Roman"/>
          <w:sz w:val="24"/>
          <w:szCs w:val="24"/>
        </w:rPr>
      </w:pPr>
      <w:r w:rsidRPr="00A53704">
        <w:rPr>
          <w:rFonts w:ascii="Times New Roman" w:hAnsi="Times New Roman" w:cs="Times New Roman"/>
          <w:sz w:val="24"/>
          <w:szCs w:val="24"/>
        </w:rPr>
        <w:t>on long bones by captive and wild lions</w:t>
      </w:r>
      <w:r>
        <w:rPr>
          <w:rFonts w:ascii="Times New Roman" w:hAnsi="Times New Roman" w:cs="Times New Roman"/>
          <w:sz w:val="24"/>
          <w:szCs w:val="24"/>
        </w:rPr>
        <w:t>. Journal of Archaeological Science 40, 1903-</w:t>
      </w:r>
    </w:p>
    <w:p w14:paraId="69F8E625" w14:textId="07F97C53" w:rsidR="004812E7" w:rsidRPr="004812E7" w:rsidRDefault="004812E7" w:rsidP="000E70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1910.</w:t>
      </w:r>
    </w:p>
    <w:p w14:paraId="589A6E97" w14:textId="77777777" w:rsidR="003D31EE" w:rsidRDefault="003D31EE" w:rsidP="000E70D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Pickering, T.R., Dom</w:t>
      </w:r>
      <w:r w:rsidRPr="00FF7771">
        <w:rPr>
          <w:rFonts w:ascii="Times New Roman" w:hAnsi="Times New Roman" w:cs="Times New Roman"/>
          <w:sz w:val="24"/>
          <w:szCs w:val="24"/>
        </w:rPr>
        <w:t>í</w:t>
      </w:r>
      <w:r>
        <w:rPr>
          <w:rFonts w:ascii="Times New Roman" w:hAnsi="Times New Roman" w:cs="Times New Roman"/>
          <w:sz w:val="24"/>
          <w:szCs w:val="24"/>
        </w:rPr>
        <w:t xml:space="preserve">nguez-Rodrigo, M., Egeland, C.P., Brain, C.K., 2005. The contribution of </w:t>
      </w:r>
    </w:p>
    <w:p w14:paraId="379178F0" w14:textId="77777777" w:rsidR="003D31EE" w:rsidRDefault="003D31EE" w:rsidP="000E70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limb bone fracture patterns to reconstructing early hominid behavior at </w:t>
      </w:r>
      <w:proofErr w:type="spellStart"/>
      <w:r>
        <w:rPr>
          <w:rFonts w:ascii="Times New Roman" w:hAnsi="Times New Roman" w:cs="Times New Roman"/>
          <w:sz w:val="24"/>
          <w:szCs w:val="24"/>
        </w:rPr>
        <w:t>Swartkrans</w:t>
      </w:r>
      <w:proofErr w:type="spellEnd"/>
      <w:r>
        <w:rPr>
          <w:rFonts w:ascii="Times New Roman" w:hAnsi="Times New Roman" w:cs="Times New Roman"/>
          <w:sz w:val="24"/>
          <w:szCs w:val="24"/>
        </w:rPr>
        <w:t xml:space="preserve"> Cave </w:t>
      </w:r>
    </w:p>
    <w:p w14:paraId="62D9601C" w14:textId="77777777" w:rsidR="003D31EE" w:rsidRDefault="003D31EE" w:rsidP="000E70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(South Africa): archaeological application of a new analytical method. International </w:t>
      </w:r>
    </w:p>
    <w:p w14:paraId="4848F29B" w14:textId="6F5BAEE5" w:rsidR="003D31EE" w:rsidRDefault="003D31EE" w:rsidP="000E70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Journal of </w:t>
      </w:r>
      <w:proofErr w:type="spellStart"/>
      <w:r>
        <w:rPr>
          <w:rFonts w:ascii="Times New Roman" w:hAnsi="Times New Roman" w:cs="Times New Roman"/>
          <w:sz w:val="24"/>
          <w:szCs w:val="24"/>
        </w:rPr>
        <w:t>Osetoarchaeology</w:t>
      </w:r>
      <w:proofErr w:type="spellEnd"/>
      <w:r>
        <w:rPr>
          <w:rFonts w:ascii="Times New Roman" w:hAnsi="Times New Roman" w:cs="Times New Roman"/>
          <w:sz w:val="24"/>
          <w:szCs w:val="24"/>
        </w:rPr>
        <w:t xml:space="preserve"> 15, 247-260.</w:t>
      </w:r>
    </w:p>
    <w:p w14:paraId="6DB64E33" w14:textId="77777777" w:rsidR="004812E7" w:rsidRDefault="004812E7" w:rsidP="000E70D9">
      <w:pPr>
        <w:tabs>
          <w:tab w:val="left" w:pos="5593"/>
        </w:tabs>
        <w:spacing w:after="0" w:line="480" w:lineRule="auto"/>
        <w:rPr>
          <w:rFonts w:ascii="Times New Roman" w:hAnsi="Times New Roman" w:cs="Times New Roman"/>
          <w:sz w:val="24"/>
          <w:szCs w:val="24"/>
          <w:shd w:val="clear" w:color="auto" w:fill="FCFCFC"/>
        </w:rPr>
      </w:pPr>
      <w:r w:rsidRPr="009B08BC">
        <w:rPr>
          <w:rFonts w:ascii="Times New Roman" w:hAnsi="Times New Roman" w:cs="Times New Roman"/>
          <w:sz w:val="24"/>
          <w:szCs w:val="24"/>
          <w:shd w:val="clear" w:color="auto" w:fill="FCFCFC"/>
        </w:rPr>
        <w:t xml:space="preserve">Stewart, M., Andrieux, E., Clark-Wilson, R., </w:t>
      </w:r>
      <w:proofErr w:type="spellStart"/>
      <w:r w:rsidRPr="009B08BC">
        <w:rPr>
          <w:rFonts w:ascii="Times New Roman" w:hAnsi="Times New Roman" w:cs="Times New Roman"/>
          <w:sz w:val="24"/>
          <w:szCs w:val="24"/>
          <w:shd w:val="clear" w:color="auto" w:fill="FCFCFC"/>
        </w:rPr>
        <w:t>Vanweezer</w:t>
      </w:r>
      <w:proofErr w:type="spellEnd"/>
      <w:r w:rsidRPr="009B08BC">
        <w:rPr>
          <w:rFonts w:ascii="Times New Roman" w:hAnsi="Times New Roman" w:cs="Times New Roman"/>
          <w:sz w:val="24"/>
          <w:szCs w:val="24"/>
          <w:shd w:val="clear" w:color="auto" w:fill="FCFCFC"/>
        </w:rPr>
        <w:t>, N.</w:t>
      </w:r>
      <w:r>
        <w:rPr>
          <w:rFonts w:ascii="Times New Roman" w:hAnsi="Times New Roman" w:cs="Times New Roman"/>
          <w:sz w:val="24"/>
          <w:szCs w:val="24"/>
          <w:shd w:val="clear" w:color="auto" w:fill="FCFCFC"/>
        </w:rPr>
        <w:t xml:space="preserve">, Blinkhorn, J., Armitage, S.J., al </w:t>
      </w:r>
    </w:p>
    <w:p w14:paraId="451485BE" w14:textId="1B9BEBB6" w:rsidR="00C43C51" w:rsidRPr="00C43C51" w:rsidRDefault="004812E7" w:rsidP="00C43C51">
      <w:pPr>
        <w:tabs>
          <w:tab w:val="left" w:pos="5593"/>
        </w:tabs>
        <w:spacing w:after="0" w:line="480" w:lineRule="auto"/>
        <w:ind w:left="720"/>
        <w:rPr>
          <w:rFonts w:ascii="Times New Roman" w:hAnsi="Times New Roman" w:cs="Times New Roman"/>
          <w:color w:val="0563C1" w:themeColor="hyperlink"/>
          <w:sz w:val="24"/>
          <w:szCs w:val="24"/>
          <w:u w:val="single"/>
          <w:shd w:val="clear" w:color="auto" w:fill="FCFCFC"/>
        </w:rPr>
      </w:pPr>
      <w:r>
        <w:rPr>
          <w:rFonts w:ascii="Times New Roman" w:hAnsi="Times New Roman" w:cs="Times New Roman"/>
          <w:sz w:val="24"/>
          <w:szCs w:val="24"/>
          <w:shd w:val="clear" w:color="auto" w:fill="FCFCFC"/>
        </w:rPr>
        <w:t xml:space="preserve">Omari, A., Zahrani, B., Alqahtani, M., Al-Shanti, M., </w:t>
      </w:r>
      <w:proofErr w:type="spellStart"/>
      <w:r>
        <w:rPr>
          <w:rFonts w:ascii="Times New Roman" w:hAnsi="Times New Roman" w:cs="Times New Roman"/>
          <w:sz w:val="24"/>
          <w:szCs w:val="24"/>
          <w:shd w:val="clear" w:color="auto" w:fill="FCFCFC"/>
        </w:rPr>
        <w:t>Zalmout</w:t>
      </w:r>
      <w:proofErr w:type="spellEnd"/>
      <w:r>
        <w:rPr>
          <w:rFonts w:ascii="Times New Roman" w:hAnsi="Times New Roman" w:cs="Times New Roman"/>
          <w:sz w:val="24"/>
          <w:szCs w:val="24"/>
          <w:shd w:val="clear" w:color="auto" w:fill="FCFCFC"/>
        </w:rPr>
        <w:t xml:space="preserve">, </w:t>
      </w:r>
      <w:proofErr w:type="spellStart"/>
      <w:proofErr w:type="gramStart"/>
      <w:r>
        <w:rPr>
          <w:rFonts w:ascii="Times New Roman" w:hAnsi="Times New Roman" w:cs="Times New Roman"/>
          <w:sz w:val="24"/>
          <w:szCs w:val="24"/>
          <w:shd w:val="clear" w:color="auto" w:fill="FCFCFC"/>
        </w:rPr>
        <w:t>I.,Al</w:t>
      </w:r>
      <w:proofErr w:type="spellEnd"/>
      <w:proofErr w:type="gramEnd"/>
      <w:r>
        <w:rPr>
          <w:rFonts w:ascii="Times New Roman" w:hAnsi="Times New Roman" w:cs="Times New Roman"/>
          <w:sz w:val="24"/>
          <w:szCs w:val="24"/>
          <w:shd w:val="clear" w:color="auto" w:fill="FCFCFC"/>
        </w:rPr>
        <w:t xml:space="preserve">-Mufarreh, Y.S.A., </w:t>
      </w:r>
      <w:proofErr w:type="spellStart"/>
      <w:r>
        <w:rPr>
          <w:rFonts w:ascii="Times New Roman" w:hAnsi="Times New Roman" w:cs="Times New Roman"/>
          <w:sz w:val="24"/>
          <w:szCs w:val="24"/>
          <w:shd w:val="clear" w:color="auto" w:fill="FCFCFC"/>
        </w:rPr>
        <w:t>Alsharekh</w:t>
      </w:r>
      <w:proofErr w:type="spellEnd"/>
      <w:r>
        <w:rPr>
          <w:rFonts w:ascii="Times New Roman" w:hAnsi="Times New Roman" w:cs="Times New Roman"/>
          <w:sz w:val="24"/>
          <w:szCs w:val="24"/>
          <w:shd w:val="clear" w:color="auto" w:fill="FCFCFC"/>
        </w:rPr>
        <w:t xml:space="preserve">, A.M., Boivin, N., Petraglia, M.D., </w:t>
      </w:r>
      <w:proofErr w:type="spellStart"/>
      <w:r>
        <w:rPr>
          <w:rFonts w:ascii="Times New Roman" w:hAnsi="Times New Roman" w:cs="Times New Roman"/>
          <w:sz w:val="24"/>
          <w:szCs w:val="24"/>
          <w:shd w:val="clear" w:color="auto" w:fill="FCFCFC"/>
        </w:rPr>
        <w:t>Groucutt</w:t>
      </w:r>
      <w:proofErr w:type="spellEnd"/>
      <w:r>
        <w:rPr>
          <w:rFonts w:ascii="Times New Roman" w:hAnsi="Times New Roman" w:cs="Times New Roman"/>
          <w:sz w:val="24"/>
          <w:szCs w:val="24"/>
          <w:shd w:val="clear" w:color="auto" w:fill="FCFCFC"/>
        </w:rPr>
        <w:t>, H.S.,</w:t>
      </w:r>
      <w:r w:rsidRPr="009B08BC">
        <w:rPr>
          <w:rFonts w:ascii="Times New Roman" w:hAnsi="Times New Roman" w:cs="Times New Roman"/>
          <w:sz w:val="24"/>
          <w:szCs w:val="24"/>
          <w:shd w:val="clear" w:color="auto" w:fill="FCFCFC"/>
        </w:rPr>
        <w:t xml:space="preserve"> 2021. Taphonomy of an excavated striped hyena (</w:t>
      </w:r>
      <w:r w:rsidRPr="009B08BC">
        <w:rPr>
          <w:rFonts w:ascii="Times New Roman" w:hAnsi="Times New Roman" w:cs="Times New Roman"/>
          <w:i/>
          <w:iCs/>
          <w:sz w:val="24"/>
          <w:szCs w:val="24"/>
          <w:shd w:val="clear" w:color="auto" w:fill="FCFCFC"/>
        </w:rPr>
        <w:t>Hyaena hyaena</w:t>
      </w:r>
      <w:r w:rsidRPr="009B08BC">
        <w:rPr>
          <w:rFonts w:ascii="Times New Roman" w:hAnsi="Times New Roman" w:cs="Times New Roman"/>
          <w:sz w:val="24"/>
          <w:szCs w:val="24"/>
          <w:shd w:val="clear" w:color="auto" w:fill="FCFCFC"/>
        </w:rPr>
        <w:t>) den in Arabia: implications for paleoecology and prehistory</w:t>
      </w:r>
      <w:r w:rsidRPr="004E07E1">
        <w:rPr>
          <w:rFonts w:ascii="Times New Roman" w:hAnsi="Times New Roman" w:cs="Times New Roman"/>
          <w:sz w:val="24"/>
          <w:szCs w:val="24"/>
          <w:shd w:val="clear" w:color="auto" w:fill="FCFCFC"/>
        </w:rPr>
        <w:t>. </w:t>
      </w:r>
      <w:proofErr w:type="spellStart"/>
      <w:r w:rsidRPr="004E07E1">
        <w:rPr>
          <w:rFonts w:ascii="Times New Roman" w:hAnsi="Times New Roman" w:cs="Times New Roman"/>
          <w:sz w:val="24"/>
          <w:szCs w:val="24"/>
          <w:shd w:val="clear" w:color="auto" w:fill="FCFCFC"/>
        </w:rPr>
        <w:t>Archaeol</w:t>
      </w:r>
      <w:proofErr w:type="spellEnd"/>
      <w:r w:rsidRPr="004E07E1">
        <w:rPr>
          <w:rFonts w:ascii="Times New Roman" w:hAnsi="Times New Roman" w:cs="Times New Roman"/>
          <w:sz w:val="24"/>
          <w:szCs w:val="24"/>
          <w:shd w:val="clear" w:color="auto" w:fill="FCFCFC"/>
        </w:rPr>
        <w:t xml:space="preserve"> </w:t>
      </w:r>
      <w:proofErr w:type="spellStart"/>
      <w:r w:rsidRPr="004E07E1">
        <w:rPr>
          <w:rFonts w:ascii="Times New Roman" w:hAnsi="Times New Roman" w:cs="Times New Roman"/>
          <w:sz w:val="24"/>
          <w:szCs w:val="24"/>
          <w:shd w:val="clear" w:color="auto" w:fill="FCFCFC"/>
        </w:rPr>
        <w:t>Anthropol</w:t>
      </w:r>
      <w:proofErr w:type="spellEnd"/>
      <w:r w:rsidRPr="004E07E1">
        <w:rPr>
          <w:rFonts w:ascii="Times New Roman" w:hAnsi="Times New Roman" w:cs="Times New Roman"/>
          <w:sz w:val="24"/>
          <w:szCs w:val="24"/>
          <w:shd w:val="clear" w:color="auto" w:fill="FCFCFC"/>
        </w:rPr>
        <w:t xml:space="preserve"> Sci</w:t>
      </w:r>
      <w:r w:rsidRPr="009B08BC">
        <w:rPr>
          <w:rFonts w:ascii="Times New Roman" w:hAnsi="Times New Roman" w:cs="Times New Roman"/>
          <w:sz w:val="24"/>
          <w:szCs w:val="24"/>
          <w:shd w:val="clear" w:color="auto" w:fill="FCFCFC"/>
        </w:rPr>
        <w:t> </w:t>
      </w:r>
      <w:r>
        <w:rPr>
          <w:rFonts w:ascii="Times New Roman" w:hAnsi="Times New Roman" w:cs="Times New Roman"/>
          <w:sz w:val="24"/>
          <w:szCs w:val="24"/>
          <w:shd w:val="clear" w:color="auto" w:fill="FCFCFC"/>
        </w:rPr>
        <w:t>13</w:t>
      </w:r>
      <w:r w:rsidRPr="009B08BC">
        <w:rPr>
          <w:rFonts w:ascii="Times New Roman" w:hAnsi="Times New Roman" w:cs="Times New Roman"/>
          <w:b/>
          <w:bCs/>
          <w:sz w:val="24"/>
          <w:szCs w:val="24"/>
          <w:shd w:val="clear" w:color="auto" w:fill="FCFCFC"/>
        </w:rPr>
        <w:t>, </w:t>
      </w:r>
      <w:r w:rsidRPr="009B08BC">
        <w:rPr>
          <w:rFonts w:ascii="Times New Roman" w:hAnsi="Times New Roman" w:cs="Times New Roman"/>
          <w:sz w:val="24"/>
          <w:szCs w:val="24"/>
          <w:shd w:val="clear" w:color="auto" w:fill="FCFCFC"/>
        </w:rPr>
        <w:t xml:space="preserve">139. </w:t>
      </w:r>
      <w:hyperlink r:id="rId21" w:history="1">
        <w:r w:rsidRPr="00F5441A">
          <w:rPr>
            <w:rStyle w:val="Hyperlink"/>
            <w:rFonts w:ascii="Times New Roman" w:hAnsi="Times New Roman" w:cs="Times New Roman"/>
            <w:sz w:val="24"/>
            <w:szCs w:val="24"/>
            <w:shd w:val="clear" w:color="auto" w:fill="FCFCFC"/>
          </w:rPr>
          <w:t>https://doi.org/10.1007/s12520-021-01365-6</w:t>
        </w:r>
      </w:hyperlink>
    </w:p>
    <w:p w14:paraId="08135F2D" w14:textId="4B7DBC1E" w:rsidR="00C43C51" w:rsidRPr="00C43C51" w:rsidRDefault="00C43C51" w:rsidP="000E70D9">
      <w:pPr>
        <w:spacing w:after="0" w:line="480" w:lineRule="auto"/>
        <w:rPr>
          <w:rFonts w:ascii="Times New Roman" w:hAnsi="Times New Roman" w:cs="Times New Roman"/>
          <w:sz w:val="24"/>
          <w:szCs w:val="24"/>
        </w:rPr>
      </w:pPr>
      <w:r w:rsidRPr="00C43C51">
        <w:rPr>
          <w:rFonts w:ascii="Times New Roman" w:hAnsi="Times New Roman" w:cs="Times New Roman"/>
          <w:sz w:val="24"/>
          <w:szCs w:val="24"/>
        </w:rPr>
        <w:t>Tappen</w:t>
      </w:r>
      <w:r w:rsidR="00C91BC8">
        <w:rPr>
          <w:rFonts w:ascii="Times New Roman" w:hAnsi="Times New Roman" w:cs="Times New Roman"/>
          <w:sz w:val="24"/>
          <w:szCs w:val="24"/>
        </w:rPr>
        <w:t xml:space="preserve">, M. </w:t>
      </w:r>
      <w:r w:rsidRPr="00C43C51">
        <w:rPr>
          <w:rFonts w:ascii="Times New Roman" w:hAnsi="Times New Roman" w:cs="Times New Roman"/>
          <w:sz w:val="24"/>
          <w:szCs w:val="24"/>
        </w:rPr>
        <w:t>et al., Press. J</w:t>
      </w:r>
      <w:r>
        <w:rPr>
          <w:rFonts w:ascii="Times New Roman" w:hAnsi="Times New Roman" w:cs="Times New Roman"/>
          <w:sz w:val="24"/>
          <w:szCs w:val="24"/>
        </w:rPr>
        <w:t>ournal of Human Evolution</w:t>
      </w:r>
      <w:r w:rsidR="00694D61">
        <w:rPr>
          <w:rFonts w:ascii="Times New Roman" w:hAnsi="Times New Roman" w:cs="Times New Roman"/>
          <w:sz w:val="24"/>
          <w:szCs w:val="24"/>
        </w:rPr>
        <w:t>.</w:t>
      </w:r>
    </w:p>
    <w:p w14:paraId="4B659221" w14:textId="47AE62DC" w:rsidR="003D31EE" w:rsidRDefault="003D31EE" w:rsidP="000E70D9">
      <w:pPr>
        <w:spacing w:after="0" w:line="480" w:lineRule="auto"/>
        <w:rPr>
          <w:rFonts w:ascii="Times New Roman" w:hAnsi="Times New Roman" w:cs="Times New Roman"/>
          <w:sz w:val="24"/>
          <w:szCs w:val="24"/>
        </w:rPr>
      </w:pPr>
      <w:r w:rsidRPr="00C91BC8">
        <w:rPr>
          <w:rFonts w:ascii="Times New Roman" w:hAnsi="Times New Roman" w:cs="Times New Roman"/>
          <w:sz w:val="24"/>
          <w:szCs w:val="24"/>
        </w:rPr>
        <w:t xml:space="preserve">Villa, P., Mahieu, E., 1991. </w:t>
      </w:r>
      <w:r w:rsidRPr="001E5B5F">
        <w:rPr>
          <w:rFonts w:ascii="Times New Roman" w:hAnsi="Times New Roman" w:cs="Times New Roman"/>
          <w:sz w:val="24"/>
          <w:szCs w:val="24"/>
        </w:rPr>
        <w:t>Breakage patterns of human long b</w:t>
      </w:r>
      <w:r>
        <w:rPr>
          <w:rFonts w:ascii="Times New Roman" w:hAnsi="Times New Roman" w:cs="Times New Roman"/>
          <w:sz w:val="24"/>
          <w:szCs w:val="24"/>
        </w:rPr>
        <w:t xml:space="preserve">ones. Journal of Human Evolution </w:t>
      </w:r>
    </w:p>
    <w:p w14:paraId="12A3E7E3" w14:textId="77777777" w:rsidR="003D31EE" w:rsidRDefault="003D31EE" w:rsidP="000E70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21, 27-48.</w:t>
      </w:r>
    </w:p>
    <w:p w14:paraId="632515E9" w14:textId="77777777" w:rsidR="003D31EE" w:rsidRDefault="003D31EE" w:rsidP="003D31EE">
      <w:pPr>
        <w:spacing w:after="0"/>
        <w:ind w:firstLine="720"/>
        <w:rPr>
          <w:rFonts w:ascii="Times New Roman" w:hAnsi="Times New Roman" w:cs="Times New Roman"/>
          <w:sz w:val="24"/>
          <w:szCs w:val="24"/>
        </w:rPr>
      </w:pPr>
    </w:p>
    <w:p w14:paraId="1A57CA8B" w14:textId="77777777" w:rsidR="00820812" w:rsidRDefault="00820812" w:rsidP="003D31EE">
      <w:pPr>
        <w:spacing w:after="0"/>
        <w:rPr>
          <w:rFonts w:ascii="Times New Roman" w:hAnsi="Times New Roman" w:cs="Times New Roman"/>
          <w:sz w:val="24"/>
          <w:szCs w:val="24"/>
        </w:rPr>
      </w:pPr>
    </w:p>
    <w:p w14:paraId="31F9568C" w14:textId="77777777" w:rsidR="00E01DE4" w:rsidRPr="009B08BC" w:rsidRDefault="00E01DE4" w:rsidP="00E01DE4">
      <w:pPr>
        <w:tabs>
          <w:tab w:val="left" w:pos="5593"/>
        </w:tabs>
        <w:spacing w:after="0"/>
        <w:rPr>
          <w:rFonts w:ascii="Times New Roman" w:hAnsi="Times New Roman" w:cs="Times New Roman"/>
          <w:sz w:val="24"/>
          <w:szCs w:val="24"/>
          <w:shd w:val="clear" w:color="auto" w:fill="FCFCFC"/>
        </w:rPr>
      </w:pPr>
    </w:p>
    <w:sectPr w:rsidR="00E01DE4" w:rsidRPr="009B08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nnah Wilson" w:date="2022-04-09T23:10:00Z" w:initials="HW">
    <w:p w14:paraId="05904F03" w14:textId="67592D93" w:rsidR="004F047F" w:rsidRPr="004F047F" w:rsidRDefault="0064010A" w:rsidP="004F047F">
      <w:pPr>
        <w:pStyle w:val="CommentText"/>
      </w:pPr>
      <w:r>
        <w:rPr>
          <w:rStyle w:val="CommentReference"/>
        </w:rPr>
        <w:annotationRef/>
      </w:r>
    </w:p>
    <w:p w14:paraId="3A32052A" w14:textId="77777777" w:rsidR="00955E8F" w:rsidRDefault="00955E8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205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05B3A" w16cex:dateUtc="2022-04-10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2052A" w16cid:durableId="26005B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8449" w14:textId="77777777" w:rsidR="00332307" w:rsidRDefault="00332307" w:rsidP="00332307">
      <w:pPr>
        <w:spacing w:after="0" w:line="240" w:lineRule="auto"/>
      </w:pPr>
      <w:r>
        <w:separator/>
      </w:r>
    </w:p>
  </w:endnote>
  <w:endnote w:type="continuationSeparator" w:id="0">
    <w:p w14:paraId="32EED0DE" w14:textId="77777777" w:rsidR="00332307" w:rsidRDefault="00332307" w:rsidP="00332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21222" w14:textId="77777777" w:rsidR="00332307" w:rsidRDefault="00332307" w:rsidP="00332307">
      <w:pPr>
        <w:spacing w:after="0" w:line="240" w:lineRule="auto"/>
      </w:pPr>
      <w:r>
        <w:separator/>
      </w:r>
    </w:p>
  </w:footnote>
  <w:footnote w:type="continuationSeparator" w:id="0">
    <w:p w14:paraId="542D8E79" w14:textId="77777777" w:rsidR="00332307" w:rsidRDefault="00332307" w:rsidP="0033230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Wilson">
    <w15:presenceInfo w15:providerId="Windows Live" w15:userId="19d1c4700c22cf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1"/>
    <w:rsid w:val="000059BE"/>
    <w:rsid w:val="000971DF"/>
    <w:rsid w:val="000B3708"/>
    <w:rsid w:val="000C082F"/>
    <w:rsid w:val="000C1A34"/>
    <w:rsid w:val="000E70D9"/>
    <w:rsid w:val="000E7DA0"/>
    <w:rsid w:val="00117958"/>
    <w:rsid w:val="0014388B"/>
    <w:rsid w:val="001616C0"/>
    <w:rsid w:val="00166A1B"/>
    <w:rsid w:val="001B1FC1"/>
    <w:rsid w:val="001B67DA"/>
    <w:rsid w:val="001E2723"/>
    <w:rsid w:val="001F14DB"/>
    <w:rsid w:val="001F419C"/>
    <w:rsid w:val="002021C0"/>
    <w:rsid w:val="00253FE3"/>
    <w:rsid w:val="002C1BD9"/>
    <w:rsid w:val="002D3057"/>
    <w:rsid w:val="002D3428"/>
    <w:rsid w:val="00314170"/>
    <w:rsid w:val="0031526F"/>
    <w:rsid w:val="00332307"/>
    <w:rsid w:val="003459E3"/>
    <w:rsid w:val="00370DC1"/>
    <w:rsid w:val="003B4936"/>
    <w:rsid w:val="003C0045"/>
    <w:rsid w:val="003C52EB"/>
    <w:rsid w:val="003D31EE"/>
    <w:rsid w:val="003E0740"/>
    <w:rsid w:val="00405FB0"/>
    <w:rsid w:val="0040712C"/>
    <w:rsid w:val="0043486F"/>
    <w:rsid w:val="0044640B"/>
    <w:rsid w:val="00453DFB"/>
    <w:rsid w:val="00456796"/>
    <w:rsid w:val="00461979"/>
    <w:rsid w:val="004812E7"/>
    <w:rsid w:val="004E07E1"/>
    <w:rsid w:val="004F047F"/>
    <w:rsid w:val="0050433B"/>
    <w:rsid w:val="0050607D"/>
    <w:rsid w:val="00521CC1"/>
    <w:rsid w:val="005934F7"/>
    <w:rsid w:val="005C73ED"/>
    <w:rsid w:val="005E7D1F"/>
    <w:rsid w:val="006057E3"/>
    <w:rsid w:val="00607471"/>
    <w:rsid w:val="00614916"/>
    <w:rsid w:val="0064010A"/>
    <w:rsid w:val="00661371"/>
    <w:rsid w:val="00694D61"/>
    <w:rsid w:val="006F06CE"/>
    <w:rsid w:val="00720366"/>
    <w:rsid w:val="0072773E"/>
    <w:rsid w:val="00752E57"/>
    <w:rsid w:val="007A58DF"/>
    <w:rsid w:val="007D070F"/>
    <w:rsid w:val="00804D32"/>
    <w:rsid w:val="00807C5B"/>
    <w:rsid w:val="00820812"/>
    <w:rsid w:val="008575B4"/>
    <w:rsid w:val="008A55EC"/>
    <w:rsid w:val="008D43F8"/>
    <w:rsid w:val="008D53E8"/>
    <w:rsid w:val="008E1880"/>
    <w:rsid w:val="008E2BEF"/>
    <w:rsid w:val="008F09DF"/>
    <w:rsid w:val="00916481"/>
    <w:rsid w:val="009267DF"/>
    <w:rsid w:val="00940E3B"/>
    <w:rsid w:val="00944448"/>
    <w:rsid w:val="00955E8F"/>
    <w:rsid w:val="00964AD9"/>
    <w:rsid w:val="0098219D"/>
    <w:rsid w:val="009B08BC"/>
    <w:rsid w:val="00A02CBB"/>
    <w:rsid w:val="00A75964"/>
    <w:rsid w:val="00A975FF"/>
    <w:rsid w:val="00AE048D"/>
    <w:rsid w:val="00AE161B"/>
    <w:rsid w:val="00B04FA6"/>
    <w:rsid w:val="00B46E8D"/>
    <w:rsid w:val="00B65DE9"/>
    <w:rsid w:val="00B742B0"/>
    <w:rsid w:val="00B8518F"/>
    <w:rsid w:val="00B87869"/>
    <w:rsid w:val="00B94C36"/>
    <w:rsid w:val="00BF081C"/>
    <w:rsid w:val="00C05F15"/>
    <w:rsid w:val="00C15446"/>
    <w:rsid w:val="00C43C51"/>
    <w:rsid w:val="00C54182"/>
    <w:rsid w:val="00C91BC8"/>
    <w:rsid w:val="00CF0EE3"/>
    <w:rsid w:val="00D16C12"/>
    <w:rsid w:val="00D35DEB"/>
    <w:rsid w:val="00D3658E"/>
    <w:rsid w:val="00D75090"/>
    <w:rsid w:val="00D80BCC"/>
    <w:rsid w:val="00D8265A"/>
    <w:rsid w:val="00DA7C7B"/>
    <w:rsid w:val="00DC3ACC"/>
    <w:rsid w:val="00DF1C08"/>
    <w:rsid w:val="00E01DE4"/>
    <w:rsid w:val="00E161BB"/>
    <w:rsid w:val="00E21B20"/>
    <w:rsid w:val="00E44BBB"/>
    <w:rsid w:val="00E8652A"/>
    <w:rsid w:val="00EB1AEE"/>
    <w:rsid w:val="00ED6DFD"/>
    <w:rsid w:val="00F10107"/>
    <w:rsid w:val="00F4371D"/>
    <w:rsid w:val="00F76903"/>
    <w:rsid w:val="00F87F26"/>
    <w:rsid w:val="00F91E3D"/>
    <w:rsid w:val="00FF14CC"/>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6363"/>
  <w15:chartTrackingRefBased/>
  <w15:docId w15:val="{37308F53-F26C-4BB7-8D0B-984F7CD7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locked/>
    <w:rsid w:val="00405FB0"/>
    <w:rPr>
      <w:rFonts w:ascii="Consolas" w:hAnsi="Consolas"/>
      <w:shd w:val="clear" w:color="auto" w:fill="F8F8F8"/>
    </w:rPr>
  </w:style>
  <w:style w:type="paragraph" w:customStyle="1" w:styleId="SourceCode">
    <w:name w:val="Source Code"/>
    <w:basedOn w:val="Normal"/>
    <w:link w:val="VerbatimChar"/>
    <w:rsid w:val="00405FB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4F047F"/>
    <w:rPr>
      <w:sz w:val="16"/>
      <w:szCs w:val="16"/>
    </w:rPr>
  </w:style>
  <w:style w:type="paragraph" w:styleId="CommentText">
    <w:name w:val="annotation text"/>
    <w:basedOn w:val="Normal"/>
    <w:link w:val="CommentTextChar"/>
    <w:uiPriority w:val="99"/>
    <w:semiHidden/>
    <w:unhideWhenUsed/>
    <w:rsid w:val="004F047F"/>
    <w:pPr>
      <w:spacing w:line="240" w:lineRule="auto"/>
    </w:pPr>
    <w:rPr>
      <w:sz w:val="20"/>
      <w:szCs w:val="20"/>
    </w:rPr>
  </w:style>
  <w:style w:type="character" w:customStyle="1" w:styleId="CommentTextChar">
    <w:name w:val="Comment Text Char"/>
    <w:basedOn w:val="DefaultParagraphFont"/>
    <w:link w:val="CommentText"/>
    <w:uiPriority w:val="99"/>
    <w:semiHidden/>
    <w:rsid w:val="004F047F"/>
    <w:rPr>
      <w:sz w:val="20"/>
      <w:szCs w:val="20"/>
    </w:rPr>
  </w:style>
  <w:style w:type="paragraph" w:styleId="CommentSubject">
    <w:name w:val="annotation subject"/>
    <w:basedOn w:val="CommentText"/>
    <w:next w:val="CommentText"/>
    <w:link w:val="CommentSubjectChar"/>
    <w:uiPriority w:val="99"/>
    <w:semiHidden/>
    <w:unhideWhenUsed/>
    <w:rsid w:val="004F047F"/>
    <w:rPr>
      <w:b/>
      <w:bCs/>
    </w:rPr>
  </w:style>
  <w:style w:type="character" w:customStyle="1" w:styleId="CommentSubjectChar">
    <w:name w:val="Comment Subject Char"/>
    <w:basedOn w:val="CommentTextChar"/>
    <w:link w:val="CommentSubject"/>
    <w:uiPriority w:val="99"/>
    <w:semiHidden/>
    <w:rsid w:val="004F047F"/>
    <w:rPr>
      <w:b/>
      <w:bCs/>
      <w:sz w:val="20"/>
      <w:szCs w:val="20"/>
    </w:rPr>
  </w:style>
  <w:style w:type="paragraph" w:styleId="Header">
    <w:name w:val="header"/>
    <w:basedOn w:val="Normal"/>
    <w:link w:val="HeaderChar"/>
    <w:uiPriority w:val="99"/>
    <w:unhideWhenUsed/>
    <w:rsid w:val="00332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307"/>
  </w:style>
  <w:style w:type="paragraph" w:styleId="Footer">
    <w:name w:val="footer"/>
    <w:basedOn w:val="Normal"/>
    <w:link w:val="FooterChar"/>
    <w:uiPriority w:val="99"/>
    <w:unhideWhenUsed/>
    <w:rsid w:val="00332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307"/>
  </w:style>
  <w:style w:type="character" w:styleId="Hyperlink">
    <w:name w:val="Hyperlink"/>
    <w:basedOn w:val="DefaultParagraphFont"/>
    <w:uiPriority w:val="99"/>
    <w:unhideWhenUsed/>
    <w:rsid w:val="002D3057"/>
    <w:rPr>
      <w:color w:val="0563C1" w:themeColor="hyperlink"/>
      <w:u w:val="single"/>
    </w:rPr>
  </w:style>
  <w:style w:type="character" w:styleId="UnresolvedMention">
    <w:name w:val="Unresolved Mention"/>
    <w:basedOn w:val="DefaultParagraphFont"/>
    <w:uiPriority w:val="99"/>
    <w:semiHidden/>
    <w:unhideWhenUsed/>
    <w:rsid w:val="002D3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doi.org/10.1007/s12520-021-01365-6"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E9786-274B-48FC-9ACA-392387F6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12524</TotalTime>
  <Pages>15</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Wilson</dc:creator>
  <cp:keywords/>
  <dc:description/>
  <cp:lastModifiedBy>Hannah Wilson</cp:lastModifiedBy>
  <cp:revision>33</cp:revision>
  <dcterms:created xsi:type="dcterms:W3CDTF">2022-04-09T23:56:00Z</dcterms:created>
  <dcterms:modified xsi:type="dcterms:W3CDTF">2023-09-22T20:10:00Z</dcterms:modified>
</cp:coreProperties>
</file>