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258F4" w14:textId="77777777" w:rsidR="000271A5" w:rsidRDefault="000271A5">
      <w:pPr>
        <w:pStyle w:val="1"/>
        <w:ind w:left="420" w:firstLineChars="0" w:firstLine="0"/>
      </w:pPr>
    </w:p>
    <w:p w14:paraId="5BBB7D27" w14:textId="18D7E714" w:rsidR="000271A5" w:rsidRDefault="00217836">
      <w:pPr>
        <w:pStyle w:val="1"/>
        <w:ind w:left="420" w:firstLineChars="0" w:firstLine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登陆流程</w:t>
      </w:r>
      <w:r w:rsidR="00023C1C">
        <w:rPr>
          <w:rFonts w:ascii="宋体" w:eastAsia="宋体" w:hAnsi="宋体" w:cs="宋体" w:hint="eastAsia"/>
          <w:sz w:val="28"/>
          <w:szCs w:val="28"/>
        </w:rPr>
        <w:t>（双端通信部分）</w:t>
      </w:r>
    </w:p>
    <w:p w14:paraId="42BD2C51" w14:textId="1861A1BD" w:rsidR="000271A5" w:rsidRDefault="00600517">
      <w:pPr>
        <w:pStyle w:val="1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时序图</w:t>
      </w:r>
      <w:r>
        <w:rPr>
          <w:rFonts w:ascii="宋体" w:eastAsia="宋体" w:hAnsi="宋体" w:cs="宋体"/>
          <w:szCs w:val="21"/>
        </w:rPr>
        <w:t>:</w:t>
      </w:r>
    </w:p>
    <w:p w14:paraId="7B76D1F5" w14:textId="655DDCFF" w:rsidR="00600517" w:rsidRDefault="00023C1C">
      <w:pPr>
        <w:pStyle w:val="1"/>
        <w:ind w:firstLineChars="0" w:firstLine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/>
          <w:noProof/>
          <w:szCs w:val="21"/>
        </w:rPr>
        <w:drawing>
          <wp:inline distT="0" distB="0" distL="0" distR="0" wp14:anchorId="6C6F43CC" wp14:editId="0F37A912">
            <wp:extent cx="5263515" cy="5939790"/>
            <wp:effectExtent l="0" t="0" r="0" b="0"/>
            <wp:docPr id="2" name="图片 2" descr="../../../../../../../Downloads/登录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ownloads/登录流程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47F11" w14:textId="616B6665" w:rsidR="00023C1C" w:rsidRDefault="00023C1C">
      <w:pPr>
        <w:pStyle w:val="1"/>
        <w:ind w:firstLineChars="0" w:firstLine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完整流程</w:t>
      </w:r>
      <w:r>
        <w:rPr>
          <w:rFonts w:ascii="宋体" w:eastAsia="宋体" w:hAnsi="宋体" w:cs="宋体"/>
          <w:szCs w:val="21"/>
        </w:rPr>
        <w:t>:</w:t>
      </w:r>
    </w:p>
    <w:p w14:paraId="477AFFC1" w14:textId="2EA8F8FB" w:rsidR="00023C1C" w:rsidRDefault="00023C1C" w:rsidP="00023C1C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客户端启动后先</w:t>
      </w:r>
      <w:r>
        <w:rPr>
          <w:rFonts w:ascii="宋体" w:eastAsia="宋体" w:hAnsi="宋体" w:cs="宋体"/>
          <w:szCs w:val="21"/>
        </w:rPr>
        <w:t xml:space="preserve"> </w:t>
      </w:r>
      <w:proofErr w:type="spellStart"/>
      <w:r>
        <w:rPr>
          <w:rFonts w:ascii="宋体" w:eastAsia="宋体" w:hAnsi="宋体" w:cs="宋体"/>
          <w:szCs w:val="21"/>
        </w:rPr>
        <w:t>ClientGetVersion</w:t>
      </w:r>
      <w:proofErr w:type="spellEnd"/>
      <w:r>
        <w:rPr>
          <w:rFonts w:ascii="宋体" w:eastAsia="宋体" w:hAnsi="宋体" w:cs="宋体" w:hint="eastAsia"/>
          <w:szCs w:val="21"/>
        </w:rPr>
        <w:t>，获取服务器所存的 客户端版本信息，然后进行更新整包</w:t>
      </w:r>
      <w:r>
        <w:rPr>
          <w:rFonts w:ascii="宋体" w:eastAsia="宋体" w:hAnsi="宋体" w:cs="宋体"/>
          <w:szCs w:val="21"/>
        </w:rPr>
        <w:t>(app</w:t>
      </w:r>
      <w:r>
        <w:rPr>
          <w:rFonts w:ascii="宋体" w:eastAsia="宋体" w:hAnsi="宋体" w:cs="宋体" w:hint="eastAsia"/>
          <w:szCs w:val="21"/>
        </w:rPr>
        <w:t>更新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或更新资源</w:t>
      </w:r>
      <w:r>
        <w:rPr>
          <w:rFonts w:ascii="宋体" w:eastAsia="宋体" w:hAnsi="宋体" w:cs="宋体"/>
          <w:szCs w:val="21"/>
        </w:rPr>
        <w:t>(resource</w:t>
      </w:r>
      <w:r>
        <w:rPr>
          <w:rFonts w:ascii="宋体" w:eastAsia="宋体" w:hAnsi="宋体" w:cs="宋体" w:hint="eastAsia"/>
          <w:szCs w:val="21"/>
        </w:rPr>
        <w:t>更新</w:t>
      </w:r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包括代码热更</w:t>
      </w:r>
      <w:r>
        <w:rPr>
          <w:rFonts w:ascii="宋体" w:eastAsia="宋体" w:hAnsi="宋体" w:cs="宋体"/>
          <w:szCs w:val="21"/>
        </w:rPr>
        <w:t>)</w:t>
      </w:r>
      <w:r>
        <w:rPr>
          <w:rFonts w:ascii="宋体" w:eastAsia="宋体" w:hAnsi="宋体" w:cs="宋体" w:hint="eastAsia"/>
          <w:szCs w:val="21"/>
        </w:rPr>
        <w:t>，使客户端版本在服务器允许版本范围内。</w:t>
      </w:r>
    </w:p>
    <w:p w14:paraId="680057A1" w14:textId="4F2FE7BF" w:rsidR="00AB7FDB" w:rsidRPr="00B320AC" w:rsidRDefault="00AB7FDB" w:rsidP="00B320AC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进行平台登录或游客登录</w:t>
      </w:r>
      <w:r>
        <w:rPr>
          <w:rFonts w:ascii="宋体" w:eastAsia="宋体" w:hAnsi="宋体" w:cs="宋体"/>
          <w:szCs w:val="21"/>
        </w:rPr>
        <w:t>(</w:t>
      </w:r>
      <w:proofErr w:type="spellStart"/>
      <w:r>
        <w:rPr>
          <w:rFonts w:ascii="宋体" w:eastAsia="宋体" w:hAnsi="宋体" w:cs="宋体"/>
          <w:szCs w:val="21"/>
        </w:rPr>
        <w:t>sdk</w:t>
      </w:r>
      <w:proofErr w:type="spellEnd"/>
      <w:r>
        <w:rPr>
          <w:rFonts w:ascii="宋体" w:eastAsia="宋体" w:hAnsi="宋体" w:cs="宋体" w:hint="eastAsia"/>
          <w:szCs w:val="21"/>
        </w:rPr>
        <w:t>部分</w:t>
      </w:r>
      <w:r>
        <w:rPr>
          <w:rFonts w:ascii="宋体" w:eastAsia="宋体" w:hAnsi="宋体" w:cs="宋体"/>
          <w:szCs w:val="21"/>
        </w:rPr>
        <w:t>)</w:t>
      </w:r>
    </w:p>
    <w:p w14:paraId="7BDA5E3A" w14:textId="167D944B" w:rsidR="00B320AC" w:rsidRDefault="00023C1C" w:rsidP="00B320AC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如果是分区分服的项目，此时会获取服务器列表，包括上次登录区服等信息，通过</w:t>
      </w:r>
      <w:proofErr w:type="spellStart"/>
      <w:r>
        <w:rPr>
          <w:rFonts w:ascii="宋体" w:eastAsia="宋体" w:hAnsi="宋体" w:cs="宋体"/>
          <w:szCs w:val="21"/>
        </w:rPr>
        <w:t>GetServerList</w:t>
      </w:r>
      <w:proofErr w:type="spellEnd"/>
      <w:r>
        <w:rPr>
          <w:rFonts w:ascii="宋体" w:eastAsia="宋体" w:hAnsi="宋体" w:cs="宋体" w:hint="eastAsia"/>
          <w:szCs w:val="21"/>
        </w:rPr>
        <w:t>消息，然后选好服务器后，进行下一步，如是大区同服的，则直接进行下一步。</w:t>
      </w:r>
    </w:p>
    <w:p w14:paraId="14E73DD8" w14:textId="59D4BC27" w:rsidR="00760406" w:rsidRDefault="00760406" w:rsidP="009054D9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发送</w:t>
      </w:r>
      <w:proofErr w:type="spellStart"/>
      <w:r>
        <w:rPr>
          <w:rFonts w:ascii="宋体" w:eastAsia="宋体" w:hAnsi="宋体" w:cs="宋体"/>
          <w:szCs w:val="21"/>
        </w:rPr>
        <w:t>ClientHttpLogin</w:t>
      </w:r>
      <w:proofErr w:type="spellEnd"/>
      <w:r>
        <w:rPr>
          <w:rFonts w:ascii="宋体" w:eastAsia="宋体" w:hAnsi="宋体" w:cs="宋体" w:hint="eastAsia"/>
          <w:szCs w:val="21"/>
        </w:rPr>
        <w:t>，携带登录信息（</w:t>
      </w:r>
      <w:proofErr w:type="spellStart"/>
      <w:r>
        <w:rPr>
          <w:rFonts w:ascii="宋体" w:eastAsia="宋体" w:hAnsi="宋体" w:cs="宋体"/>
          <w:szCs w:val="21"/>
        </w:rPr>
        <w:t>uid</w:t>
      </w:r>
      <w:proofErr w:type="spellEnd"/>
      <w:r>
        <w:rPr>
          <w:rFonts w:ascii="宋体" w:eastAsia="宋体" w:hAnsi="宋体" w:cs="宋体"/>
          <w:szCs w:val="21"/>
        </w:rPr>
        <w:t>,</w:t>
      </w:r>
      <w:r>
        <w:rPr>
          <w:rFonts w:ascii="宋体" w:eastAsia="宋体" w:hAnsi="宋体" w:cs="宋体" w:hint="eastAsia"/>
          <w:szCs w:val="21"/>
        </w:rPr>
        <w:t>区服</w:t>
      </w:r>
      <w:r>
        <w:rPr>
          <w:rFonts w:ascii="宋体" w:eastAsia="宋体" w:hAnsi="宋体" w:cs="宋体"/>
          <w:szCs w:val="21"/>
        </w:rPr>
        <w:t>id,</w:t>
      </w:r>
      <w:r>
        <w:rPr>
          <w:rFonts w:ascii="宋体" w:eastAsia="宋体" w:hAnsi="宋体" w:cs="宋体" w:hint="eastAsia"/>
          <w:szCs w:val="21"/>
        </w:rPr>
        <w:t>设备信息，客户端版本号，渠道信息等），</w:t>
      </w:r>
      <w:r>
        <w:rPr>
          <w:rFonts w:ascii="宋体" w:eastAsia="宋体" w:hAnsi="宋体" w:cs="宋体"/>
          <w:szCs w:val="21"/>
        </w:rPr>
        <w:t>login</w:t>
      </w:r>
      <w:r>
        <w:rPr>
          <w:rFonts w:ascii="宋体" w:eastAsia="宋体" w:hAnsi="宋体" w:cs="宋体" w:hint="eastAsia"/>
          <w:szCs w:val="21"/>
        </w:rPr>
        <w:t>服收到后，根据</w:t>
      </w:r>
      <w:proofErr w:type="spellStart"/>
      <w:r>
        <w:rPr>
          <w:rFonts w:ascii="宋体" w:eastAsia="宋体" w:hAnsi="宋体" w:cs="宋体"/>
          <w:szCs w:val="21"/>
        </w:rPr>
        <w:t>uid</w:t>
      </w:r>
      <w:proofErr w:type="spellEnd"/>
      <w:r>
        <w:rPr>
          <w:rFonts w:ascii="宋体" w:eastAsia="宋体" w:hAnsi="宋体" w:cs="宋体" w:hint="eastAsia"/>
          <w:szCs w:val="21"/>
        </w:rPr>
        <w:t>的</w:t>
      </w:r>
      <w:r>
        <w:rPr>
          <w:rFonts w:ascii="宋体" w:eastAsia="宋体" w:hAnsi="宋体" w:cs="宋体"/>
          <w:szCs w:val="21"/>
        </w:rPr>
        <w:t>hash</w:t>
      </w:r>
      <w:r>
        <w:rPr>
          <w:rFonts w:ascii="宋体" w:eastAsia="宋体" w:hAnsi="宋体" w:cs="宋体" w:hint="eastAsia"/>
          <w:szCs w:val="21"/>
        </w:rPr>
        <w:t>值，散列到对应</w:t>
      </w:r>
      <w:r>
        <w:rPr>
          <w:rFonts w:ascii="宋体" w:eastAsia="宋体" w:hAnsi="宋体" w:cs="宋体"/>
          <w:szCs w:val="21"/>
        </w:rPr>
        <w:t>login</w:t>
      </w:r>
      <w:r>
        <w:rPr>
          <w:rFonts w:ascii="宋体" w:eastAsia="宋体" w:hAnsi="宋体" w:cs="宋体" w:hint="eastAsia"/>
          <w:szCs w:val="21"/>
        </w:rPr>
        <w:t>服上进行处理。</w:t>
      </w:r>
      <w:r w:rsidR="009054D9">
        <w:rPr>
          <w:rFonts w:ascii="宋体" w:eastAsia="宋体" w:hAnsi="宋体" w:cs="宋体" w:hint="eastAsia"/>
          <w:szCs w:val="21"/>
        </w:rPr>
        <w:t>处理</w:t>
      </w:r>
      <w:r w:rsidR="009054D9">
        <w:rPr>
          <w:rFonts w:ascii="宋体" w:eastAsia="宋体" w:hAnsi="宋体" w:cs="宋体" w:hint="eastAsia"/>
          <w:szCs w:val="21"/>
        </w:rPr>
        <w:lastRenderedPageBreak/>
        <w:t>过程包括平台验证，创建</w:t>
      </w:r>
      <w:r w:rsidR="009054D9">
        <w:rPr>
          <w:rFonts w:ascii="宋体" w:eastAsia="宋体" w:hAnsi="宋体" w:cs="宋体"/>
          <w:szCs w:val="21"/>
        </w:rPr>
        <w:t>User</w:t>
      </w:r>
      <w:r w:rsidR="009054D9">
        <w:rPr>
          <w:rFonts w:ascii="宋体" w:eastAsia="宋体" w:hAnsi="宋体" w:cs="宋体" w:hint="eastAsia"/>
          <w:szCs w:val="21"/>
        </w:rPr>
        <w:t>表，发送登录消息到</w:t>
      </w:r>
      <w:r w:rsidR="009054D9">
        <w:rPr>
          <w:rFonts w:ascii="宋体" w:eastAsia="宋体" w:hAnsi="宋体" w:cs="宋体"/>
          <w:szCs w:val="21"/>
        </w:rPr>
        <w:t>game</w:t>
      </w:r>
      <w:r w:rsidR="009054D9">
        <w:rPr>
          <w:rFonts w:ascii="宋体" w:eastAsia="宋体" w:hAnsi="宋体" w:cs="宋体" w:hint="eastAsia"/>
          <w:szCs w:val="21"/>
        </w:rPr>
        <w:t>服，创建好</w:t>
      </w:r>
      <w:r w:rsidR="009054D9">
        <w:rPr>
          <w:rFonts w:ascii="宋体" w:eastAsia="宋体" w:hAnsi="宋体" w:cs="宋体"/>
          <w:szCs w:val="21"/>
        </w:rPr>
        <w:t>token</w:t>
      </w:r>
      <w:r w:rsidR="009054D9">
        <w:rPr>
          <w:rFonts w:ascii="宋体" w:eastAsia="宋体" w:hAnsi="宋体" w:cs="宋体" w:hint="eastAsia"/>
          <w:szCs w:val="21"/>
        </w:rPr>
        <w:t>返回</w:t>
      </w:r>
      <w:r w:rsidR="009054D9">
        <w:rPr>
          <w:rFonts w:ascii="宋体" w:eastAsia="宋体" w:hAnsi="宋体" w:cs="宋体"/>
          <w:szCs w:val="21"/>
        </w:rPr>
        <w:t>(</w:t>
      </w:r>
      <w:r w:rsidR="009054D9">
        <w:rPr>
          <w:rFonts w:ascii="宋体" w:eastAsia="宋体" w:hAnsi="宋体" w:cs="宋体" w:hint="eastAsia"/>
          <w:szCs w:val="21"/>
        </w:rPr>
        <w:t>携带目标</w:t>
      </w:r>
      <w:r w:rsidR="009054D9">
        <w:rPr>
          <w:rFonts w:ascii="宋体" w:eastAsia="宋体" w:hAnsi="宋体" w:cs="宋体"/>
          <w:szCs w:val="21"/>
        </w:rPr>
        <w:t>game</w:t>
      </w:r>
      <w:r w:rsidR="009054D9">
        <w:rPr>
          <w:rFonts w:ascii="宋体" w:eastAsia="宋体" w:hAnsi="宋体" w:cs="宋体" w:hint="eastAsia"/>
          <w:szCs w:val="21"/>
        </w:rPr>
        <w:t>服的</w:t>
      </w:r>
      <w:proofErr w:type="spellStart"/>
      <w:r w:rsidR="009054D9">
        <w:rPr>
          <w:rFonts w:ascii="宋体" w:eastAsia="宋体" w:hAnsi="宋体" w:cs="宋体"/>
          <w:szCs w:val="21"/>
        </w:rPr>
        <w:t>host,port</w:t>
      </w:r>
      <w:proofErr w:type="spellEnd"/>
      <w:r w:rsidR="009054D9">
        <w:rPr>
          <w:rFonts w:ascii="宋体" w:eastAsia="宋体" w:hAnsi="宋体" w:cs="宋体"/>
          <w:szCs w:val="21"/>
        </w:rPr>
        <w:t>)</w:t>
      </w:r>
      <w:r w:rsidR="009054D9">
        <w:rPr>
          <w:rFonts w:ascii="宋体" w:eastAsia="宋体" w:hAnsi="宋体" w:cs="宋体" w:hint="eastAsia"/>
          <w:szCs w:val="21"/>
        </w:rPr>
        <w:t>，然后再返回到收到</w:t>
      </w:r>
      <w:r w:rsidR="009054D9">
        <w:rPr>
          <w:rFonts w:ascii="宋体" w:eastAsia="宋体" w:hAnsi="宋体" w:cs="宋体"/>
          <w:szCs w:val="21"/>
        </w:rPr>
        <w:t>http</w:t>
      </w:r>
      <w:r w:rsidR="009054D9">
        <w:rPr>
          <w:rFonts w:ascii="宋体" w:eastAsia="宋体" w:hAnsi="宋体" w:cs="宋体" w:hint="eastAsia"/>
          <w:szCs w:val="21"/>
        </w:rPr>
        <w:t>消息的</w:t>
      </w:r>
      <w:r w:rsidR="009054D9">
        <w:rPr>
          <w:rFonts w:ascii="宋体" w:eastAsia="宋体" w:hAnsi="宋体" w:cs="宋体"/>
          <w:szCs w:val="21"/>
        </w:rPr>
        <w:t>login</w:t>
      </w:r>
      <w:r w:rsidR="009054D9">
        <w:rPr>
          <w:rFonts w:ascii="宋体" w:eastAsia="宋体" w:hAnsi="宋体" w:cs="宋体" w:hint="eastAsia"/>
          <w:szCs w:val="21"/>
        </w:rPr>
        <w:t>服，返回到客户端。</w:t>
      </w:r>
    </w:p>
    <w:p w14:paraId="5CD827B1" w14:textId="67C72AF4" w:rsidR="009054D9" w:rsidRDefault="009054D9" w:rsidP="009054D9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客户端连接目标</w:t>
      </w:r>
      <w:r>
        <w:rPr>
          <w:rFonts w:ascii="宋体" w:eastAsia="宋体" w:hAnsi="宋体" w:cs="宋体"/>
          <w:szCs w:val="21"/>
        </w:rPr>
        <w:t>game</w:t>
      </w:r>
      <w:r>
        <w:rPr>
          <w:rFonts w:ascii="宋体" w:eastAsia="宋体" w:hAnsi="宋体" w:cs="宋体" w:hint="eastAsia"/>
          <w:szCs w:val="21"/>
        </w:rPr>
        <w:t>服，然后发送</w:t>
      </w:r>
      <w:proofErr w:type="spellStart"/>
      <w:r>
        <w:rPr>
          <w:rFonts w:ascii="宋体" w:eastAsia="宋体" w:hAnsi="宋体" w:cs="宋体"/>
          <w:szCs w:val="21"/>
        </w:rPr>
        <w:t>LoginGame</w:t>
      </w:r>
      <w:proofErr w:type="spellEnd"/>
      <w:r>
        <w:rPr>
          <w:rFonts w:ascii="宋体" w:eastAsia="宋体" w:hAnsi="宋体" w:cs="宋体" w:hint="eastAsia"/>
          <w:szCs w:val="21"/>
        </w:rPr>
        <w:t>消息，进行</w:t>
      </w:r>
      <w:r>
        <w:rPr>
          <w:rFonts w:ascii="宋体" w:eastAsia="宋体" w:hAnsi="宋体" w:cs="宋体"/>
          <w:szCs w:val="21"/>
        </w:rPr>
        <w:t>token</w:t>
      </w:r>
      <w:r>
        <w:rPr>
          <w:rFonts w:ascii="宋体" w:eastAsia="宋体" w:hAnsi="宋体" w:cs="宋体" w:hint="eastAsia"/>
          <w:szCs w:val="21"/>
        </w:rPr>
        <w:t>验证，异步读库（只解析</w:t>
      </w:r>
      <w:r>
        <w:rPr>
          <w:rFonts w:ascii="宋体" w:eastAsia="宋体" w:hAnsi="宋体" w:cs="宋体"/>
          <w:szCs w:val="21"/>
        </w:rPr>
        <w:t>Player</w:t>
      </w:r>
      <w:r>
        <w:rPr>
          <w:rFonts w:ascii="宋体" w:eastAsia="宋体" w:hAnsi="宋体" w:cs="宋体" w:hint="eastAsia"/>
          <w:szCs w:val="21"/>
        </w:rPr>
        <w:t>表的</w:t>
      </w:r>
      <w:proofErr w:type="spellStart"/>
      <w:r>
        <w:rPr>
          <w:rFonts w:ascii="宋体" w:eastAsia="宋体" w:hAnsi="宋体" w:cs="宋体"/>
          <w:szCs w:val="21"/>
        </w:rPr>
        <w:t>loginData</w:t>
      </w:r>
      <w:proofErr w:type="spellEnd"/>
      <w:r>
        <w:rPr>
          <w:rFonts w:ascii="宋体" w:eastAsia="宋体" w:hAnsi="宋体" w:cs="宋体" w:hint="eastAsia"/>
          <w:szCs w:val="21"/>
        </w:rPr>
        <w:t>字段，不解析主数据</w:t>
      </w:r>
      <w:r>
        <w:rPr>
          <w:rFonts w:ascii="宋体" w:eastAsia="宋体" w:hAnsi="宋体" w:cs="宋体"/>
          <w:szCs w:val="21"/>
        </w:rPr>
        <w:t>data</w:t>
      </w:r>
      <w:r>
        <w:rPr>
          <w:rFonts w:ascii="宋体" w:eastAsia="宋体" w:hAnsi="宋体" w:cs="宋体" w:hint="eastAsia"/>
          <w:szCs w:val="21"/>
        </w:rPr>
        <w:t>字段），然后返回角色列表（多角色项目时，返回多个角色）。</w:t>
      </w:r>
    </w:p>
    <w:p w14:paraId="68144F32" w14:textId="532DBBDA" w:rsidR="009054D9" w:rsidRDefault="009054D9" w:rsidP="009054D9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客户端根据返回角色列表，进行创建角色或登录。</w:t>
      </w:r>
    </w:p>
    <w:p w14:paraId="50EBD01B" w14:textId="07EF8444" w:rsidR="00217836" w:rsidRPr="00217836" w:rsidRDefault="009054D9" w:rsidP="00217836">
      <w:pPr>
        <w:pStyle w:val="1"/>
        <w:numPr>
          <w:ilvl w:val="0"/>
          <w:numId w:val="1"/>
        </w:numPr>
        <w:ind w:firstLineChars="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登录时发送</w:t>
      </w:r>
      <w:proofErr w:type="spellStart"/>
      <w:r>
        <w:rPr>
          <w:rFonts w:ascii="宋体" w:eastAsia="宋体" w:hAnsi="宋体" w:cs="宋体"/>
          <w:szCs w:val="21"/>
        </w:rPr>
        <w:t>PlayerLogin</w:t>
      </w:r>
      <w:proofErr w:type="spellEnd"/>
      <w:r>
        <w:rPr>
          <w:rFonts w:ascii="宋体" w:eastAsia="宋体" w:hAnsi="宋体" w:cs="宋体" w:hint="eastAsia"/>
          <w:szCs w:val="21"/>
        </w:rPr>
        <w:t>，服务器收到后，</w:t>
      </w:r>
      <w:r w:rsidR="00217836">
        <w:rPr>
          <w:rFonts w:ascii="宋体" w:eastAsia="宋体" w:hAnsi="宋体" w:cs="宋体" w:hint="eastAsia"/>
          <w:szCs w:val="21"/>
        </w:rPr>
        <w:t>异步读库（如不在缓存中），解析</w:t>
      </w:r>
      <w:r w:rsidR="00217836">
        <w:rPr>
          <w:rFonts w:ascii="宋体" w:eastAsia="宋体" w:hAnsi="宋体" w:cs="宋体"/>
          <w:szCs w:val="21"/>
        </w:rPr>
        <w:t>data</w:t>
      </w:r>
      <w:r w:rsidR="00217836">
        <w:rPr>
          <w:rFonts w:ascii="宋体" w:eastAsia="宋体" w:hAnsi="宋体" w:cs="宋体" w:hint="eastAsia"/>
          <w:szCs w:val="21"/>
        </w:rPr>
        <w:t>字段，然后根据此</w:t>
      </w:r>
      <w:r w:rsidR="00217836">
        <w:rPr>
          <w:rFonts w:ascii="宋体" w:eastAsia="宋体" w:hAnsi="宋体" w:cs="宋体"/>
          <w:szCs w:val="21"/>
        </w:rPr>
        <w:t>Player</w:t>
      </w:r>
      <w:r w:rsidR="00217836">
        <w:rPr>
          <w:rFonts w:ascii="宋体" w:eastAsia="宋体" w:hAnsi="宋体" w:cs="宋体" w:hint="eastAsia"/>
          <w:szCs w:val="21"/>
        </w:rPr>
        <w:t>的社交数据情况，发送获取数据请求到其他</w:t>
      </w:r>
      <w:r w:rsidR="00217836">
        <w:rPr>
          <w:rFonts w:ascii="宋体" w:eastAsia="宋体" w:hAnsi="宋体" w:cs="宋体"/>
          <w:szCs w:val="21"/>
        </w:rPr>
        <w:t>game</w:t>
      </w:r>
      <w:r w:rsidR="00217836">
        <w:rPr>
          <w:rFonts w:ascii="宋体" w:eastAsia="宋体" w:hAnsi="宋体" w:cs="宋体" w:hint="eastAsia"/>
          <w:szCs w:val="21"/>
        </w:rPr>
        <w:t>服，获取所需的，好友</w:t>
      </w:r>
      <w:r w:rsidR="00217836">
        <w:rPr>
          <w:rFonts w:ascii="宋体" w:eastAsia="宋体" w:hAnsi="宋体" w:cs="宋体"/>
          <w:szCs w:val="21"/>
        </w:rPr>
        <w:t>/</w:t>
      </w:r>
      <w:r w:rsidR="00217836">
        <w:rPr>
          <w:rFonts w:ascii="宋体" w:eastAsia="宋体" w:hAnsi="宋体" w:cs="宋体" w:hint="eastAsia"/>
          <w:szCs w:val="21"/>
        </w:rPr>
        <w:t>玩家群等数据，收齐后，进行下一步登录，回复客户端</w:t>
      </w:r>
      <w:proofErr w:type="spellStart"/>
      <w:r w:rsidR="00217836">
        <w:rPr>
          <w:rFonts w:ascii="宋体" w:eastAsia="宋体" w:hAnsi="宋体" w:cs="宋体"/>
          <w:szCs w:val="21"/>
        </w:rPr>
        <w:t>Init</w:t>
      </w:r>
      <w:r w:rsidR="00217836">
        <w:rPr>
          <w:rFonts w:ascii="宋体" w:eastAsia="宋体" w:hAnsi="宋体" w:cs="宋体" w:hint="eastAsia"/>
          <w:szCs w:val="21"/>
        </w:rPr>
        <w:t>Client</w:t>
      </w:r>
      <w:proofErr w:type="spellEnd"/>
      <w:r w:rsidR="00217836">
        <w:rPr>
          <w:rFonts w:ascii="宋体" w:eastAsia="宋体" w:hAnsi="宋体" w:cs="宋体"/>
          <w:szCs w:val="21"/>
        </w:rPr>
        <w:t>(</w:t>
      </w:r>
      <w:r w:rsidR="00217836">
        <w:rPr>
          <w:rFonts w:ascii="宋体" w:eastAsia="宋体" w:hAnsi="宋体" w:cs="宋体" w:hint="eastAsia"/>
          <w:szCs w:val="21"/>
        </w:rPr>
        <w:t>与客户端同步首包数据</w:t>
      </w:r>
      <w:r w:rsidR="00217836">
        <w:rPr>
          <w:rFonts w:ascii="宋体" w:eastAsia="宋体" w:hAnsi="宋体" w:cs="宋体"/>
          <w:szCs w:val="21"/>
        </w:rPr>
        <w:t>,</w:t>
      </w:r>
      <w:r w:rsidR="00217836">
        <w:rPr>
          <w:rFonts w:ascii="宋体" w:eastAsia="宋体" w:hAnsi="宋体" w:cs="宋体" w:hint="eastAsia"/>
          <w:szCs w:val="21"/>
        </w:rPr>
        <w:t>即登录所需全部数据</w:t>
      </w:r>
      <w:r w:rsidR="00217836">
        <w:rPr>
          <w:rFonts w:ascii="宋体" w:eastAsia="宋体" w:hAnsi="宋体" w:cs="宋体"/>
          <w:szCs w:val="21"/>
        </w:rPr>
        <w:t>)</w:t>
      </w:r>
      <w:r w:rsidR="00217836">
        <w:rPr>
          <w:rFonts w:ascii="宋体" w:eastAsia="宋体" w:hAnsi="宋体" w:cs="宋体" w:hint="eastAsia"/>
          <w:szCs w:val="21"/>
        </w:rPr>
        <w:t>，然后根据项目类型，进行进入场景（进入时，走金场景流程</w:t>
      </w:r>
      <w:r w:rsidR="00217836">
        <w:rPr>
          <w:rFonts w:ascii="宋体" w:eastAsia="宋体" w:hAnsi="宋体" w:cs="宋体"/>
          <w:szCs w:val="21"/>
        </w:rPr>
        <w:t>,</w:t>
      </w:r>
      <w:proofErr w:type="spellStart"/>
      <w:r w:rsidR="00217836">
        <w:rPr>
          <w:rFonts w:ascii="宋体" w:eastAsia="宋体" w:hAnsi="宋体" w:cs="宋体"/>
          <w:szCs w:val="21"/>
        </w:rPr>
        <w:t>preEnterScene</w:t>
      </w:r>
      <w:proofErr w:type="spellEnd"/>
      <w:r w:rsidR="00217836">
        <w:rPr>
          <w:rFonts w:ascii="宋体" w:eastAsia="宋体" w:hAnsi="宋体" w:cs="宋体"/>
          <w:szCs w:val="21"/>
        </w:rPr>
        <w:t>-&gt;</w:t>
      </w:r>
      <w:proofErr w:type="spellStart"/>
      <w:r w:rsidR="00217836">
        <w:rPr>
          <w:rFonts w:ascii="宋体" w:eastAsia="宋体" w:hAnsi="宋体" w:cs="宋体"/>
          <w:szCs w:val="21"/>
        </w:rPr>
        <w:t>sceneReady</w:t>
      </w:r>
      <w:proofErr w:type="spellEnd"/>
      <w:r w:rsidR="00217836">
        <w:rPr>
          <w:rFonts w:ascii="宋体" w:eastAsia="宋体" w:hAnsi="宋体" w:cs="宋体"/>
          <w:szCs w:val="21"/>
        </w:rPr>
        <w:t>-&gt;</w:t>
      </w:r>
      <w:proofErr w:type="spellStart"/>
      <w:r w:rsidR="00217836">
        <w:rPr>
          <w:rFonts w:ascii="宋体" w:eastAsia="宋体" w:hAnsi="宋体" w:cs="宋体"/>
          <w:szCs w:val="21"/>
        </w:rPr>
        <w:t>enterScene</w:t>
      </w:r>
      <w:proofErr w:type="spellEnd"/>
      <w:r w:rsidR="00217836">
        <w:rPr>
          <w:rFonts w:ascii="宋体" w:eastAsia="宋体" w:hAnsi="宋体" w:cs="宋体" w:hint="eastAsia"/>
          <w:szCs w:val="21"/>
        </w:rPr>
        <w:t>） 或 不进入场景（</w:t>
      </w:r>
      <w:proofErr w:type="spellStart"/>
      <w:r w:rsidR="00217836">
        <w:rPr>
          <w:rFonts w:ascii="宋体" w:eastAsia="宋体" w:hAnsi="宋体" w:cs="宋体"/>
          <w:szCs w:val="21"/>
        </w:rPr>
        <w:t>enterNoneScene</w:t>
      </w:r>
      <w:proofErr w:type="spellEnd"/>
      <w:r w:rsidR="00217836">
        <w:rPr>
          <w:rFonts w:ascii="宋体" w:eastAsia="宋体" w:hAnsi="宋体" w:cs="宋体" w:hint="eastAsia"/>
          <w:szCs w:val="21"/>
        </w:rPr>
        <w:t>），也就是说，客户端会先收到场外的首包数据</w:t>
      </w:r>
      <w:r w:rsidR="00217836">
        <w:rPr>
          <w:rFonts w:ascii="宋体" w:eastAsia="宋体" w:hAnsi="宋体" w:cs="宋体"/>
          <w:szCs w:val="21"/>
        </w:rPr>
        <w:t>(</w:t>
      </w:r>
      <w:proofErr w:type="spellStart"/>
      <w:r w:rsidR="00217836">
        <w:rPr>
          <w:rFonts w:ascii="宋体" w:eastAsia="宋体" w:hAnsi="宋体" w:cs="宋体"/>
          <w:szCs w:val="21"/>
        </w:rPr>
        <w:t>InitClient</w:t>
      </w:r>
      <w:proofErr w:type="spellEnd"/>
      <w:r w:rsidR="00217836">
        <w:rPr>
          <w:rFonts w:ascii="宋体" w:eastAsia="宋体" w:hAnsi="宋体" w:cs="宋体"/>
          <w:szCs w:val="21"/>
        </w:rPr>
        <w:t>)</w:t>
      </w:r>
      <w:r w:rsidR="00217836">
        <w:rPr>
          <w:rFonts w:ascii="宋体" w:eastAsia="宋体" w:hAnsi="宋体" w:cs="宋体" w:hint="eastAsia"/>
          <w:szCs w:val="21"/>
        </w:rPr>
        <w:t>，再收到场内的首包数据</w:t>
      </w:r>
      <w:r w:rsidR="00217836">
        <w:rPr>
          <w:rFonts w:ascii="宋体" w:eastAsia="宋体" w:hAnsi="宋体" w:cs="宋体"/>
          <w:szCs w:val="21"/>
        </w:rPr>
        <w:t>(</w:t>
      </w:r>
      <w:proofErr w:type="spellStart"/>
      <w:r w:rsidR="00217836">
        <w:rPr>
          <w:rFonts w:ascii="宋体" w:eastAsia="宋体" w:hAnsi="宋体" w:cs="宋体"/>
          <w:szCs w:val="21"/>
        </w:rPr>
        <w:t>enterScene</w:t>
      </w:r>
      <w:proofErr w:type="spellEnd"/>
      <w:r w:rsidR="00217836">
        <w:rPr>
          <w:rFonts w:ascii="宋体" w:eastAsia="宋体" w:hAnsi="宋体" w:cs="宋体"/>
          <w:szCs w:val="21"/>
        </w:rPr>
        <w:t>/</w:t>
      </w:r>
      <w:proofErr w:type="spellStart"/>
      <w:r w:rsidR="00217836">
        <w:rPr>
          <w:rFonts w:ascii="宋体" w:eastAsia="宋体" w:hAnsi="宋体" w:cs="宋体"/>
          <w:szCs w:val="21"/>
        </w:rPr>
        <w:t>enterNoneScene</w:t>
      </w:r>
      <w:proofErr w:type="spellEnd"/>
      <w:r w:rsidR="00217836">
        <w:rPr>
          <w:rFonts w:ascii="宋体" w:eastAsia="宋体" w:hAnsi="宋体" w:cs="宋体"/>
          <w:szCs w:val="21"/>
        </w:rPr>
        <w:t>)</w:t>
      </w:r>
      <w:r w:rsidR="00217836">
        <w:rPr>
          <w:rFonts w:ascii="宋体" w:eastAsia="宋体" w:hAnsi="宋体" w:cs="宋体" w:hint="eastAsia"/>
          <w:szCs w:val="21"/>
        </w:rPr>
        <w:t>。</w:t>
      </w:r>
      <w:bookmarkStart w:id="0" w:name="_GoBack"/>
      <w:bookmarkEnd w:id="0"/>
    </w:p>
    <w:sectPr w:rsidR="00217836" w:rsidRPr="0021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55290"/>
    <w:multiLevelType w:val="hybridMultilevel"/>
    <w:tmpl w:val="4B8473F2"/>
    <w:lvl w:ilvl="0" w:tplc="27241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5B3"/>
    <w:rsid w:val="C6FB01AC"/>
    <w:rsid w:val="F3ED6BB0"/>
    <w:rsid w:val="FFDFEFF1"/>
    <w:rsid w:val="00023C1C"/>
    <w:rsid w:val="000271A5"/>
    <w:rsid w:val="000337BE"/>
    <w:rsid w:val="000364CE"/>
    <w:rsid w:val="000E28BA"/>
    <w:rsid w:val="001622E8"/>
    <w:rsid w:val="00217836"/>
    <w:rsid w:val="00324878"/>
    <w:rsid w:val="004E1E9D"/>
    <w:rsid w:val="005C605B"/>
    <w:rsid w:val="00600517"/>
    <w:rsid w:val="00635A62"/>
    <w:rsid w:val="006E6370"/>
    <w:rsid w:val="007075B3"/>
    <w:rsid w:val="00760406"/>
    <w:rsid w:val="00781082"/>
    <w:rsid w:val="00854721"/>
    <w:rsid w:val="008774ED"/>
    <w:rsid w:val="008A5FD9"/>
    <w:rsid w:val="009054D9"/>
    <w:rsid w:val="009662AD"/>
    <w:rsid w:val="0098299B"/>
    <w:rsid w:val="00AB7FDB"/>
    <w:rsid w:val="00AC31C2"/>
    <w:rsid w:val="00AC7EF2"/>
    <w:rsid w:val="00B320AC"/>
    <w:rsid w:val="00BA71D4"/>
    <w:rsid w:val="00C5119B"/>
    <w:rsid w:val="00CE08BE"/>
    <w:rsid w:val="00E7031B"/>
    <w:rsid w:val="00E94F1F"/>
    <w:rsid w:val="00EB6BEE"/>
    <w:rsid w:val="00EC7955"/>
    <w:rsid w:val="00EE5B47"/>
    <w:rsid w:val="00F16947"/>
    <w:rsid w:val="08E55004"/>
    <w:rsid w:val="10D22F05"/>
    <w:rsid w:val="13DB184B"/>
    <w:rsid w:val="190A4059"/>
    <w:rsid w:val="2F9AFF51"/>
    <w:rsid w:val="31921E79"/>
    <w:rsid w:val="32704030"/>
    <w:rsid w:val="32D66088"/>
    <w:rsid w:val="3F0A656A"/>
    <w:rsid w:val="41BD5529"/>
    <w:rsid w:val="43795BB5"/>
    <w:rsid w:val="48886C9D"/>
    <w:rsid w:val="525F09B8"/>
    <w:rsid w:val="54214119"/>
    <w:rsid w:val="56E1797D"/>
    <w:rsid w:val="56FB62EB"/>
    <w:rsid w:val="577B37EF"/>
    <w:rsid w:val="5C9D6E1A"/>
    <w:rsid w:val="65222D26"/>
    <w:rsid w:val="65A3731B"/>
    <w:rsid w:val="699908A0"/>
    <w:rsid w:val="6B603273"/>
    <w:rsid w:val="7AEC337D"/>
    <w:rsid w:val="7CEA5FDA"/>
    <w:rsid w:val="7D52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BDA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54</cp:revision>
  <dcterms:created xsi:type="dcterms:W3CDTF">2018-06-21T20:00:00Z</dcterms:created>
  <dcterms:modified xsi:type="dcterms:W3CDTF">2019-08-18T04:32:00Z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