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4957A"/>
          <w:sz w:val="96"/>
          <w:szCs w:val="96"/>
        </w:rPr>
        <w:t xml:space="preserve">創芯時光 Cora Times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E6358"/>
          <w:sz w:val="36"/>
          <w:szCs w:val="36"/>
        </w:rPr>
        <w:t xml:space="preserve">場館管理 SaaS 平台</w:t>
      </w:r>
    </w:p>
    <w:p>
      <w:pPr>
        <w:pBdr>
          <w:bottom w:val="single" w:color="EAE4DC" w:sz="4" w:space="1"/>
        </w:pBdr>
        <w:spacing w:after="0" w:before="0"/>
        <w:jc w:val="center"/>
      </w:pP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A3530"/>
          <w:sz w:val="38"/>
          <w:szCs w:val="38"/>
        </w:rPr>
        <w:t xml:space="preserve">彈性架構設計規格書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A89E94"/>
          <w:sz w:val="22"/>
          <w:szCs w:val="22"/>
        </w:rPr>
        <w:t xml:space="preserve">Flexible Architecture — Space / Course / Pass Design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版本</w:t>
            </w:r>
          </w:p>
        </w:tc>
        <w:tc>
          <w:tcPr>
            <w:tcW w:type="dxa" w:w="3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文件日期</w:t>
            </w:r>
          </w:p>
        </w:tc>
        <w:tc>
          <w:tcPr>
            <w:tcW w:type="dxa" w:w="3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2026 年 6 月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狀態</w:t>
            </w:r>
          </w:p>
        </w:tc>
        <w:tc>
          <w:tcPr>
            <w:tcW w:type="dxa" w:w="3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草稿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適用系統</w:t>
            </w:r>
          </w:p>
        </w:tc>
        <w:tc>
          <w:tcPr>
            <w:tcW w:type="dxa" w:w="3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CORA coratimes.com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0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設計範疇</w:t>
            </w:r>
          </w:p>
        </w:tc>
        <w:tc>
          <w:tcPr>
            <w:tcW w:type="dxa" w:w="3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公司 / 場館 / 教室 / 課程 / 方案 資料模型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1. 設計目標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CORA 服務多種類型的體適能場館（皮拉提斯、健身房、舞蹈教室等），每間場館的營運模式、計費邏輯、空間配置均不相同。本規格書定義一套「最大彈性」的資料模型，使平台無需硬編碼業務邏輯，即可支援多樣化的場館需求。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1.1 彈性的三個維度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繼承與覆寫：公司設預設值 → 場館可覆寫 → 場次可再覆寫，層層繼承，減少重複設定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組合而非硬編碼：課程定義、方案定義、計費規則分離，可任意組合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版本化：方案改價改規則不影響已購買的學員，歷史資料永遠一致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1.2 六大設計原則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原則</w:t>
            </w:r>
          </w:p>
        </w:tc>
        <w:tc>
          <w:tcPr>
            <w:tcW w:type="dxa" w:w="30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  <w:tc>
          <w:tcPr>
            <w:tcW w:type="dxa" w:w="43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關鍵設計</w:t>
            </w:r>
          </w:p>
        </w:tc>
      </w:tr>
      <w:tr>
        <w:tc>
          <w:tcPr>
            <w:tcW w:type="dxa" w:w="1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定義與實例分離</w:t>
            </w:r>
          </w:p>
        </w:tc>
        <w:tc>
          <w:tcPr>
            <w:tcW w:type="dxa" w:w="3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課程模板 / 方案模板是「定義」，場次 / 學員方案是「實例」，定義改了不影響已建立的實例</w:t>
            </w:r>
          </w:p>
        </w:tc>
        <w:tc>
          <w:tcPr>
            <w:tcW w:type="dxa" w:w="43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course_templates → sessions，pass_templates → member_passes</w:t>
            </w:r>
          </w:p>
        </w:tc>
      </w:tr>
      <w:tr>
        <w:tc>
          <w:tcPr>
            <w:tcW w:type="dxa" w:w="1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覆寫而非複製</w:t>
            </w:r>
          </w:p>
        </w:tc>
        <w:tc>
          <w:tcPr>
            <w:tcW w:type="dxa" w:w="3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繼承上層設定，有值 = 套用自身設定，不需複製公司設定到每個場館</w:t>
            </w:r>
          </w:p>
        </w:tc>
        <w:tc>
          <w:tcPr>
            <w:tcW w:type="dxa" w:w="43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venues.override_* 欄位</w:t>
            </w:r>
          </w:p>
        </w:tc>
      </w:tr>
      <w:tr>
        <w:tc>
          <w:tcPr>
            <w:tcW w:type="dxa" w:w="1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快照凍結時態</w:t>
            </w:r>
          </w:p>
        </w:tc>
        <w:tc>
          <w:tcPr>
            <w:tcW w:type="dxa" w:w="3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購買當下凍結方案條件，允許方案隨時改版</w:t>
            </w:r>
          </w:p>
        </w:tc>
        <w:tc>
          <w:tcPr>
            <w:tcW w:type="dxa" w:w="43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member_passes.snapshot jsonb</w:t>
            </w:r>
          </w:p>
        </w:tc>
      </w:tr>
      <w:tr>
        <w:tc>
          <w:tcPr>
            <w:tcW w:type="dxa" w:w="1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帳本追蹤變動</w:t>
            </w:r>
          </w:p>
        </w:tc>
        <w:tc>
          <w:tcPr>
            <w:tcW w:type="dxa" w:w="3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所有次數/點數的增減透過帳本追蹤，支援退款、補贈、調整</w:t>
            </w:r>
          </w:p>
        </w:tc>
        <w:tc>
          <w:tcPr>
            <w:tcW w:type="dxa" w:w="43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pass_ledger 表</w:t>
            </w:r>
          </w:p>
        </w:tc>
      </w:tr>
      <w:tr>
        <w:tc>
          <w:tcPr>
            <w:tcW w:type="dxa" w:w="1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 彈性規則</w:t>
            </w:r>
          </w:p>
        </w:tc>
        <w:tc>
          <w:tcPr>
            <w:tcW w:type="dxa" w:w="3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計費邏輯與課程限制用 JSON 存，不需加欄位即可支援新邏輯</w:t>
            </w:r>
          </w:p>
        </w:tc>
        <w:tc>
          <w:tcPr>
            <w:tcW w:type="dxa" w:w="43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course_rules、deduct_rules</w:t>
            </w:r>
          </w:p>
        </w:tc>
      </w:tr>
      <w:tr>
        <w:tc>
          <w:tcPr>
            <w:tcW w:type="dxa" w:w="1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格位制空間管理</w:t>
            </w:r>
          </w:p>
        </w:tc>
        <w:tc>
          <w:tcPr>
            <w:tcW w:type="dxa" w:w="3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slots_required + total_slots 取代純人數上限，支援器械佔位等複雜場景</w:t>
            </w:r>
          </w:p>
        </w:tc>
        <w:tc>
          <w:tcPr>
            <w:tcW w:type="dxa" w:w="43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rooms.total_slots，sessions.slots_required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2. 空間架構設計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空間分為四層：公司（Company）→ 場館（Venue）→ 教室（Room）→ 場次（Session）。每一層均可繼承或覆寫上層設定。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2.1 資料表定義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2.1.1 companies（公司）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公司層儲存整個租戶的全域預設值，所有場館在未覆寫的情況下繼承這些設定。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公司唯一識別碼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公司名稱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 UQ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網址代碼（路徑用）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starter / pro / enterprise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active / suspended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default_booking_advance_days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預設：最早可提前幾天預約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default_cancel_cutoff_hours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預設：課程前幾小時截止取消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default_max_per_member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預設：每位學員每場次最多佔幾個位置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default_waitlist_enabled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預設：是否開放候補名單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建立時間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2.1.2 venues（場館）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場館對應實體分店，透過 override_* 欄位覆寫公司預設，null 代表繼承公司設定。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場館唯一識別碼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所屬公司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場館名稱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地址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預約頁代碼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timezone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時區（預設 Asia/Taipei）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active / inactive / suspended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override_booking_advance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繼承公司，有值 = 覆寫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override_cancel_cutoff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繼承公司，有值 = 覆寫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override_max_per_member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繼承公司，有值 = 覆寫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override_waitlist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繼承公司，有值 = 覆寫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2.1.3 rooms（教室）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教室引入「格位制」取代純人數上限，支援器械佔位等複雜場景。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教室唯一識別碼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venue_id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所屬場館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教室名稱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capacity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人數上限（人頭計算）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total_slots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格位總數（器械等資源計算）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color_hex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識別色（時光表卡片用）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open_hours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開放時段，格式見 §2.3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allowed_course_types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允許的課程類型，null = 全允許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equipment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設備標籤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是否開放排班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A9E8E" w:sz="14"/>
              <w:left w:val="none" w:color="FFFFFF" w:sz="0"/>
              <w:bottom w:val="none" w:color="FFFFFF" w:sz="0"/>
              <w:right w:val="none" w:color="FFFFFF" w:sz="0"/>
            </w:tcBorders>
            <w:shd w:fill="EAF2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9E8E"/>
                <w:sz w:val="20"/>
                <w:szCs w:val="20"/>
              </w:rPr>
              <w:t xml:space="preserve">格位制（Occupancy）說明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total_slots：教室的總資源格位數，例如有 4 台 Reformer 則 total_slots = 4。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sessions.slots_required：每位學員需佔幾格，1 對 1 課程 slots_required = 1，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  1 對 2 課程 slots_required = 1（兩人各佔 1 格），特殊器械課可設為 2。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預約時計算：已用格位 + slots_required ≤ total_slots。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capacity 欄位仍保留做人頭上限的第二道限制。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2.1.4 sessions（課程場次）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每次排班產生一個 session，可覆寫課程模板的容量與格位設定。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場次唯一識別碼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course_id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關聯課程模板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room_id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uuid?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關聯教室，null 表示線上課程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coach_id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主教練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start_at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開始時間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結束時間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override_capacity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繼承課程模板預設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override_slots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null = 繼承課程模板預設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is_online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是否為線上場次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active / paused / cancelled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recurrence_id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循環排程群組 ID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停課時間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cancel_reason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停課原因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2.1.5 session_rooms（跨教室中間表）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一個場次預設使用 sessions.room_id 指定的教室。如需跨教室（如大型工作坊打通兩間），改用此中間表。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場次 ID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room_id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教室 ID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slot_allocation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此教室提供的格位數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B8FAE" w:sz="14"/>
              <w:left w:val="none" w:color="FFFFFF" w:sz="0"/>
              <w:bottom w:val="none" w:color="FFFFFF" w:sz="0"/>
              <w:right w:val="none" w:color="FFFFFF" w:sz="0"/>
            </w:tcBorders>
            <w:shd w:fill="F0E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8FAE"/>
                <w:sz w:val="20"/>
                <w:szCs w:val="20"/>
              </w:rPr>
              <w:t xml:space="preserve">跨教室場次使用規則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當 session_rooms 有資料時，session.room_id 應設為 null（避免歧義）。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總可用格位 = Σ(session_rooms.slot_allocation)。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一般單教室課程無需使用此表，session.room_id 直接填入即可。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2.2 繼承覆寫邏輯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系統在需要某設定值時，依以下優先順序取值：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先讀場次層（sessions.override_*）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若為 null，讀場館層（venues.override_*）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若為 null，讀公司層（companies.default_*）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公司層若無設定，使用系統預設值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2.3 open_hours JSONB 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"mon": [{ "start": "08:00", "end": "22:00" 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"tue": [{ "start": "08:00", "end": "22:00" 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"wed": [{ "start": "08:00", "end": "22:00" 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"thu": [{ "start": "08:00", "end": "22:00" 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"fri": [{ "start": "08:00", "end": "22:00" 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"sat": [{ "start": "09:00", "end": "18:00" }],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"sun": []   // 空陣列 = 該日不開放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3. 課程架構設計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課程分為「課程模板」與「課程場次」兩層。模板定義不變的屬性，場次是排班的實例，可個別覆寫。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3.1 資料表定義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3.1.1 course_templates（課程模板）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所屬公司（跨場館共用課程庫）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課程名稱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課程描述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solo（專屬陪練）/ group（小班共練）/ space（空間借用）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default_duration_min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預設時長（分鐘）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default_capacity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預設人數上限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default_slots_required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每位學員佔幾格（預設 1）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deduct_cost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點數方案的預設扣除點數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color_hex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識別色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分類標籤（用於方案課程規則比對）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is_visible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是否顯示於對外頁面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排序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3.1.2 recurrences（循環排程）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管理循環排班群組，sessions 透過 recurrence_id 關聯到此群組。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循環群組 ID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course_id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關聯課程模板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coach_id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教練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room_id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教室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rule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RRULE 規則（週一 10:00、每週重複等）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starts_on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循環開始日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ends_on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date?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循環結束日，null = 無限期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是否啟用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924A" w:sz="14"/>
              <w:left w:val="none" w:color="FFFFFF" w:sz="0"/>
              <w:bottom w:val="none" w:color="FFFFFF" w:sz="0"/>
              <w:right w:val="none" w:color="FFFFFF" w:sz="0"/>
            </w:tcBorders>
            <w:shd w:fill="F5ED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924A"/>
                <w:sz w:val="20"/>
                <w:szCs w:val="20"/>
              </w:rPr>
              <w:t xml:space="preserve">循環排程修改策略（三種模式）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只改此場次：直接在 session 上 override 欄位，recurrence_id 保留。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改此場次之後的全部：舊 recurrence.ends_on 設為今日，產生新 recurrence 從明日起生效。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改整個系列：更新所有同 recurrence_id 且 start_at &gt;= 今日 的 sessions。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3.2 格位衝突偵測流程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排班時查詢同教室、時間重疊的所有 active sessions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計算已用格位：Σ(該場次已確認預留數 × session.slots_required)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剩餘格位 = room.total_slots − 已用格位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若新 session 的預估佔用 &gt; 剩餘格位 → 回傳衝突警告（管理員可強制建立）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4. 方案架構設計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時光券（方案）分為「方案模板」（定義）、「學員方案實例」（購買後持有）、「扣除帳本」（所有次數/點數變動記錄）三層。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4.1 五種方案類型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800"/>
        <w:gridCol w:w="3626"/>
      </w:tblGrid>
      <w:tr>
        <w:trPr>
          <w:tblHeader/>
        </w:trPr>
        <w:tc>
          <w:tcPr>
            <w:tcW w:type="dxa" w:w="13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類型值</w:t>
            </w:r>
          </w:p>
        </w:tc>
        <w:tc>
          <w:tcPr>
            <w:tcW w:type="dxa" w:w="13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名稱</w:t>
            </w:r>
          </w:p>
        </w:tc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計費邏輯</w:t>
            </w:r>
          </w:p>
        </w:tc>
        <w:tc>
          <w:tcPr>
            <w:tcW w:type="dxa" w:w="36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適用場景</w:t>
            </w:r>
          </w:p>
        </w:tc>
      </w:tr>
      <w:tr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count</w:t>
            </w:r>
          </w:p>
        </w:tc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次數方案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購 N 次，每次扣 1 次（或依規則）</w:t>
            </w:r>
          </w:p>
        </w:tc>
        <w:tc>
          <w:tcPr>
            <w:tcW w:type="dxa" w:w="3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器械一對一 12 次</w:t>
            </w:r>
          </w:p>
        </w:tc>
      </w:tr>
      <w:tr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期間方案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在有效期間內可使用 N 次（或無限次）</w:t>
            </w:r>
          </w:p>
        </w:tc>
        <w:tc>
          <w:tcPr>
            <w:tcW w:type="dxa" w:w="3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月票、週課期間</w:t>
            </w:r>
          </w:p>
        </w:tc>
      </w:tr>
      <w:tr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points</w:t>
            </w:r>
          </w:p>
        </w:tc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點數方案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購 N 點，不同課程扣不同點數</w:t>
            </w:r>
          </w:p>
        </w:tc>
        <w:tc>
          <w:tcPr>
            <w:tcW w:type="dxa" w:w="3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跨課程彈性使用</w:t>
            </w:r>
          </w:p>
        </w:tc>
      </w:tr>
      <w:tr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trial</w:t>
            </w:r>
          </w:p>
        </w:tc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體驗方案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限購一次、限定課程種類的入門方案</w:t>
            </w:r>
          </w:p>
        </w:tc>
        <w:tc>
          <w:tcPr>
            <w:tcW w:type="dxa" w:w="3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首次體驗</w:t>
            </w:r>
          </w:p>
        </w:tc>
      </w:tr>
      <w:tr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bundle</w:t>
            </w:r>
          </w:p>
        </w:tc>
        <w:tc>
          <w:tcPr>
            <w:tcW w:type="dxa" w:w="13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組合方案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多種課程打包，各類別分別計次</w:t>
            </w:r>
          </w:p>
        </w:tc>
        <w:tc>
          <w:tcPr>
            <w:tcW w:type="dxa" w:w="3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器械 + 墊上組合包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4.2 資料表定義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4.2.1 pass_templates（方案模板）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方案唯一識別碼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所屬公司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方案名稱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方案描述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count / period / points / trial / bundle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售價（新台幣，整數）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original_price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原價（null = 無促銷）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total_count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次數（次數方案 / 體驗方案）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total_points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點數（點數方案）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valid_days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購後有效天數（null = 無期限）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valid_from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date?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固定起始日（period 方案用）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valid_to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date?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固定截止日（period 方案用）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purchase_limit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每位學員限購幾次（null = 不限）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sales_limit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總銷售上限（null = 不限）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course_rules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課程限制規則（見 §4.3）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deduct_rules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扣除規則（見 §4.4）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is_visible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是否上架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排序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4.2.2 member_passes（學員方案實例）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實例唯一識別碼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學員 ID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pass_template_id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對應方案模板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uuid?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對應收款記錄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active / expired / depleted / frozen / cancelled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remain_count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剩餘次數（次數方案 / 體驗方案）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remain_points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剩餘點數（點數方案）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activated_at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啟用時間（收款確認後）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到期時間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snapshot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購買當下的方案模板完整快照（見 §4.5）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建立時間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4.2.3 pass_ledger（扣除帳本）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每一筆次數或點數的增減都記錄於此表，提供完整稽核軌跡。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記錄唯一識別碼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member_pass_id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關聯學員方案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uuid?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關聯預留記錄（扣除時）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deduct（扣除）/ refund（退還）/ adjust（人工調整）/ bonus（贈送）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變動量（次數或點數），扣除為負，退還/贈送為正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備註（人工調整原因等）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操作者 ID（系統自動或管理員）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操作時間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A9E8E" w:sz="14"/>
              <w:left w:val="none" w:color="FFFFFF" w:sz="0"/>
              <w:bottom w:val="none" w:color="FFFFFF" w:sz="0"/>
              <w:right w:val="none" w:color="FFFFFF" w:sz="0"/>
            </w:tcBorders>
            <w:shd w:fill="EAF2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9E8E"/>
                <w:sz w:val="20"/>
                <w:szCs w:val="20"/>
              </w:rPr>
              <w:t xml:space="preserve">帳本設計優點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remain_count / remain_points = 初始值 + Σ(pass_ledger.amount)，可隨時重算驗證。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支援退款（建一筆 type=refund 的正數記錄）、人工補贈、錯誤調整。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所有操作有 created_by，稽核軌跡完整。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4.3 course_rules JSONB 格式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定義此方案可用於哪些課程，支援三種模式：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模式一：白名單——只能上指定課程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"whitelist",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"course_ids": ["uuid-A", "uuid-B"]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模式二：標籤比對——含有任一標籤的課程均可用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"tag",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"tags": ["器械", "私教"]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模式三：黑名單——除了指定課程外均可用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"blacklist",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"course_ids": ["uuid-special"]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模式四：全開放（不限課程）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"all"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4.4 deduct_rules JSONB 格式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定義每次上課扣除幾次/幾點，支援三種模式及課程層級覆寫：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模式一：固定扣——每次固定扣 1 次（最常見）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"fixed",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"amount": 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模式二：依課程設定——從 course_templates.deduct_cost 讀取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"per_course"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模式三：依時長扣點——每小時扣 N 點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"per_duration",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"points_per_hour": 10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課程層級覆寫（任一模式均可附加）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"mode": "fixed",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"amount": 1,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"overrides":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"uuid-premium-course": { "amount": 2 },  // 特殊課程扣 2 次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"uuid-trial":          { "amount": 0 }   // 試聽課不扣次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4.5 snapshot JSONB——版本化快照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學員購買方案時，系統將 pass_templates 的完整資料複製至 member_passes.snapshot。此後所有計算（剩餘次數、課程規則判斷、扣除邏輯）皆以 snapshot 為準，不再讀 pass_templates，確保已購學員不受方案改版影響。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member_passes.snapshot 結構範例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"template_id":   "uuid-pass",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"name":          "器械一對一 12 次",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"type":          "count",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"total_count":   12,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"valid_days":    null,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"course_rules":  { "mode": "whitelist", "course_ids": ["uuid-A"] },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"deduct_rules":  { "mode": "fixed", "amount": 1 },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"price":         17280,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"snapshotted_at":"2026-05-17T14:32:00Z"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957A" w:sz="14"/>
              <w:left w:val="none" w:color="FFFFFF" w:sz="0"/>
              <w:bottom w:val="none" w:color="FFFFFF" w:sz="0"/>
              <w:right w:val="none" w:color="FFFFFF" w:sz="0"/>
            </w:tcBorders>
            <w:shd w:fill="F5EC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957A"/>
                <w:sz w:val="20"/>
                <w:szCs w:val="20"/>
              </w:rPr>
              <w:t xml:space="preserve">快照的保護範圍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pass_templates 的以下異動不影響已購方案：改價、改次數、改課程限制、改扣除規則、下架。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pass_templates 刪除後，member_passes 仍可透過 snapshot 正常運作。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若需對個別學員調整次數，使用 pass_ledger（type=adjust）而非修改 snapshot。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5. 核心業務流程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5.1 學員預約流程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/>
        </w:trPr>
        <w:tc>
          <w:tcPr>
            <w:tcW w:type="dxa" w:w="7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步驟</w:t>
            </w:r>
          </w:p>
        </w:tc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操作</w:t>
            </w:r>
          </w:p>
        </w:tc>
        <w:tc>
          <w:tcPr>
            <w:tcW w:type="dxa" w:w="55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資料來源 / 驗證</w:t>
            </w:r>
          </w:p>
        </w:tc>
      </w:tr>
      <w:tr>
        <w:tc>
          <w:tcPr>
            <w:tcW w:type="dxa" w:w="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取得學員可用方案清單</w:t>
            </w:r>
          </w:p>
        </w:tc>
        <w:tc>
          <w:tcPr>
            <w:tcW w:type="dxa" w:w="55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member_passes WHERE status=active AND (expires_at IS NULL OR expires_at &gt; now())</w:t>
            </w:r>
          </w:p>
        </w:tc>
      </w:tr>
      <w:tr>
        <w:tc>
          <w:tcPr>
            <w:tcW w:type="dxa" w:w="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計算場次剩餘格位</w:t>
            </w:r>
          </w:p>
        </w:tc>
        <w:tc>
          <w:tcPr>
            <w:tcW w:type="dxa" w:w="55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room.total_slots − Σ(confirmed bookings × session.slots_required)</w:t>
            </w:r>
          </w:p>
        </w:tc>
      </w:tr>
      <w:tr>
        <w:tc>
          <w:tcPr>
            <w:tcW w:type="dxa" w:w="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比對課程規則</w:t>
            </w:r>
          </w:p>
        </w:tc>
        <w:tc>
          <w:tcPr>
            <w:tcW w:type="dxa" w:w="55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member_pass.snapshot.course_rules 判斷此課程是否可用</w:t>
            </w:r>
          </w:p>
        </w:tc>
      </w:tr>
      <w:tr>
        <w:tc>
          <w:tcPr>
            <w:tcW w:type="dxa" w:w="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建立預留（status=confirmed）</w:t>
            </w:r>
          </w:p>
        </w:tc>
        <w:tc>
          <w:tcPr>
            <w:tcW w:type="dxa" w:w="55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bookings，尚不扣除次數/點數</w:t>
            </w:r>
          </w:p>
        </w:tc>
      </w:tr>
      <w:tr>
        <w:tc>
          <w:tcPr>
            <w:tcW w:type="dxa" w:w="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確認到場（簽到）</w:t>
            </w:r>
          </w:p>
        </w:tc>
        <w:tc>
          <w:tcPr>
            <w:tcW w:type="dxa" w:w="55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bookings.status = attended，bookings.checked_in_at = now()</w:t>
            </w:r>
          </w:p>
        </w:tc>
      </w:tr>
      <w:tr>
        <w:tc>
          <w:tcPr>
            <w:tcW w:type="dxa" w:w="7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扣除次數/點數</w:t>
            </w:r>
          </w:p>
        </w:tc>
        <w:tc>
          <w:tcPr>
            <w:tcW w:type="dxa" w:w="55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建立 pass_ledger 記錄（負數），更新 member_passes.remain_count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5.2 取消預留流程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情況</w:t>
            </w:r>
          </w:p>
        </w:tc>
        <w:tc>
          <w:tcPr>
            <w:tcW w:type="dxa" w:w="66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處理方式</w:t>
            </w:r>
          </w:p>
        </w:tc>
      </w:tr>
      <w:tr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在取消截止時間前取消</w:t>
            </w:r>
          </w:p>
        </w:tc>
        <w:tc>
          <w:tcPr>
            <w:tcW w:type="dxa" w:w="6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bookings.status = cancelled，若已扣除則建立 pass_ledger type=refund 退還次數</w:t>
            </w:r>
          </w:p>
        </w:tc>
      </w:tr>
      <w:tr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超過截止時間取消</w:t>
            </w:r>
          </w:p>
        </w:tc>
        <w:tc>
          <w:tcPr>
            <w:tcW w:type="dxa" w:w="6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bookings.status = cancelled，次數不退還（依公司政策設定）</w:t>
            </w:r>
          </w:p>
        </w:tc>
      </w:tr>
      <w:tr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管理員強制取消</w:t>
            </w:r>
          </w:p>
        </w:tc>
        <w:tc>
          <w:tcPr>
            <w:tcW w:type="dxa" w:w="6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同上，可選擇是否退還次數</w:t>
            </w:r>
          </w:p>
        </w:tc>
      </w:tr>
      <w:tr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課程停課（系統自動）</w:t>
            </w:r>
          </w:p>
        </w:tc>
        <w:tc>
          <w:tcPr>
            <w:tcW w:type="dxa" w:w="66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所有相關 bookings 設為 cancelled，若已扣除則全部退還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5.3 方案到期提醒觸發條件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到期前 14 天：系統通知學員「方案即將到期」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剩餘 1 次/點前一天 22:00：系統通知學員「方案即將用完」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到期當日：member_passes.status 自動更新為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次數歸零：member_passes.status 自動更新為 depleted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6. 資料庫索引策略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以下索引為效能關鍵，務必在建表時一併建立：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-- 空間查詢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venues(company_id, status);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rooms(venue_id, is_active);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-- 場次查詢（時光表、衝突偵測）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sessions(room_id, start_at, end_at) WHERE status = 'active';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sessions(course_id, start_at);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sessions(recurrence_id);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-- 預留查詢（簽到頁）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bookings(session_id, status);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bookings(member_id, status);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-- 方案查詢（學員持有方案）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member_passes(member_id, status);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INDEX ON pass_ledger(member_pass_id, created_at);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6.1 Row-Level Security（多租戶隔離）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-- 以 venues 為例，company_id 隔離不同租戶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ALTER TABLE venues ENABLE ROW LEVEL SECURITY;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CREATE POLICY "tenant_isolation" ON venues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FOR ALL USING (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company_id = current_setting('app.company_id')::uuid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);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-- JWT Middleware 在每次請求時設定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SET LOCAL app.company_id = '&lt;from JWT&gt;';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7. 訂閱方案資料庫設計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訂閱方案從 companies 表獨立出來，分為三張表：subscription_plans（方案定義）、company_subscriptions（訂閱實例）、subscription_invoices（帳單記錄）。設計邏輯與學員時光券完全對稱，並採用相同的快照保護機制。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7.1 資料表定義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7.1.1 subscription_plans（方案定義）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方案唯一識別碼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顯示名稱（Starter / Pro / Enterprise）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 UQ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代碼（starter / pro / enterprise）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max_venues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場館上限（-1 = 無限）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max_members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學員上限（-1 = 無限，跨場館合計）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max_coaches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教練帳號上限（-1 = 無限）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max_staff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成員帳號上限（-1 = 無限）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monthly_price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月費（新台幣元）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annual_price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年費（新台幣元）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功能開關 JSON（詳見 §7.3）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trial_days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試用天數（預設 14）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是否開放選擇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顯示排序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7.1.2 company_subscriptions（訂閱實例）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訂閱唯一識別碼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所屬公司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關聯方案定義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trial / active / past_due / suspended / cancelled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billing_cycle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monthly / annual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current_period_start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本計費週期開始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current_period_end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本計費週期結束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trial_ends_at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試用期截止（null = 非試用）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past_due_at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進入逾期的時間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取消時間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cancel_reason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取消原因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cancelled_by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取消操作者（公司或 Super Admin）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snapshot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訂閱啟用時的方案完整快照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建立時間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7.1.3 subscription_invoices（帳單記錄）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型別</w:t>
            </w:r>
          </w:p>
        </w:tc>
        <w:tc>
          <w:tcPr>
            <w:tcW w:type="dxa" w:w="4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帳單唯一識別碼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subscription_id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關聯訂閱實例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金額（新台幣元）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recurring（定期）/ upgrade（升級補繳）/ manual（手動）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draft / paid / failed / void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billing_cycle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monthly / annual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帳單涵蓋週期開始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帳單涵蓋週期結束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付款時間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failed_at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失敗時間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int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重試次數（最多 3 次）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invoice_url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varchar?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PDF 連結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text?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備註（手動確認原因等）</w:t>
            </w:r>
          </w:p>
        </w:tc>
      </w:tr>
      <w:tr>
        <w:tc>
          <w:tcPr>
            <w:tcW w:type="dxa" w:w="28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建立時間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A9E8E" w:sz="14"/>
              <w:left w:val="none" w:color="FFFFFF" w:sz="0"/>
              <w:bottom w:val="none" w:color="FFFFFF" w:sz="0"/>
              <w:right w:val="none" w:color="FFFFFF" w:sz="0"/>
            </w:tcBorders>
            <w:shd w:fill="EAF2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9E8E"/>
                <w:sz w:val="20"/>
                <w:szCs w:val="20"/>
              </w:rPr>
              <w:t xml:space="preserve">與時光券設計的對稱性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subscription_plans   ↔   pass_templates       （方案定義）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company_subscriptions ↔   member_passes        （方案實例 + snapshot 快照）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subscription_invoices ↔   pass_ledger          （變動記錄）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兩套系統採用相同的「定義與實例分離 + 快照保護」設計，降低學習成本。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7.2 訂閱快照 JSONB 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C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// company_subscriptions.snapshot — 訂閱啟用時凍結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"plan_id":      "uuid-pro",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"plan_code":    "pro",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"plan_name":    "Pro 專業版",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"billing_cycle":"monthly",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"amount":       3500,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"max_venues":   5,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"max_members":  500,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"features":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"checkin":      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"calendar":     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"insights_basic":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"insights_cross":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"line_login":   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"line_notify":  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"contract_esign":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"invoice_auto": 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"public_booking":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"payuni_credit":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"api_access":     false,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"custom_domain":  false,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  "white_label":    false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},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  "snapshotted_at": "2026-06-01T00:00:00Z"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C9C5B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7.3 features JSONB 完整欄位定義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功能鍵</w:t>
            </w:r>
          </w:p>
        </w:tc>
        <w:tc>
          <w:tcPr>
            <w:tcW w:type="dxa" w:w="24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  <w:tc>
          <w:tcPr>
            <w:tcW w:type="dxa" w:w="1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Pro</w:t>
            </w:r>
          </w:p>
        </w:tc>
        <w:tc>
          <w:tcPr>
            <w:tcW w:type="dxa" w:w="22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checkin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今日簽到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時光表與排程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plans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時光券方案管理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學員管理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收款確認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insights_basic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基本洞察（單館）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insights_cross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跨場館洞察報表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line_login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LINE 登入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line_notify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LINE 通知推播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contract_esign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電子合約簽署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invoice_auto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電子發票自動開立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public_booking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公開預約頁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payuni_credit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PAYUNi 信用卡 / 電子錢包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api_access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API / Webhook 存取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custom_domain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自訂網域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white_label</w:t>
            </w:r>
          </w:p>
        </w:tc>
        <w:tc>
          <w:tcPr>
            <w:tcW w:type="dxa" w:w="24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白標（移除品牌）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false</w:t>
            </w:r>
          </w:p>
        </w:tc>
        <w:tc>
          <w:tcPr>
            <w:tcW w:type="dxa" w:w="2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true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7A62"/>
          <w:sz w:val="27"/>
          <w:szCs w:val="27"/>
        </w:rPr>
        <w:t xml:space="preserve">7.4 升降級計費邏輯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7.4.1 升級（即時生效）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系統以今日為基準計算本計費週期剩餘天數比例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差額 = (新方案月費 − 舊方案月費) × 剩餘天數 / 當月天數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建立一張 type=upgrade 的補繳帳單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company_subscriptions.snapshot 以新方案重新建立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新功能立即開放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E6358"/>
          <w:sz w:val="23"/>
          <w:szCs w:val="23"/>
        </w:rPr>
        <w:t xml:space="preserve">7.4.2 降級（次月生效）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系統記錄降級意圖：company_subscriptions.pending_downgrade_plan_id（新增欄位）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本月計費週期結束前，維持原方案功能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週期結束時，以降級方案建立新帳單並更新 snapshot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957A" w:sz="14"/>
              <w:left w:val="none" w:color="FFFFFF" w:sz="0"/>
              <w:bottom w:val="none" w:color="FFFFFF" w:sz="0"/>
              <w:right w:val="none" w:color="FFFFFF" w:sz="0"/>
            </w:tcBorders>
            <w:shd w:fill="F5EC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957A"/>
                <w:sz w:val="20"/>
                <w:szCs w:val="20"/>
              </w:rPr>
              <w:t xml:space="preserve">功能存取判斷邏輯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API Middleware 每次請求從 company_subscriptions.snapshot.features 讀取功能開關。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不讀 subscription_plans（避免方案改版影響現有訂閱）。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E6358"/>
                <w:sz w:val="20"/>
                <w:szCs w:val="20"/>
              </w:rPr>
              <w:t xml:space="preserve">只有公司升降級後重建 snapshot，新功能才會生效或舊功能才會關閉。</w:t>
            </w:r>
          </w:p>
        </w:tc>
      </w:tr>
    </w:tbl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8. 彈性擴充路徑</w:t>
      </w:r>
    </w:p>
    <w:p>
      <w:pPr>
        <w:spacing w:after="9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>本架構預留以下擴充空間，無需大幅改動現有資料模型：</w:t>
      </w:r>
    </w:p>
    <w:p>
      <w:pPr>
        <w:spacing w:after="0" w:before="0"/>
      </w:pPr>
      <w:r>
        <w:rPr>
          <w:rFonts w:ascii="Arial" w:cs="Arial" w:eastAsia="Arial" w:hAnsi="Arial"/>
          <w:color w:val="3A353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需求</w:t>
            </w:r>
          </w:p>
        </w:tc>
        <w:tc>
          <w:tcPr>
            <w:tcW w:type="dxa" w:w="3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擴充方式</w:t>
            </w:r>
          </w:p>
        </w:tc>
        <w:tc>
          <w:tcPr>
            <w:tcW w:type="dxa" w:w="38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影響範圍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線上課程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sessions.is_online = true，room_id = null，新增 meeting_url 欄位</w:t>
            </w:r>
          </w:p>
        </w:tc>
        <w:tc>
          <w:tcPr>
            <w:tcW w:type="dxa" w:w="3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sessions 加欄位，前端顯示調整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多人共用方案（家庭方案）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member_passes 加 shared_with（uuid[]），扣除時指定由哪位學員扣</w:t>
            </w:r>
          </w:p>
        </w:tc>
        <w:tc>
          <w:tcPr>
            <w:tcW w:type="dxa" w:w="3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pass_ledger 加 used_by_member_id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動態定價（尖峰時段加價）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pass_templates 加 pricing_rules jsonb，覆寫特定時段或教室的單次費用</w:t>
            </w:r>
          </w:p>
        </w:tc>
        <w:tc>
          <w:tcPr>
            <w:tcW w:type="dxa" w:w="3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 流程加定價計算步驟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訂閱制（月扣款）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member_passes 加 billing_cycle，搭配第三方定期扣款服務</w:t>
            </w:r>
          </w:p>
        </w:tc>
        <w:tc>
          <w:tcPr>
            <w:tcW w:type="dxa" w:w="3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新增 subscription_billing 表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課程評分與評論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新增 session_reviews 表（session_id, member_id, rating, comment）</w:t>
            </w:r>
          </w:p>
        </w:tc>
        <w:tc>
          <w:tcPr>
            <w:tcW w:type="dxa" w:w="3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不影響現有資料模型</w:t>
            </w:r>
          </w:p>
        </w:tc>
      </w:tr>
      <w:tr>
        <w:tc>
          <w:tcPr>
            <w:tcW w:type="dxa" w:w="20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候補名單</w:t>
            </w:r>
          </w:p>
        </w:tc>
        <w:tc>
          <w:tcPr>
            <w:tcW w:type="dxa" w:w="3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bookings.status 加 waitlisted，場次有空位時自動升級</w:t>
            </w:r>
          </w:p>
        </w:tc>
        <w:tc>
          <w:tcPr>
            <w:tcW w:type="dxa" w:w="38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bookings 加 waitlist_position 欄位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4957A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3A3530"/>
          <w:sz w:val="34"/>
          <w:szCs w:val="34"/>
        </w:rPr>
        <w:t xml:space="preserve">9. 版本歷程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日期</w:t>
            </w:r>
          </w:p>
        </w:tc>
        <w:tc>
          <w:tcPr>
            <w:tcW w:type="dxa" w:w="6226"/>
            <w:tcBorders>
              <w:top w:val="single" w:color="C4957A" w:sz="4"/>
              <w:left w:val="single" w:color="C4957A" w:sz="4"/>
              <w:bottom w:val="single" w:color="C4957A" w:sz="4"/>
              <w:right w:val="single" w:color="C4957A" w:sz="4"/>
            </w:tcBorders>
            <w:shd w:fill="F5EC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87A62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2026/06</w:t>
            </w:r>
          </w:p>
        </w:tc>
        <w:tc>
          <w:tcPr>
            <w:tcW w:type="dxa" w:w="6226"/>
            <w:tcBorders>
              <w:top w:val="single" w:color="EAE4DC" w:sz="4"/>
              <w:left w:val="single" w:color="EAE4DC" w:sz="4"/>
              <w:bottom w:val="single" w:color="EAE4DC" w:sz="4"/>
              <w:right w:val="single" w:color="EAE4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A3530"/>
                <w:sz w:val="22"/>
                <w:szCs w:val="22"/>
              </w:rPr>
              <w:t xml:space="preserve">初版，定義空間三層繼承、課程模板/場次分離、方案快照與帳本機制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4DC" w:sz="4" w:space="4"/>
      </w:pBdr>
      <w:jc w:val="center"/>
    </w:pPr>
    <w:r>
      <w:rPr>
        <w:rFonts w:ascii="Arial" w:cs="Arial" w:eastAsia="Arial" w:hAnsi="Arial"/>
        <w:color w:val="A89E94"/>
        <w:sz w:val="18"/>
        <w:szCs w:val="18"/>
      </w:rPr>
      <w:t xml:space="preserve">v1.0  ·  2026  ·  coratimes.com  ·  第 </w:t>
    </w:r>
    <w:fldSimple w:instr="PAGE"/>
    <w:r>
      <w:rPr>
        <w:rFonts w:ascii="Arial" w:cs="Arial" w:eastAsia="Arial" w:hAnsi="Arial"/>
        <w:color w:val="A89E94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E4DC" w:sz="4" w:space="4"/>
      </w:pBdr>
      <w:tabs>
        <w:tab w:val="right" w:pos="9026"/>
      </w:tabs>
    </w:pPr>
    <w:r>
      <w:rPr>
        <w:rFonts w:ascii="Arial" w:cs="Arial" w:eastAsia="Arial" w:hAnsi="Arial"/>
        <w:color w:val="A89E94"/>
        <w:sz w:val="18"/>
        <w:szCs w:val="18"/>
      </w:rPr>
      <w:t xml:space="preserve">創芯時光 Cora Times 場館管理平台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89E94"/>
        <w:sz w:val="18"/>
        <w:szCs w:val="18"/>
      </w:rPr>
      <w:t xml:space="preserve">彈性架構設計規格書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3A353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A87A6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E635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2026-06-28T06:13:10.410Z</dcterms:created>
  <dcterms:modified xsi:type="dcterms:W3CDTF">2026-06-28T06:13:10.410Z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